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918EF" w14:textId="4DA0BDED" w:rsidR="0013085D" w:rsidRPr="0013085D" w:rsidRDefault="003C5C85" w:rsidP="00220C99">
      <w:pPr>
        <w:jc w:val="center"/>
        <w:rPr>
          <w:lang w:val="en-US"/>
        </w:rPr>
      </w:pPr>
      <w:r>
        <w:rPr>
          <w:rtl/>
          <w:lang w:val="en-US"/>
        </w:rPr>
        <w:t>بسم‌الله</w:t>
      </w:r>
      <w:r w:rsidR="0013085D" w:rsidRPr="0013085D">
        <w:rPr>
          <w:rtl/>
          <w:lang w:val="en-US"/>
        </w:rPr>
        <w:t xml:space="preserve"> الرحمن الرحیم</w:t>
      </w:r>
    </w:p>
    <w:p w14:paraId="12CB394B" w14:textId="33522064" w:rsidR="0013085D" w:rsidRPr="0013085D" w:rsidRDefault="0013085D" w:rsidP="00220C99">
      <w:pPr>
        <w:rPr>
          <w:rFonts w:cs="B Zar"/>
          <w:b/>
          <w:bCs/>
          <w:rtl/>
          <w:lang w:val="en-US"/>
        </w:rPr>
      </w:pPr>
      <w:r w:rsidRPr="0013085D">
        <w:rPr>
          <w:rFonts w:cs="B Zar" w:hint="cs"/>
          <w:b/>
          <w:bCs/>
          <w:rtl/>
          <w:lang w:val="en-US"/>
        </w:rPr>
        <w:t>متن درس فقه عبادات</w:t>
      </w:r>
      <w:r w:rsidR="000649B8">
        <w:rPr>
          <w:rFonts w:cs="B Zar"/>
          <w:b/>
          <w:bCs/>
          <w:rtl/>
          <w:lang w:val="en-US"/>
        </w:rPr>
        <w:t xml:space="preserve"> (</w:t>
      </w:r>
      <w:r w:rsidRPr="0013085D">
        <w:rPr>
          <w:rFonts w:cs="B Zar" w:hint="cs"/>
          <w:b/>
          <w:bCs/>
          <w:rtl/>
          <w:lang w:val="en-US"/>
        </w:rPr>
        <w:t>خلل قبله</w:t>
      </w:r>
      <w:r w:rsidR="00D44489">
        <w:rPr>
          <w:rFonts w:cs="B Zar"/>
          <w:b/>
          <w:bCs/>
          <w:rtl/>
          <w:lang w:val="en-US"/>
        </w:rPr>
        <w:t xml:space="preserve">) </w:t>
      </w:r>
      <w:r w:rsidR="00096D35">
        <w:rPr>
          <w:rStyle w:val="a7"/>
          <w:rFonts w:cs="B Zar"/>
          <w:b/>
          <w:bCs/>
          <w:rtl/>
          <w:lang w:val="en-US"/>
        </w:rPr>
        <w:footnoteReference w:id="1"/>
      </w:r>
      <w:r w:rsidR="000649B8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/>
          <w:b/>
          <w:bCs/>
          <w:rtl/>
          <w:lang w:val="en-US"/>
        </w:rPr>
        <w:tab/>
      </w:r>
      <w:r w:rsidR="00F5292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Pr="0013085D">
        <w:rPr>
          <w:rFonts w:cs="B Zar"/>
          <w:b/>
          <w:bCs/>
          <w:rtl/>
          <w:lang w:val="en-US"/>
        </w:rPr>
        <w:tab/>
      </w:r>
      <w:r w:rsidR="00991244">
        <w:rPr>
          <w:rFonts w:cs="B Zar" w:hint="cs"/>
          <w:b/>
          <w:bCs/>
          <w:rtl/>
          <w:lang w:val="en-US"/>
        </w:rPr>
        <w:t xml:space="preserve">      </w:t>
      </w:r>
      <w:r w:rsidR="00B911EB">
        <w:rPr>
          <w:rFonts w:cs="B Zar"/>
          <w:b/>
          <w:bCs/>
          <w:rtl/>
          <w:lang w:val="en-US"/>
        </w:rPr>
        <w:t xml:space="preserve"> </w:t>
      </w:r>
      <w:r w:rsidRPr="0013085D">
        <w:rPr>
          <w:rFonts w:cs="B Zar" w:hint="cs"/>
          <w:b/>
          <w:bCs/>
          <w:rtl/>
          <w:lang w:val="en-US"/>
        </w:rPr>
        <w:t>است</w:t>
      </w:r>
      <w:r w:rsidR="00D66BB1">
        <w:rPr>
          <w:rFonts w:cs="B Zar" w:hint="cs"/>
          <w:b/>
          <w:bCs/>
          <w:rtl/>
          <w:lang w:val="en-US"/>
        </w:rPr>
        <w:t>ـ</w:t>
      </w:r>
      <w:r w:rsidRPr="0013085D">
        <w:rPr>
          <w:rFonts w:cs="B Zar" w:hint="cs"/>
          <w:b/>
          <w:bCs/>
          <w:rtl/>
          <w:lang w:val="en-US"/>
        </w:rPr>
        <w:t>اد شوپایی</w:t>
      </w:r>
      <w:r w:rsidR="00334195">
        <w:rPr>
          <w:rFonts w:cs="B Zar" w:hint="cs"/>
          <w:b/>
          <w:bCs/>
          <w:rtl/>
          <w:lang w:val="en-US"/>
        </w:rPr>
        <w:t xml:space="preserve"> جویباری</w:t>
      </w:r>
      <w:r w:rsidRPr="0013085D">
        <w:rPr>
          <w:rFonts w:cs="B Zar" w:hint="cs"/>
          <w:b/>
          <w:bCs/>
          <w:rtl/>
          <w:lang w:val="en-US"/>
        </w:rPr>
        <w:t xml:space="preserve"> </w:t>
      </w:r>
      <w:r w:rsidRPr="0013085D">
        <w:rPr>
          <w:rFonts w:cs="B Zar" w:hint="cs"/>
          <w:b/>
          <w:bCs/>
          <w:vertAlign w:val="superscript"/>
          <w:rtl/>
          <w:lang w:val="en-US"/>
        </w:rPr>
        <w:t>زیدعزه</w:t>
      </w:r>
    </w:p>
    <w:p w14:paraId="39102D99" w14:textId="39D56048" w:rsidR="007A7597" w:rsidRDefault="00334195" w:rsidP="007A7597">
      <w:pPr>
        <w:rPr>
          <w:rtl/>
          <w:lang w:val="en-US"/>
        </w:rPr>
      </w:pPr>
      <w:r>
        <w:rPr>
          <w:rtl/>
          <w:lang w:val="en-US"/>
        </w:rPr>
        <w:t>اعوذبالله</w:t>
      </w:r>
      <w:r w:rsidR="00AB7AA8" w:rsidRPr="00AB7AA8">
        <w:rPr>
          <w:rtl/>
          <w:lang w:val="en-US"/>
        </w:rPr>
        <w:t xml:space="preserve"> من الش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طان</w:t>
      </w:r>
      <w:r w:rsidR="00AB7AA8" w:rsidRPr="00AB7AA8">
        <w:rPr>
          <w:rtl/>
          <w:lang w:val="en-US"/>
        </w:rPr>
        <w:t xml:space="preserve"> الرج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بسم الله الرحمن الرح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م</w:t>
      </w:r>
      <w:r w:rsidR="00AB7AA8" w:rsidRPr="00AB7AA8">
        <w:rPr>
          <w:rtl/>
          <w:lang w:val="en-US"/>
        </w:rPr>
        <w:t xml:space="preserve"> الحمدلله رب العالم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صل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محمد و آله الطاهر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Fonts w:hint="eastAsia"/>
          <w:rtl/>
          <w:lang w:val="en-US"/>
        </w:rPr>
        <w:t>ن</w:t>
      </w:r>
      <w:r w:rsidR="00AB7AA8" w:rsidRPr="00AB7AA8">
        <w:rPr>
          <w:rtl/>
          <w:lang w:val="en-US"/>
        </w:rPr>
        <w:t xml:space="preserve"> و لعن</w:t>
      </w:r>
      <w:r w:rsidR="007A7597">
        <w:rPr>
          <w:rFonts w:hint="cs"/>
          <w:rtl/>
          <w:lang w:val="en-US"/>
        </w:rPr>
        <w:t>ه</w:t>
      </w:r>
      <w:r w:rsidR="00AB7AA8" w:rsidRPr="00AB7AA8">
        <w:rPr>
          <w:rtl/>
          <w:lang w:val="en-US"/>
        </w:rPr>
        <w:t xml:space="preserve"> الله عل</w:t>
      </w:r>
      <w:r w:rsidR="00AB7AA8" w:rsidRPr="00AB7AA8">
        <w:rPr>
          <w:rFonts w:hint="cs"/>
          <w:rtl/>
          <w:lang w:val="en-US"/>
        </w:rPr>
        <w:t>ی</w:t>
      </w:r>
      <w:r w:rsidR="00AB7AA8" w:rsidRPr="00AB7AA8">
        <w:rPr>
          <w:rtl/>
          <w:lang w:val="en-US"/>
        </w:rPr>
        <w:t xml:space="preserve"> اعدا</w:t>
      </w:r>
      <w:r w:rsidR="00AB7AA8">
        <w:rPr>
          <w:rFonts w:hint="cs"/>
          <w:rtl/>
          <w:lang w:val="en-US"/>
        </w:rPr>
        <w:t>ئه</w:t>
      </w:r>
      <w:r w:rsidR="00AB7AA8" w:rsidRPr="00AB7AA8">
        <w:rPr>
          <w:rtl/>
          <w:lang w:val="en-US"/>
        </w:rPr>
        <w:t>م اجمع</w:t>
      </w:r>
      <w:r w:rsidR="00AB7AA8" w:rsidRPr="00AB7AA8">
        <w:rPr>
          <w:rFonts w:hint="cs"/>
          <w:rtl/>
          <w:lang w:val="en-US"/>
        </w:rPr>
        <w:t>ی</w:t>
      </w:r>
      <w:r w:rsidR="007139E1">
        <w:rPr>
          <w:rFonts w:hint="cs"/>
          <w:rtl/>
          <w:lang w:val="en-US"/>
        </w:rPr>
        <w:t>ن</w:t>
      </w:r>
      <w:r w:rsidR="00820B66" w:rsidRPr="00820B66">
        <w:rPr>
          <w:rFonts w:hint="eastAsia"/>
          <w:rtl/>
          <w:lang w:val="en-US"/>
        </w:rPr>
        <w:t xml:space="preserve"> </w:t>
      </w:r>
    </w:p>
    <w:p w14:paraId="49DB8066" w14:textId="30121D26" w:rsidR="007A7597" w:rsidRPr="007A7597" w:rsidRDefault="007A7597" w:rsidP="007A7597">
      <w:pPr>
        <w:pStyle w:val="1"/>
        <w:rPr>
          <w:rtl/>
          <w:lang w:val="en-US"/>
        </w:rPr>
      </w:pPr>
      <w:r>
        <w:rPr>
          <w:rFonts w:hint="cs"/>
          <w:rtl/>
          <w:lang w:val="en-US"/>
        </w:rPr>
        <w:t>[مطلب دوم از مطالب وجوب ستر المراه]</w:t>
      </w:r>
    </w:p>
    <w:p w14:paraId="03476411" w14:textId="1B1EC8A4" w:rsidR="007A7597" w:rsidRPr="007A7597" w:rsidRDefault="007A7597" w:rsidP="00BD1C83">
      <w:pPr>
        <w:rPr>
          <w:rtl/>
          <w:lang w:val="en-US" w:bidi="ar-SA"/>
        </w:rPr>
      </w:pPr>
      <w:r w:rsidRPr="007A7597">
        <w:rPr>
          <w:rFonts w:hint="eastAsia"/>
          <w:rtl/>
          <w:lang w:val="en-US" w:bidi="ar-SA"/>
        </w:rPr>
        <w:t>مطلب</w:t>
      </w:r>
      <w:r w:rsidRPr="007A7597">
        <w:rPr>
          <w:rtl/>
          <w:lang w:val="en-US" w:bidi="ar-SA"/>
        </w:rPr>
        <w:t xml:space="preserve"> دوم از مطالب مربوط به ستر المراه تمام بدنش را از رجال</w:t>
      </w:r>
      <w:r w:rsidR="004D49D9">
        <w:rPr>
          <w:rtl/>
          <w:lang w:val="en-US" w:bidi="ar-SA"/>
        </w:rPr>
        <w:t>،</w:t>
      </w:r>
      <w:r w:rsidRPr="007A7597">
        <w:rPr>
          <w:rtl/>
          <w:lang w:val="en-US" w:bidi="ar-SA"/>
        </w:rPr>
        <w:t xml:space="preserve"> در استثناء زوج و محارم بود</w:t>
      </w:r>
      <w:r w:rsidR="004D49D9">
        <w:rPr>
          <w:rtl/>
          <w:lang w:val="en-US" w:bidi="ar-SA"/>
        </w:rPr>
        <w:t xml:space="preserve">؛ </w:t>
      </w:r>
      <w:r w:rsidRPr="007A7597">
        <w:rPr>
          <w:rFonts w:hint="eastAsia"/>
          <w:rtl/>
          <w:lang w:val="en-US" w:bidi="ar-SA"/>
        </w:rPr>
        <w:t>نسبت</w:t>
      </w:r>
      <w:r w:rsidRPr="007A7597">
        <w:rPr>
          <w:rtl/>
          <w:lang w:val="en-US" w:bidi="ar-SA"/>
        </w:rPr>
        <w:t xml:space="preserve"> به استثناء زوج</w:t>
      </w:r>
      <w:r>
        <w:rPr>
          <w:rFonts w:hint="cs"/>
          <w:rtl/>
          <w:lang w:val="en-US" w:bidi="ar-SA"/>
        </w:rPr>
        <w:t>،</w:t>
      </w:r>
      <w:r w:rsidRPr="007A7597">
        <w:rPr>
          <w:rtl/>
          <w:lang w:val="en-US" w:bidi="ar-SA"/>
        </w:rPr>
        <w:t xml:space="preserve"> مساله از واضحات است</w:t>
      </w:r>
      <w:r w:rsidR="004D49D9">
        <w:rPr>
          <w:rtl/>
          <w:lang w:val="en-US" w:bidi="ar-SA"/>
        </w:rPr>
        <w:t>،</w:t>
      </w:r>
      <w:r w:rsidRPr="007A7597">
        <w:rPr>
          <w:rtl/>
          <w:lang w:val="en-US" w:bidi="ar-SA"/>
        </w:rPr>
        <w:t xml:space="preserve"> علاوه بر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نکه</w:t>
      </w:r>
      <w:r w:rsidRPr="007A7597">
        <w:rPr>
          <w:rtl/>
          <w:lang w:val="en-US" w:bidi="ar-SA"/>
        </w:rPr>
        <w:t xml:space="preserve"> در </w:t>
      </w:r>
      <w:r w:rsidR="00695173">
        <w:rPr>
          <w:rFonts w:hint="cs"/>
          <w:rtl/>
          <w:lang w:val="en-US" w:bidi="ar-SA"/>
        </w:rPr>
        <w:t>آیه</w:t>
      </w:r>
      <w:r w:rsidRPr="007A7597">
        <w:rPr>
          <w:rtl/>
          <w:lang w:val="en-US" w:bidi="ar-SA"/>
        </w:rPr>
        <w:t xml:space="preserve"> شر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فه</w:t>
      </w:r>
      <w:r w:rsidRPr="007A7597">
        <w:rPr>
          <w:rtl/>
          <w:lang w:val="en-US" w:bidi="ar-SA"/>
        </w:rPr>
        <w:t xml:space="preserve"> زوج بخصوصه ذکر شده است</w:t>
      </w:r>
      <w:r>
        <w:rPr>
          <w:rFonts w:hint="cs"/>
          <w:rtl/>
          <w:lang w:val="en-US" w:bidi="ar-SA"/>
        </w:rPr>
        <w:t xml:space="preserve"> آنگاه که فرموده است</w:t>
      </w:r>
      <w:r w:rsidRPr="007A7597">
        <w:rPr>
          <w:rtl/>
          <w:lang w:val="en-US" w:bidi="ar-SA"/>
        </w:rPr>
        <w:t xml:space="preserve"> «</w:t>
      </w:r>
      <w:r w:rsidR="00BD1C83" w:rsidRPr="00BD1C83">
        <w:rPr>
          <w:rtl/>
          <w:lang w:val="en-US" w:bidi="ar-SA"/>
        </w:rPr>
        <w:t xml:space="preserve">لَا </w:t>
      </w:r>
      <w:r w:rsidR="004D49D9">
        <w:rPr>
          <w:rFonts w:hint="cs"/>
          <w:rtl/>
          <w:lang w:val="en-US" w:bidi="ar-SA"/>
        </w:rPr>
        <w:t>ی</w:t>
      </w:r>
      <w:r w:rsidR="00BD1C83" w:rsidRPr="00BD1C83">
        <w:rPr>
          <w:rtl/>
          <w:lang w:val="en-US" w:bidi="ar-SA"/>
        </w:rPr>
        <w:t>ُب</w:t>
      </w:r>
      <w:r w:rsidR="00BD1C83" w:rsidRPr="00BD1C83">
        <w:rPr>
          <w:rFonts w:ascii="Badr" w:hAnsi="Badr" w:hint="cs"/>
          <w:rtl/>
          <w:lang w:val="en-US" w:bidi="ar-SA"/>
        </w:rPr>
        <w:t>دِينَ</w:t>
      </w:r>
      <w:r w:rsidR="00BD1C83" w:rsidRPr="00BD1C83">
        <w:rPr>
          <w:rtl/>
          <w:lang w:val="en-US" w:bidi="ar-SA"/>
        </w:rPr>
        <w:t xml:space="preserve"> </w:t>
      </w:r>
      <w:r w:rsidR="00BD1C83" w:rsidRPr="00BD1C83">
        <w:rPr>
          <w:rFonts w:ascii="Badr" w:hAnsi="Badr" w:hint="cs"/>
          <w:rtl/>
          <w:lang w:val="en-US" w:bidi="ar-SA"/>
        </w:rPr>
        <w:t>زِ</w:t>
      </w:r>
      <w:r w:rsidR="004D49D9">
        <w:rPr>
          <w:rFonts w:ascii="Badr" w:hAnsi="Badr" w:hint="cs"/>
          <w:rtl/>
          <w:lang w:val="en-US" w:bidi="ar-SA"/>
        </w:rPr>
        <w:t>ی</w:t>
      </w:r>
      <w:r w:rsidR="00BD1C83" w:rsidRPr="00BD1C83">
        <w:rPr>
          <w:rFonts w:ascii="Badr" w:hAnsi="Badr" w:hint="cs"/>
          <w:rtl/>
          <w:lang w:val="en-US" w:bidi="ar-SA"/>
        </w:rPr>
        <w:t>نَ</w:t>
      </w:r>
      <w:r w:rsidR="00BD1C83" w:rsidRPr="00BD1C83">
        <w:rPr>
          <w:rtl/>
          <w:lang w:val="en-US" w:bidi="ar-SA"/>
        </w:rPr>
        <w:t>تَهُنَّ إِلَّا لِبُعُولَتِهِنَّ</w:t>
      </w:r>
      <w:r w:rsidR="004D49D9">
        <w:rPr>
          <w:rtl/>
          <w:lang w:val="en-US" w:bidi="ar-SA"/>
        </w:rPr>
        <w:t xml:space="preserve">» </w:t>
      </w:r>
      <w:r w:rsidR="00BD1C83">
        <w:rPr>
          <w:rStyle w:val="a7"/>
          <w:rtl/>
          <w:lang w:val="en-US" w:bidi="ar-SA"/>
        </w:rPr>
        <w:footnoteReference w:id="2"/>
      </w:r>
      <w:r w:rsidR="00BD1C83">
        <w:rPr>
          <w:rFonts w:hint="cs"/>
          <w:rtl/>
          <w:lang w:val="en-US" w:bidi="ar-SA"/>
        </w:rPr>
        <w:t>؛ لذا</w:t>
      </w:r>
      <w:r w:rsidRPr="007A7597">
        <w:rPr>
          <w:rFonts w:hint="eastAsia"/>
          <w:rtl/>
          <w:lang w:val="en-US" w:bidi="ar-SA"/>
        </w:rPr>
        <w:t>عمده</w:t>
      </w:r>
      <w:r w:rsidRPr="007A7597">
        <w:rPr>
          <w:rtl/>
          <w:lang w:val="en-US" w:bidi="ar-SA"/>
        </w:rPr>
        <w:t xml:space="preserve"> بحث در استثناء محارم است و </w:t>
      </w:r>
      <w:r w:rsidR="00BD1C83">
        <w:rPr>
          <w:rtl/>
          <w:lang w:val="en-US" w:bidi="ar-SA"/>
        </w:rPr>
        <w:t>آیا</w:t>
      </w:r>
      <w:r w:rsidRPr="007A7597">
        <w:rPr>
          <w:rtl/>
          <w:lang w:val="en-US" w:bidi="ar-SA"/>
        </w:rPr>
        <w:t xml:space="preserve"> همه محارم _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عن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کسان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که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حرم</w:t>
      </w:r>
      <w:r w:rsidRPr="007A7597">
        <w:rPr>
          <w:rtl/>
          <w:lang w:val="en-US" w:bidi="ar-SA"/>
        </w:rPr>
        <w:t xml:space="preserve"> نکاح </w:t>
      </w:r>
      <w:r w:rsidR="00BD1C83">
        <w:rPr>
          <w:rFonts w:hint="cs"/>
          <w:rtl/>
          <w:lang w:val="en-US" w:bidi="ar-SA"/>
        </w:rPr>
        <w:t>آ</w:t>
      </w:r>
      <w:r w:rsidRPr="007A7597">
        <w:rPr>
          <w:rtl/>
          <w:lang w:val="en-US" w:bidi="ar-SA"/>
        </w:rPr>
        <w:t>ن اشخاص با زن_ داخل دراستثناء هستند</w:t>
      </w:r>
      <w:r w:rsidR="00BD1C83">
        <w:rPr>
          <w:rFonts w:hint="cs"/>
          <w:rtl/>
          <w:lang w:val="en-US" w:bidi="ar-SA"/>
        </w:rPr>
        <w:t xml:space="preserve"> و زن نسبت به آنها لزوم ستر بدن ندارد 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ا</w:t>
      </w:r>
      <w:r w:rsidRPr="007A7597">
        <w:rPr>
          <w:rtl/>
          <w:lang w:val="en-US" w:bidi="ar-SA"/>
        </w:rPr>
        <w:t xml:space="preserve"> با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د</w:t>
      </w:r>
      <w:r w:rsidRPr="007A7597">
        <w:rPr>
          <w:rtl/>
          <w:lang w:val="en-US" w:bidi="ar-SA"/>
        </w:rPr>
        <w:t xml:space="preserve"> تفص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ل</w:t>
      </w:r>
      <w:r w:rsidRPr="007A7597">
        <w:rPr>
          <w:rtl/>
          <w:lang w:val="en-US" w:bidi="ar-SA"/>
        </w:rPr>
        <w:t xml:space="preserve"> دارد.</w:t>
      </w:r>
    </w:p>
    <w:p w14:paraId="64D69466" w14:textId="31DBD0D7" w:rsidR="007A7597" w:rsidRPr="007A7597" w:rsidRDefault="007A7597" w:rsidP="00BD1C83">
      <w:pPr>
        <w:pStyle w:val="2"/>
        <w:rPr>
          <w:rtl/>
          <w:lang w:val="en-US" w:bidi="ar-SA"/>
        </w:rPr>
      </w:pPr>
      <w:r w:rsidRPr="007A7597">
        <w:rPr>
          <w:rtl/>
          <w:lang w:val="en-US" w:bidi="ar-SA"/>
        </w:rPr>
        <w:t>[</w:t>
      </w:r>
      <w:r w:rsidR="00BD1C83">
        <w:rPr>
          <w:rFonts w:hint="cs"/>
          <w:rtl/>
          <w:lang w:val="en-US" w:bidi="ar-SA"/>
        </w:rPr>
        <w:t xml:space="preserve">دلیل اول: </w:t>
      </w:r>
      <w:r w:rsidRPr="007A7597">
        <w:rPr>
          <w:rtl/>
          <w:lang w:val="en-US" w:bidi="ar-SA"/>
        </w:rPr>
        <w:t>استدلال به س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ره</w:t>
      </w:r>
      <w:r w:rsidRPr="007A7597">
        <w:rPr>
          <w:rtl/>
          <w:lang w:val="en-US" w:bidi="ar-SA"/>
        </w:rPr>
        <w:t xml:space="preserve"> قطع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ه</w:t>
      </w:r>
      <w:r w:rsidRPr="007A7597">
        <w:rPr>
          <w:rtl/>
          <w:lang w:val="en-US" w:bidi="ar-SA"/>
        </w:rPr>
        <w:t>]</w:t>
      </w:r>
    </w:p>
    <w:p w14:paraId="1707FE0D" w14:textId="682868B9" w:rsidR="007A7597" w:rsidRPr="007A7597" w:rsidRDefault="007A7597" w:rsidP="007A7597">
      <w:pPr>
        <w:rPr>
          <w:rtl/>
          <w:lang w:val="en-US" w:bidi="ar-SA"/>
        </w:rPr>
      </w:pPr>
      <w:r w:rsidRPr="007A7597">
        <w:rPr>
          <w:rtl/>
          <w:lang w:val="en-US" w:bidi="ar-SA"/>
        </w:rPr>
        <w:t xml:space="preserve"> نسبت به محارم به نحو عام که حت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داماد</w:t>
      </w:r>
      <w:r w:rsidR="00BD1C83">
        <w:rPr>
          <w:rFonts w:hint="cs"/>
          <w:rtl/>
          <w:lang w:val="en-US" w:bidi="ar-SA"/>
        </w:rPr>
        <w:t xml:space="preserve"> را نیز شامل</w:t>
      </w:r>
      <w:r w:rsidRPr="007A7597">
        <w:rPr>
          <w:rtl/>
          <w:lang w:val="en-US" w:bidi="ar-SA"/>
        </w:rPr>
        <w:t xml:space="preserve"> شود</w:t>
      </w:r>
      <w:r w:rsidR="00BD1C83">
        <w:rPr>
          <w:rFonts w:hint="cs"/>
          <w:rtl/>
          <w:lang w:val="en-US" w:bidi="ar-SA"/>
        </w:rPr>
        <w:t xml:space="preserve">، </w:t>
      </w:r>
      <w:r w:rsidRPr="007A7597">
        <w:rPr>
          <w:rtl/>
          <w:lang w:val="en-US" w:bidi="ar-SA"/>
        </w:rPr>
        <w:t xml:space="preserve"> به س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ره</w:t>
      </w:r>
      <w:r w:rsidRPr="007A7597">
        <w:rPr>
          <w:rtl/>
          <w:lang w:val="en-US" w:bidi="ar-SA"/>
        </w:rPr>
        <w:t xml:space="preserve"> قطع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ه</w:t>
      </w:r>
      <w:r w:rsidRPr="007A7597">
        <w:rPr>
          <w:rtl/>
          <w:lang w:val="en-US" w:bidi="ar-SA"/>
        </w:rPr>
        <w:t xml:space="preserve"> استدلال شده است ک</w:t>
      </w:r>
      <w:r w:rsidR="00BD1C83">
        <w:rPr>
          <w:rFonts w:hint="cs"/>
          <w:rtl/>
          <w:lang w:val="en-US" w:bidi="ar-SA"/>
        </w:rPr>
        <w:t>ه به مقتضی این دلیل،</w:t>
      </w:r>
      <w:r w:rsidRPr="007A7597">
        <w:rPr>
          <w:rtl/>
          <w:lang w:val="en-US" w:bidi="ar-SA"/>
        </w:rPr>
        <w:t xml:space="preserve"> داماد </w:t>
      </w:r>
      <w:r w:rsidR="00BD1C83">
        <w:rPr>
          <w:rFonts w:hint="cs"/>
          <w:rtl/>
          <w:lang w:val="en-US" w:bidi="ar-SA"/>
        </w:rPr>
        <w:t>_</w:t>
      </w:r>
      <w:r w:rsidRPr="007A7597">
        <w:rPr>
          <w:rtl/>
          <w:lang w:val="en-US" w:bidi="ar-SA"/>
        </w:rPr>
        <w:t xml:space="preserve">که </w:t>
      </w:r>
      <w:r w:rsidR="00BD1C83">
        <w:rPr>
          <w:rFonts w:hint="cs"/>
          <w:rtl/>
          <w:lang w:val="en-US" w:bidi="ar-SA"/>
        </w:rPr>
        <w:t xml:space="preserve">شخصی است که </w:t>
      </w:r>
      <w:r w:rsidRPr="007A7597">
        <w:rPr>
          <w:rtl/>
          <w:lang w:val="en-US" w:bidi="ar-SA"/>
        </w:rPr>
        <w:t>جواز تزو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ج</w:t>
      </w:r>
      <w:r w:rsidRPr="007A7597">
        <w:rPr>
          <w:rtl/>
          <w:lang w:val="en-US" w:bidi="ar-SA"/>
        </w:rPr>
        <w:t xml:space="preserve"> با مادر زن </w:t>
      </w:r>
      <w:r w:rsidR="00BD1C83">
        <w:rPr>
          <w:rFonts w:hint="cs"/>
          <w:rtl/>
          <w:lang w:val="en-US" w:bidi="ar-SA"/>
        </w:rPr>
        <w:t xml:space="preserve">را </w:t>
      </w:r>
      <w:r w:rsidRPr="007A7597">
        <w:rPr>
          <w:rtl/>
          <w:lang w:val="en-US" w:bidi="ar-SA"/>
        </w:rPr>
        <w:t xml:space="preserve">ندارد </w:t>
      </w:r>
      <w:r w:rsidR="00BD1C83">
        <w:rPr>
          <w:rFonts w:hint="cs"/>
          <w:rtl/>
          <w:lang w:val="en-US" w:bidi="ar-SA"/>
        </w:rPr>
        <w:t xml:space="preserve"> و از محارم است_ ، از مواردی نیست که زن لازم باشد بدن خود را از او بپوشاند لذا</w:t>
      </w:r>
      <w:r w:rsidRPr="007A7597">
        <w:rPr>
          <w:rtl/>
          <w:lang w:val="en-US" w:bidi="ar-SA"/>
        </w:rPr>
        <w:t xml:space="preserve"> زن از همسر دخترش لازم ن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ست</w:t>
      </w:r>
      <w:r w:rsidRPr="007A7597">
        <w:rPr>
          <w:rtl/>
          <w:lang w:val="en-US" w:bidi="ar-SA"/>
        </w:rPr>
        <w:t xml:space="preserve"> تستر کند.</w:t>
      </w:r>
    </w:p>
    <w:p w14:paraId="28A9FFE8" w14:textId="1222C37C" w:rsidR="007A7597" w:rsidRPr="007A7597" w:rsidRDefault="007A7597" w:rsidP="00BD1C83">
      <w:pPr>
        <w:pStyle w:val="2"/>
        <w:rPr>
          <w:rtl/>
          <w:lang w:val="en-US" w:bidi="ar-SA"/>
        </w:rPr>
      </w:pPr>
      <w:r w:rsidRPr="007A7597">
        <w:rPr>
          <w:rtl/>
          <w:lang w:val="en-US" w:bidi="ar-SA"/>
        </w:rPr>
        <w:t>[</w:t>
      </w:r>
      <w:r w:rsidR="00BD1C83">
        <w:rPr>
          <w:rFonts w:hint="cs"/>
          <w:rtl/>
          <w:lang w:val="en-US" w:bidi="ar-SA"/>
        </w:rPr>
        <w:t>دلیل دوم</w:t>
      </w:r>
      <w:r w:rsidR="004D49D9">
        <w:rPr>
          <w:rtl/>
          <w:lang w:val="en-US" w:bidi="ar-SA"/>
        </w:rPr>
        <w:t xml:space="preserve">: </w:t>
      </w:r>
      <w:r w:rsidRPr="007A7597">
        <w:rPr>
          <w:rtl/>
          <w:lang w:val="en-US" w:bidi="ar-SA"/>
        </w:rPr>
        <w:t xml:space="preserve">استدلال  به </w:t>
      </w:r>
      <w:r w:rsidR="00695173">
        <w:rPr>
          <w:rtl/>
          <w:lang w:val="en-US" w:bidi="ar-SA"/>
        </w:rPr>
        <w:t>آیه</w:t>
      </w:r>
      <w:r w:rsidRPr="007A7597">
        <w:rPr>
          <w:rtl/>
          <w:lang w:val="en-US" w:bidi="ar-SA"/>
        </w:rPr>
        <w:t xml:space="preserve"> شر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فه</w:t>
      </w:r>
      <w:r w:rsidRPr="007A7597">
        <w:rPr>
          <w:rtl/>
          <w:lang w:val="en-US" w:bidi="ar-SA"/>
        </w:rPr>
        <w:t>]</w:t>
      </w:r>
    </w:p>
    <w:p w14:paraId="66D3B803" w14:textId="71B15349" w:rsidR="00695173" w:rsidRDefault="00695173" w:rsidP="007A7597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>در آیه</w:t>
      </w:r>
      <w:r w:rsidR="007A7597" w:rsidRPr="007A7597">
        <w:rPr>
          <w:rtl/>
          <w:lang w:val="en-US" w:bidi="ar-SA"/>
        </w:rPr>
        <w:t xml:space="preserve"> شر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فه</w:t>
      </w:r>
      <w:r w:rsidR="007A7597" w:rsidRPr="007A7597">
        <w:rPr>
          <w:rtl/>
          <w:lang w:val="en-US" w:bidi="ar-SA"/>
        </w:rPr>
        <w:t xml:space="preserve"> اکثر محارم</w:t>
      </w:r>
      <w:r>
        <w:rPr>
          <w:rFonts w:hint="cs"/>
          <w:rtl/>
          <w:lang w:val="en-US" w:bidi="ar-SA"/>
        </w:rPr>
        <w:t xml:space="preserve"> </w:t>
      </w:r>
      <w:r w:rsidR="007A7597" w:rsidRPr="007A7597">
        <w:rPr>
          <w:rtl/>
          <w:lang w:val="en-US" w:bidi="ar-SA"/>
        </w:rPr>
        <w:t xml:space="preserve"> ذکر </w:t>
      </w:r>
      <w:r w:rsidR="004D49D9">
        <w:rPr>
          <w:rtl/>
          <w:lang w:val="en-US" w:bidi="ar-SA"/>
        </w:rPr>
        <w:t>شده‌اند</w:t>
      </w:r>
      <w:r>
        <w:rPr>
          <w:rFonts w:hint="cs"/>
          <w:rtl/>
          <w:lang w:val="en-US" w:bidi="ar-SA"/>
        </w:rPr>
        <w:t xml:space="preserve"> و برای استدلال به استثناء از قاعده فوق نص آیه دلالت دارد</w:t>
      </w:r>
      <w:r w:rsidR="004D49D9">
        <w:rPr>
          <w:rtl/>
          <w:lang w:val="en-US" w:bidi="ar-SA"/>
        </w:rPr>
        <w:t>،</w:t>
      </w:r>
      <w:r>
        <w:rPr>
          <w:rFonts w:hint="cs"/>
          <w:rtl/>
          <w:lang w:val="en-US" w:bidi="ar-SA"/>
        </w:rPr>
        <w:t xml:space="preserve"> </w:t>
      </w:r>
      <w:r w:rsidR="007A7597" w:rsidRPr="007A7597">
        <w:rPr>
          <w:rtl/>
          <w:lang w:val="en-US" w:bidi="ar-SA"/>
        </w:rPr>
        <w:t xml:space="preserve">که </w:t>
      </w:r>
      <w:r>
        <w:rPr>
          <w:rFonts w:hint="cs"/>
          <w:rtl/>
          <w:lang w:val="en-US" w:bidi="ar-SA"/>
        </w:rPr>
        <w:t xml:space="preserve">در قرآن مجید </w:t>
      </w:r>
      <w:r w:rsidR="007A7597" w:rsidRPr="007A7597">
        <w:rPr>
          <w:rtl/>
          <w:lang w:val="en-US" w:bidi="ar-SA"/>
        </w:rPr>
        <w:t>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ن</w:t>
      </w:r>
      <w:r w:rsidR="007A7597" w:rsidRPr="007A7597">
        <w:rPr>
          <w:rtl/>
          <w:lang w:val="en-US" w:bidi="ar-SA"/>
        </w:rPr>
        <w:t xml:space="preserve"> 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نطور</w:t>
      </w:r>
      <w:r w:rsidR="007A7597" w:rsidRPr="007A7597">
        <w:rPr>
          <w:rtl/>
          <w:lang w:val="en-US" w:bidi="ar-SA"/>
        </w:rPr>
        <w:t xml:space="preserve"> امده است</w:t>
      </w:r>
      <w:r w:rsidR="004D49D9">
        <w:rPr>
          <w:rtl/>
          <w:lang w:val="en-US" w:bidi="ar-SA"/>
        </w:rPr>
        <w:t>:</w:t>
      </w:r>
    </w:p>
    <w:p w14:paraId="1CCB3030" w14:textId="3301587E" w:rsidR="007A7597" w:rsidRPr="007A7597" w:rsidRDefault="007A7597" w:rsidP="007A7597">
      <w:pPr>
        <w:rPr>
          <w:rtl/>
          <w:lang w:val="en-US" w:bidi="ar-SA"/>
        </w:rPr>
      </w:pPr>
      <w:r w:rsidRPr="007A7597">
        <w:rPr>
          <w:rtl/>
          <w:lang w:val="en-US" w:bidi="ar-SA"/>
        </w:rPr>
        <w:t xml:space="preserve">«وَ لَا 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ُب</w:t>
      </w:r>
      <w:r w:rsidRPr="007A7597">
        <w:rPr>
          <w:rFonts w:ascii="Badr" w:hAnsi="Badr" w:hint="cs"/>
          <w:rtl/>
          <w:lang w:val="en-US" w:bidi="ar-SA"/>
        </w:rPr>
        <w:t>دِينَ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زِ</w:t>
      </w:r>
      <w:r w:rsidR="004D49D9">
        <w:rPr>
          <w:rFonts w:ascii="Badr" w:hAnsi="Badr" w:hint="cs"/>
          <w:rtl/>
          <w:lang w:val="en-US" w:bidi="ar-SA"/>
        </w:rPr>
        <w:t>ی</w:t>
      </w:r>
      <w:r w:rsidRPr="007A7597">
        <w:rPr>
          <w:rFonts w:ascii="Badr" w:hAnsi="Badr" w:hint="cs"/>
          <w:rtl/>
          <w:lang w:val="en-US" w:bidi="ar-SA"/>
        </w:rPr>
        <w:t>نَتَهُنَّ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إِلَّا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مَا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ظَهَرَ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مِنهَا</w:t>
      </w:r>
      <w:r w:rsidRPr="007A7597">
        <w:rPr>
          <w:rtl/>
          <w:lang w:val="en-US" w:bidi="ar-SA"/>
        </w:rPr>
        <w:t xml:space="preserve">  </w:t>
      </w:r>
      <w:r w:rsidRPr="007A7597">
        <w:rPr>
          <w:rFonts w:ascii="Badr" w:hAnsi="Badr" w:hint="cs"/>
          <w:rtl/>
          <w:lang w:val="en-US" w:bidi="ar-SA"/>
        </w:rPr>
        <w:t>وَ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ل</w:t>
      </w:r>
      <w:r w:rsidR="004D49D9">
        <w:rPr>
          <w:rFonts w:ascii="Badr" w:hAnsi="Badr" w:hint="cs"/>
          <w:rtl/>
          <w:lang w:val="en-US" w:bidi="ar-SA"/>
        </w:rPr>
        <w:t>ی</w:t>
      </w:r>
      <w:r w:rsidRPr="007A7597">
        <w:rPr>
          <w:rFonts w:ascii="Badr" w:hAnsi="Badr" w:hint="cs"/>
          <w:rtl/>
          <w:lang w:val="en-US" w:bidi="ar-SA"/>
        </w:rPr>
        <w:t>َضرِبنَ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بِخُمُرِهِنَّ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عَلَ</w:t>
      </w:r>
      <w:r w:rsidRPr="007A7597">
        <w:rPr>
          <w:rFonts w:hint="cs"/>
          <w:rtl/>
          <w:lang w:val="en-US" w:bidi="ar-SA"/>
        </w:rPr>
        <w:t>یٰ</w:t>
      </w:r>
      <w:r w:rsidRPr="007A7597">
        <w:rPr>
          <w:rtl/>
          <w:lang w:val="en-US" w:bidi="ar-SA"/>
        </w:rPr>
        <w:t xml:space="preserve"> جُ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ُوبِهِنَّ  </w:t>
      </w:r>
      <w:r w:rsidRPr="007A7597">
        <w:rPr>
          <w:rFonts w:ascii="Badr" w:hAnsi="Badr" w:hint="cs"/>
          <w:rtl/>
          <w:lang w:val="en-US" w:bidi="ar-SA"/>
        </w:rPr>
        <w:t>وَ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لَا</w:t>
      </w:r>
      <w:r w:rsidRPr="007A7597">
        <w:rPr>
          <w:rtl/>
          <w:lang w:val="en-US" w:bidi="ar-SA"/>
        </w:rPr>
        <w:t xml:space="preserve"> </w:t>
      </w:r>
      <w:r w:rsidR="004D49D9">
        <w:rPr>
          <w:rFonts w:ascii="Badr" w:hAnsi="Badr" w:hint="cs"/>
          <w:rtl/>
          <w:lang w:val="en-US" w:bidi="ar-SA"/>
        </w:rPr>
        <w:t>ی</w:t>
      </w:r>
      <w:r w:rsidRPr="007A7597">
        <w:rPr>
          <w:rFonts w:ascii="Badr" w:hAnsi="Badr" w:hint="cs"/>
          <w:rtl/>
          <w:lang w:val="en-US" w:bidi="ar-SA"/>
        </w:rPr>
        <w:t>ُبدِينَ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زِ</w:t>
      </w:r>
      <w:r w:rsidR="004D49D9">
        <w:rPr>
          <w:rFonts w:ascii="Badr" w:hAnsi="Badr" w:hint="cs"/>
          <w:rtl/>
          <w:lang w:val="en-US" w:bidi="ar-SA"/>
        </w:rPr>
        <w:t>ی</w:t>
      </w:r>
      <w:r w:rsidRPr="007A7597">
        <w:rPr>
          <w:rFonts w:ascii="Badr" w:hAnsi="Badr" w:hint="cs"/>
          <w:rtl/>
          <w:lang w:val="en-US" w:bidi="ar-SA"/>
        </w:rPr>
        <w:t>نَتَهُنَّ</w:t>
      </w:r>
      <w:r w:rsidRPr="007A7597">
        <w:rPr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إِلَّا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لِبُعُولَتِهِنَّ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أَو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ءَابَائِهِنَّ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أَو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ءَابَاءِ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بُعُولَتِهِنَّ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أَو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أَبنَائِهِنَّ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أَو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أَبنَاءِ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بُعُولَتِهِنَّ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أَو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إِخوَٰنِهِنَّ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أَو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بَنِ</w:t>
      </w:r>
      <w:r w:rsidRPr="00695173">
        <w:rPr>
          <w:rFonts w:hint="cs"/>
          <w:u w:val="single"/>
          <w:rtl/>
          <w:lang w:val="en-US" w:bidi="ar-SA"/>
        </w:rPr>
        <w:t>ی</w:t>
      </w:r>
      <w:r w:rsidRPr="00695173">
        <w:rPr>
          <w:u w:val="single"/>
          <w:rtl/>
          <w:lang w:val="en-US" w:bidi="ar-SA"/>
        </w:rPr>
        <w:t xml:space="preserve"> إِخ</w:t>
      </w:r>
      <w:r w:rsidRPr="00695173">
        <w:rPr>
          <w:rFonts w:ascii="Badr" w:hAnsi="Badr" w:hint="cs"/>
          <w:u w:val="single"/>
          <w:rtl/>
          <w:lang w:val="en-US" w:bidi="ar-SA"/>
        </w:rPr>
        <w:t>وَٰنِهِنَّ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أَو</w:t>
      </w:r>
      <w:r w:rsidRPr="00695173">
        <w:rPr>
          <w:u w:val="single"/>
          <w:rtl/>
          <w:lang w:val="en-US" w:bidi="ar-SA"/>
        </w:rPr>
        <w:t xml:space="preserve"> </w:t>
      </w:r>
      <w:r w:rsidRPr="00695173">
        <w:rPr>
          <w:rFonts w:ascii="Badr" w:hAnsi="Badr" w:hint="cs"/>
          <w:u w:val="single"/>
          <w:rtl/>
          <w:lang w:val="en-US" w:bidi="ar-SA"/>
        </w:rPr>
        <w:t>بَنِ</w:t>
      </w:r>
      <w:r w:rsidRPr="00695173">
        <w:rPr>
          <w:rFonts w:hint="cs"/>
          <w:u w:val="single"/>
          <w:rtl/>
          <w:lang w:val="en-US" w:bidi="ar-SA"/>
        </w:rPr>
        <w:t>ی</w:t>
      </w:r>
      <w:r w:rsidRPr="00695173">
        <w:rPr>
          <w:u w:val="single"/>
          <w:rtl/>
          <w:lang w:val="en-US" w:bidi="ar-SA"/>
        </w:rPr>
        <w:t xml:space="preserve"> أَخَوَٰتِهِنَّ</w:t>
      </w:r>
      <w:r w:rsidRPr="007A7597">
        <w:rPr>
          <w:rtl/>
          <w:lang w:val="en-US" w:bidi="ar-SA"/>
        </w:rPr>
        <w:t xml:space="preserve"> أَو </w:t>
      </w:r>
      <w:r w:rsidRPr="007A7597">
        <w:rPr>
          <w:rFonts w:ascii="Badr" w:hAnsi="Badr" w:hint="cs"/>
          <w:rtl/>
          <w:lang w:val="en-US" w:bidi="ar-SA"/>
        </w:rPr>
        <w:t>نِسَائِهِنَّ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أَو</w:t>
      </w:r>
      <w:r w:rsidRPr="007A7597">
        <w:rPr>
          <w:rtl/>
          <w:lang w:val="en-US" w:bidi="ar-SA"/>
        </w:rPr>
        <w:t xml:space="preserve"> مَا مَلَكَت </w:t>
      </w:r>
      <w:r w:rsidRPr="007A7597">
        <w:rPr>
          <w:rFonts w:ascii="Badr" w:hAnsi="Badr" w:hint="cs"/>
          <w:rtl/>
          <w:lang w:val="en-US" w:bidi="ar-SA"/>
        </w:rPr>
        <w:t>أَ</w:t>
      </w:r>
      <w:r w:rsidR="004D49D9">
        <w:rPr>
          <w:rFonts w:ascii="Badr" w:hAnsi="Badr" w:hint="cs"/>
          <w:rtl/>
          <w:lang w:val="en-US" w:bidi="ar-SA"/>
        </w:rPr>
        <w:t>ی</w:t>
      </w:r>
      <w:r w:rsidRPr="007A7597">
        <w:rPr>
          <w:rFonts w:ascii="Badr" w:hAnsi="Badr" w:hint="cs"/>
          <w:rtl/>
          <w:lang w:val="en-US" w:bidi="ar-SA"/>
        </w:rPr>
        <w:t>مَٰنُهُنَّ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أَوِ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hint="cs"/>
          <w:rtl/>
          <w:lang w:val="en-US" w:bidi="ar-SA"/>
        </w:rPr>
        <w:t>ٱ</w:t>
      </w:r>
      <w:r w:rsidRPr="007A7597">
        <w:rPr>
          <w:rFonts w:hint="eastAsia"/>
          <w:rtl/>
          <w:lang w:val="en-US" w:bidi="ar-SA"/>
        </w:rPr>
        <w:t>لتَّٰبِعِينَ</w:t>
      </w:r>
      <w:r w:rsidRPr="007A7597">
        <w:rPr>
          <w:rtl/>
          <w:lang w:val="en-US" w:bidi="ar-SA"/>
        </w:rPr>
        <w:t xml:space="preserve"> غَ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Fonts w:ascii="Badr" w:hAnsi="Badr" w:hint="cs"/>
          <w:rtl/>
          <w:lang w:val="en-US" w:bidi="ar-SA"/>
        </w:rPr>
        <w:t>رِ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أُولِ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hint="cs"/>
          <w:rtl/>
          <w:lang w:val="en-US" w:bidi="ar-SA"/>
        </w:rPr>
        <w:t>ٱ</w:t>
      </w:r>
      <w:r w:rsidRPr="007A7597">
        <w:rPr>
          <w:rFonts w:hint="eastAsia"/>
          <w:rtl/>
          <w:lang w:val="en-US" w:bidi="ar-SA"/>
        </w:rPr>
        <w:t>ل</w:t>
      </w:r>
      <w:r w:rsidRPr="007A7597">
        <w:rPr>
          <w:rFonts w:ascii="Badr" w:hAnsi="Badr" w:hint="cs"/>
          <w:rtl/>
          <w:lang w:val="en-US" w:bidi="ar-SA"/>
        </w:rPr>
        <w:t>إِربَة</w:t>
      </w:r>
      <w:r w:rsidRPr="007A7597">
        <w:rPr>
          <w:rFonts w:hint="eastAsia"/>
          <w:rtl/>
          <w:lang w:val="en-US" w:bidi="ar-SA"/>
        </w:rPr>
        <w:t>ِ</w:t>
      </w:r>
      <w:r w:rsidRPr="007A7597">
        <w:rPr>
          <w:rtl/>
          <w:lang w:val="en-US" w:bidi="ar-SA"/>
        </w:rPr>
        <w:t xml:space="preserve"> مِنَ </w:t>
      </w:r>
      <w:r w:rsidRPr="007A7597">
        <w:rPr>
          <w:rFonts w:hint="cs"/>
          <w:rtl/>
          <w:lang w:val="en-US" w:bidi="ar-SA"/>
        </w:rPr>
        <w:t>ٱ</w:t>
      </w:r>
      <w:r w:rsidRPr="007A7597">
        <w:rPr>
          <w:rtl/>
          <w:lang w:val="en-US" w:bidi="ar-SA"/>
        </w:rPr>
        <w:t xml:space="preserve">لرِّجَالِ أَوِ </w:t>
      </w:r>
      <w:r w:rsidRPr="007A7597">
        <w:rPr>
          <w:rFonts w:hint="cs"/>
          <w:rtl/>
          <w:lang w:val="en-US" w:bidi="ar-SA"/>
        </w:rPr>
        <w:t>ٱ</w:t>
      </w:r>
      <w:r w:rsidRPr="007A7597">
        <w:rPr>
          <w:rFonts w:hint="eastAsia"/>
          <w:rtl/>
          <w:lang w:val="en-US" w:bidi="ar-SA"/>
        </w:rPr>
        <w:t>لطِّف</w:t>
      </w:r>
      <w:r w:rsidRPr="007A7597">
        <w:rPr>
          <w:rFonts w:ascii="Badr" w:hAnsi="Badr" w:hint="cs"/>
          <w:rtl/>
          <w:lang w:val="en-US" w:bidi="ar-SA"/>
        </w:rPr>
        <w:t>لِ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hint="cs"/>
          <w:rtl/>
          <w:lang w:val="en-US" w:bidi="ar-SA"/>
        </w:rPr>
        <w:t>ٱ</w:t>
      </w:r>
      <w:r w:rsidRPr="007A7597">
        <w:rPr>
          <w:rFonts w:hint="eastAsia"/>
          <w:rtl/>
          <w:lang w:val="en-US" w:bidi="ar-SA"/>
        </w:rPr>
        <w:t>لَّذِينَ</w:t>
      </w:r>
      <w:r w:rsidRPr="007A7597">
        <w:rPr>
          <w:rtl/>
          <w:lang w:val="en-US" w:bidi="ar-SA"/>
        </w:rPr>
        <w:t xml:space="preserve"> لَم </w:t>
      </w:r>
      <w:r w:rsidR="004D49D9">
        <w:rPr>
          <w:rFonts w:ascii="Badr" w:hAnsi="Badr" w:hint="cs"/>
          <w:rtl/>
          <w:lang w:val="en-US" w:bidi="ar-SA"/>
        </w:rPr>
        <w:t>ی</w:t>
      </w:r>
      <w:r w:rsidRPr="007A7597">
        <w:rPr>
          <w:rFonts w:ascii="Badr" w:hAnsi="Badr" w:hint="cs"/>
          <w:rtl/>
          <w:lang w:val="en-US" w:bidi="ar-SA"/>
        </w:rPr>
        <w:t>َظهَرُواْ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عَلَ</w:t>
      </w:r>
      <w:r w:rsidRPr="007A7597">
        <w:rPr>
          <w:rFonts w:hint="cs"/>
          <w:rtl/>
          <w:lang w:val="en-US" w:bidi="ar-SA"/>
        </w:rPr>
        <w:t>یٰ</w:t>
      </w:r>
      <w:r w:rsidRPr="007A7597">
        <w:rPr>
          <w:rtl/>
          <w:lang w:val="en-US" w:bidi="ar-SA"/>
        </w:rPr>
        <w:t xml:space="preserve"> عَو</w:t>
      </w:r>
      <w:r w:rsidRPr="007A7597">
        <w:rPr>
          <w:rFonts w:ascii="Badr" w:hAnsi="Badr" w:hint="cs"/>
          <w:rtl/>
          <w:lang w:val="en-US" w:bidi="ar-SA"/>
        </w:rPr>
        <w:t>رَٰتِ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hint="cs"/>
          <w:rtl/>
          <w:lang w:val="en-US" w:bidi="ar-SA"/>
        </w:rPr>
        <w:t>ٱ</w:t>
      </w:r>
      <w:r w:rsidRPr="007A7597">
        <w:rPr>
          <w:rFonts w:hint="eastAsia"/>
          <w:rtl/>
          <w:lang w:val="en-US" w:bidi="ar-SA"/>
        </w:rPr>
        <w:t>لنِّسَاءِ</w:t>
      </w:r>
      <w:r w:rsidR="004D49D9">
        <w:rPr>
          <w:rtl/>
          <w:lang w:val="en-US" w:bidi="ar-SA"/>
        </w:rPr>
        <w:t>»</w:t>
      </w:r>
    </w:p>
    <w:p w14:paraId="3A047129" w14:textId="33360B50" w:rsidR="007A7597" w:rsidRPr="007A7597" w:rsidRDefault="007A7597" w:rsidP="00695173">
      <w:pPr>
        <w:pStyle w:val="3"/>
        <w:rPr>
          <w:rtl/>
          <w:lang w:bidi="ar-SA"/>
        </w:rPr>
      </w:pPr>
      <w:r w:rsidRPr="007A7597">
        <w:rPr>
          <w:rtl/>
          <w:lang w:bidi="ar-SA"/>
        </w:rPr>
        <w:t>[بررس</w:t>
      </w:r>
      <w:r w:rsidRPr="007A7597">
        <w:rPr>
          <w:rFonts w:hint="cs"/>
          <w:rtl/>
          <w:lang w:bidi="ar-SA"/>
        </w:rPr>
        <w:t>ی</w:t>
      </w:r>
      <w:r w:rsidRPr="007A7597">
        <w:rPr>
          <w:rtl/>
          <w:lang w:bidi="ar-SA"/>
        </w:rPr>
        <w:t xml:space="preserve"> شمول </w:t>
      </w:r>
      <w:r w:rsidR="00695173">
        <w:rPr>
          <w:rFonts w:hint="cs"/>
          <w:rtl/>
          <w:lang w:bidi="ar-SA"/>
        </w:rPr>
        <w:t>آیه</w:t>
      </w:r>
      <w:r w:rsidRPr="007A7597">
        <w:rPr>
          <w:rtl/>
          <w:lang w:bidi="ar-SA"/>
        </w:rPr>
        <w:t xml:space="preserve"> نسبت به اعمام و اخوال و اصهار]</w:t>
      </w:r>
    </w:p>
    <w:p w14:paraId="577615EC" w14:textId="40068682" w:rsidR="007A7597" w:rsidRPr="007A7597" w:rsidRDefault="007A7597" w:rsidP="00107566">
      <w:pPr>
        <w:rPr>
          <w:rtl/>
          <w:lang w:val="en-US" w:bidi="ar-SA"/>
        </w:rPr>
      </w:pPr>
      <w:r w:rsidRPr="007A7597">
        <w:rPr>
          <w:rFonts w:hint="eastAsia"/>
          <w:rtl/>
          <w:lang w:val="en-US" w:bidi="ar-SA"/>
        </w:rPr>
        <w:t>در</w:t>
      </w:r>
      <w:r w:rsidRPr="007A7597">
        <w:rPr>
          <w:rtl/>
          <w:lang w:val="en-US" w:bidi="ar-SA"/>
        </w:rPr>
        <w:t xml:space="preserve"> </w:t>
      </w:r>
      <w:r w:rsidR="00695173">
        <w:rPr>
          <w:rtl/>
          <w:lang w:val="en-US" w:bidi="ar-SA"/>
        </w:rPr>
        <w:t>آیه</w:t>
      </w:r>
      <w:r w:rsidR="00695173">
        <w:rPr>
          <w:rFonts w:hint="cs"/>
          <w:rtl/>
          <w:lang w:val="en-US" w:bidi="ar-SA"/>
        </w:rPr>
        <w:t xml:space="preserve"> شریفه،</w:t>
      </w:r>
      <w:r w:rsidRPr="007A7597">
        <w:rPr>
          <w:rtl/>
          <w:lang w:val="en-US" w:bidi="ar-SA"/>
        </w:rPr>
        <w:t xml:space="preserve"> عمو</w:t>
      </w:r>
      <w:r w:rsidR="004D49D9">
        <w:rPr>
          <w:rtl/>
          <w:lang w:val="en-US" w:bidi="ar-SA"/>
        </w:rPr>
        <w:t>،</w:t>
      </w:r>
      <w:r w:rsidRPr="007A7597">
        <w:rPr>
          <w:rtl/>
          <w:lang w:val="en-US" w:bidi="ar-SA"/>
        </w:rPr>
        <w:t xml:space="preserve"> </w:t>
      </w:r>
      <w:r w:rsidR="00107566">
        <w:rPr>
          <w:rFonts w:hint="cs"/>
          <w:rtl/>
          <w:lang w:val="en-US" w:bidi="ar-SA"/>
        </w:rPr>
        <w:t>دايی</w:t>
      </w:r>
      <w:r w:rsidRPr="007A7597">
        <w:rPr>
          <w:rtl/>
          <w:lang w:val="en-US" w:bidi="ar-SA"/>
        </w:rPr>
        <w:t xml:space="preserve"> و داماد ذکر نشده است و با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د</w:t>
      </w:r>
      <w:r w:rsidRPr="007A7597">
        <w:rPr>
          <w:rtl/>
          <w:lang w:val="en-US" w:bidi="ar-SA"/>
        </w:rPr>
        <w:t xml:space="preserve"> د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د</w:t>
      </w:r>
      <w:r w:rsidRPr="007A7597">
        <w:rPr>
          <w:rtl/>
          <w:lang w:val="en-US" w:bidi="ar-SA"/>
        </w:rPr>
        <w:t xml:space="preserve"> دل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ل</w:t>
      </w:r>
      <w:r w:rsidRPr="007A7597">
        <w:rPr>
          <w:rtl/>
          <w:lang w:val="en-US" w:bidi="ar-SA"/>
        </w:rPr>
        <w:t xml:space="preserve"> بر استثناء سه مورد چه دل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ل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است؟</w:t>
      </w:r>
    </w:p>
    <w:p w14:paraId="6833EB61" w14:textId="4CBCB019" w:rsidR="007A7597" w:rsidRPr="007A7597" w:rsidRDefault="007A7597" w:rsidP="00695173">
      <w:pPr>
        <w:pStyle w:val="3"/>
        <w:rPr>
          <w:rtl/>
          <w:lang w:bidi="ar-SA"/>
        </w:rPr>
      </w:pPr>
      <w:r w:rsidRPr="007A7597">
        <w:rPr>
          <w:rtl/>
          <w:lang w:bidi="ar-SA"/>
        </w:rPr>
        <w:t>1. س</w:t>
      </w:r>
      <w:r w:rsidRPr="007A7597">
        <w:rPr>
          <w:rFonts w:hint="cs"/>
          <w:rtl/>
          <w:lang w:bidi="ar-SA"/>
        </w:rPr>
        <w:t>ی</w:t>
      </w:r>
      <w:r w:rsidRPr="007A7597">
        <w:rPr>
          <w:rFonts w:hint="eastAsia"/>
          <w:rtl/>
          <w:lang w:bidi="ar-SA"/>
        </w:rPr>
        <w:t>ره</w:t>
      </w:r>
      <w:r w:rsidRPr="007A7597">
        <w:rPr>
          <w:rtl/>
          <w:lang w:bidi="ar-SA"/>
        </w:rPr>
        <w:t xml:space="preserve"> قطع</w:t>
      </w:r>
      <w:r w:rsidRPr="007A7597">
        <w:rPr>
          <w:rFonts w:hint="cs"/>
          <w:rtl/>
          <w:lang w:bidi="ar-SA"/>
        </w:rPr>
        <w:t>ی</w:t>
      </w:r>
      <w:r w:rsidRPr="007A7597">
        <w:rPr>
          <w:rFonts w:hint="eastAsia"/>
          <w:rtl/>
          <w:lang w:bidi="ar-SA"/>
        </w:rPr>
        <w:t>ه</w:t>
      </w:r>
    </w:p>
    <w:p w14:paraId="2AD9D09D" w14:textId="728AD6C2" w:rsidR="007A7597" w:rsidRPr="007A7597" w:rsidRDefault="007A7597" w:rsidP="00695173">
      <w:pPr>
        <w:pStyle w:val="3"/>
        <w:rPr>
          <w:rtl/>
          <w:lang w:bidi="ar-SA"/>
        </w:rPr>
      </w:pPr>
      <w:r w:rsidRPr="007A7597">
        <w:rPr>
          <w:rtl/>
          <w:lang w:bidi="ar-SA"/>
        </w:rPr>
        <w:t xml:space="preserve">2. خود </w:t>
      </w:r>
      <w:r w:rsidR="00695173">
        <w:rPr>
          <w:rtl/>
          <w:lang w:bidi="ar-SA"/>
        </w:rPr>
        <w:t>آیه</w:t>
      </w:r>
      <w:r w:rsidRPr="007A7597">
        <w:rPr>
          <w:rtl/>
          <w:lang w:bidi="ar-SA"/>
        </w:rPr>
        <w:t xml:space="preserve"> 31 سوره مبارکه نور </w:t>
      </w:r>
    </w:p>
    <w:p w14:paraId="015EF15F" w14:textId="69062D8C" w:rsidR="007A7597" w:rsidRPr="007A7597" w:rsidRDefault="00695173" w:rsidP="00107566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مرحوم </w:t>
      </w:r>
      <w:r w:rsidR="007A7597" w:rsidRPr="007A7597">
        <w:rPr>
          <w:rtl/>
          <w:lang w:val="en-US" w:bidi="ar-SA"/>
        </w:rPr>
        <w:t>اقا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خو</w:t>
      </w:r>
      <w:r w:rsidR="007A7597" w:rsidRPr="007A7597">
        <w:rPr>
          <w:rFonts w:hint="cs"/>
          <w:rtl/>
          <w:lang w:val="en-US" w:bidi="ar-SA"/>
        </w:rPr>
        <w:t>یی</w:t>
      </w:r>
      <w:r w:rsidR="007A7597" w:rsidRPr="007A7597">
        <w:rPr>
          <w:rtl/>
          <w:lang w:val="en-US" w:bidi="ar-SA"/>
        </w:rPr>
        <w:t xml:space="preserve"> </w:t>
      </w:r>
      <w:r w:rsidR="004D49D9">
        <w:rPr>
          <w:rtl/>
          <w:lang w:val="en-US" w:bidi="ar-SA"/>
        </w:rPr>
        <w:t>فرموده‌اند</w:t>
      </w:r>
      <w:r w:rsidR="007A7597" w:rsidRPr="007A7597">
        <w:rPr>
          <w:rtl/>
          <w:lang w:val="en-US" w:bidi="ar-SA"/>
        </w:rPr>
        <w:t xml:space="preserve"> چون در 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ن</w:t>
      </w:r>
      <w:r w:rsidR="007A7597" w:rsidRPr="007A7597">
        <w:rPr>
          <w:rtl/>
          <w:lang w:val="en-US" w:bidi="ar-SA"/>
        </w:rPr>
        <w:t xml:space="preserve"> </w:t>
      </w:r>
      <w:r>
        <w:rPr>
          <w:rtl/>
          <w:lang w:val="en-US" w:bidi="ar-SA"/>
        </w:rPr>
        <w:t>آیه</w:t>
      </w:r>
      <w:r w:rsidR="007A7597" w:rsidRPr="007A7597">
        <w:rPr>
          <w:rtl/>
          <w:lang w:val="en-US" w:bidi="ar-SA"/>
        </w:rPr>
        <w:t xml:space="preserve"> شر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فه</w:t>
      </w:r>
      <w:r w:rsidR="007A7597" w:rsidRPr="007A7597">
        <w:rPr>
          <w:rtl/>
          <w:lang w:val="en-US" w:bidi="ar-SA"/>
        </w:rPr>
        <w:t xml:space="preserve"> برادر زاده وخواهر زاده </w:t>
      </w:r>
      <w:r w:rsidR="004D49D9">
        <w:rPr>
          <w:rtl/>
          <w:lang w:val="en-US" w:bidi="ar-SA"/>
        </w:rPr>
        <w:t>«</w:t>
      </w:r>
      <w:r w:rsidR="000B3B7F" w:rsidRPr="000B3B7F">
        <w:rPr>
          <w:rtl/>
          <w:lang w:val="en-US" w:bidi="ar-SA"/>
        </w:rPr>
        <w:t>أَو بَنِ</w:t>
      </w:r>
      <w:r w:rsidR="000B3B7F" w:rsidRPr="000B3B7F">
        <w:rPr>
          <w:rFonts w:hint="cs"/>
          <w:rtl/>
          <w:lang w:val="en-US" w:bidi="ar-SA"/>
        </w:rPr>
        <w:t>ی</w:t>
      </w:r>
      <w:r w:rsidR="000B3B7F" w:rsidRPr="000B3B7F">
        <w:rPr>
          <w:rtl/>
          <w:lang w:val="en-US" w:bidi="ar-SA"/>
        </w:rPr>
        <w:t xml:space="preserve"> إِخوَٰنِهِنَّ أَو بَنِ</w:t>
      </w:r>
      <w:r w:rsidR="000B3B7F" w:rsidRPr="000B3B7F">
        <w:rPr>
          <w:rFonts w:hint="cs"/>
          <w:rtl/>
          <w:lang w:val="en-US" w:bidi="ar-SA"/>
        </w:rPr>
        <w:t>ی</w:t>
      </w:r>
      <w:r w:rsidR="000B3B7F" w:rsidRPr="000B3B7F">
        <w:rPr>
          <w:rtl/>
          <w:lang w:val="en-US" w:bidi="ar-SA"/>
        </w:rPr>
        <w:t xml:space="preserve"> أَخَوَٰتِهِنَّ</w:t>
      </w:r>
      <w:r w:rsidR="004D49D9">
        <w:rPr>
          <w:rtl/>
          <w:lang w:val="en-US" w:bidi="ar-SA"/>
        </w:rPr>
        <w:t>»</w:t>
      </w:r>
      <w:r w:rsidR="007A7597" w:rsidRPr="007A7597">
        <w:rPr>
          <w:rtl/>
          <w:lang w:val="en-US" w:bidi="ar-SA"/>
        </w:rPr>
        <w:t xml:space="preserve"> </w:t>
      </w:r>
      <w:r w:rsidR="000B3B7F">
        <w:rPr>
          <w:rFonts w:hint="cs"/>
          <w:rtl/>
          <w:lang w:val="en-US" w:bidi="ar-SA"/>
        </w:rPr>
        <w:t xml:space="preserve">ذکرشده است؛ 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عن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</w:t>
      </w:r>
      <w:r>
        <w:rPr>
          <w:rtl/>
          <w:lang w:val="en-US" w:bidi="ar-SA"/>
        </w:rPr>
        <w:t>آیه</w:t>
      </w:r>
      <w:r w:rsidR="007A7597" w:rsidRPr="007A7597">
        <w:rPr>
          <w:rtl/>
          <w:lang w:val="en-US" w:bidi="ar-SA"/>
        </w:rPr>
        <w:t xml:space="preserve">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فرما</w:t>
      </w:r>
      <w:r w:rsidR="004D49D9">
        <w:rPr>
          <w:rFonts w:hint="cs"/>
          <w:rtl/>
          <w:lang w:val="en-US" w:bidi="ar-SA"/>
        </w:rPr>
        <w:t>ی</w:t>
      </w:r>
      <w:r w:rsidR="004D49D9">
        <w:rPr>
          <w:rFonts w:hint="eastAsia"/>
          <w:rtl/>
          <w:lang w:val="en-US" w:bidi="ar-SA"/>
        </w:rPr>
        <w:t>د</w:t>
      </w:r>
      <w:r w:rsidR="007A7597" w:rsidRPr="007A7597">
        <w:rPr>
          <w:rtl/>
          <w:lang w:val="en-US" w:bidi="ar-SA"/>
        </w:rPr>
        <w:t xml:space="preserve"> که بر زن لازم ن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ست</w:t>
      </w:r>
      <w:r w:rsidR="007A7597" w:rsidRPr="007A7597">
        <w:rPr>
          <w:rtl/>
          <w:lang w:val="en-US" w:bidi="ar-SA"/>
        </w:rPr>
        <w:t xml:space="preserve"> که بدنش را از خواهر زاده و برادر زاده بپوشاند و استثناء برادر زاده و خواهر زاده زن</w:t>
      </w:r>
      <w:r w:rsidR="000B3B7F">
        <w:rPr>
          <w:rFonts w:hint="cs"/>
          <w:rtl/>
          <w:lang w:val="en-US" w:bidi="ar-SA"/>
        </w:rPr>
        <w:t>،</w:t>
      </w:r>
      <w:r w:rsidR="007A7597" w:rsidRPr="007A7597">
        <w:rPr>
          <w:rtl/>
          <w:lang w:val="en-US" w:bidi="ar-SA"/>
        </w:rPr>
        <w:t xml:space="preserve"> مقتض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استثناء دا</w:t>
      </w:r>
      <w:r w:rsidR="007A7597" w:rsidRPr="007A7597">
        <w:rPr>
          <w:rFonts w:hint="cs"/>
          <w:rtl/>
          <w:lang w:val="en-US" w:bidi="ar-SA"/>
        </w:rPr>
        <w:t>یی</w:t>
      </w:r>
      <w:r w:rsidR="007A7597" w:rsidRPr="007A7597">
        <w:rPr>
          <w:rtl/>
          <w:lang w:val="en-US" w:bidi="ar-SA"/>
        </w:rPr>
        <w:t xml:space="preserve"> و عمو زن ن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ز</w:t>
      </w:r>
      <w:r w:rsidR="007A7597" w:rsidRPr="007A7597">
        <w:rPr>
          <w:rtl/>
          <w:lang w:val="en-US" w:bidi="ar-SA"/>
        </w:rPr>
        <w:t xml:space="preserve"> </w:t>
      </w:r>
      <w:r w:rsidR="000B3B7F">
        <w:rPr>
          <w:rFonts w:hint="cs"/>
          <w:rtl/>
          <w:lang w:val="en-US" w:bidi="ar-SA"/>
        </w:rPr>
        <w:t>ا</w:t>
      </w:r>
      <w:r w:rsidR="007A7597" w:rsidRPr="007A7597">
        <w:rPr>
          <w:rtl/>
          <w:lang w:val="en-US" w:bidi="ar-SA"/>
        </w:rPr>
        <w:t>ست</w:t>
      </w:r>
      <w:r w:rsidR="000B3B7F">
        <w:rPr>
          <w:rFonts w:hint="cs"/>
          <w:rtl/>
          <w:lang w:val="en-US" w:bidi="ar-SA"/>
        </w:rPr>
        <w:t>؛</w:t>
      </w:r>
      <w:r w:rsidR="007A7597" w:rsidRPr="007A7597">
        <w:rPr>
          <w:rtl/>
          <w:lang w:val="en-US" w:bidi="ar-SA"/>
        </w:rPr>
        <w:t xml:space="preserve"> ز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را</w:t>
      </w:r>
      <w:r w:rsidR="007A7597" w:rsidRPr="007A7597">
        <w:rPr>
          <w:rtl/>
          <w:lang w:val="en-US" w:bidi="ar-SA"/>
        </w:rPr>
        <w:t xml:space="preserve"> نسبت ب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ن</w:t>
      </w:r>
      <w:r w:rsidR="007A7597" w:rsidRPr="007A7597">
        <w:rPr>
          <w:rtl/>
          <w:lang w:val="en-US" w:bidi="ar-SA"/>
        </w:rPr>
        <w:t xml:space="preserve"> زن و برادر زاده همان نسبت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است که با عمو و دا</w:t>
      </w:r>
      <w:r w:rsidR="007A7597" w:rsidRPr="007A7597">
        <w:rPr>
          <w:rFonts w:hint="cs"/>
          <w:rtl/>
          <w:lang w:val="en-US" w:bidi="ar-SA"/>
        </w:rPr>
        <w:t>یی</w:t>
      </w:r>
      <w:r w:rsidR="007A7597" w:rsidRPr="007A7597">
        <w:rPr>
          <w:rtl/>
          <w:lang w:val="en-US" w:bidi="ar-SA"/>
        </w:rPr>
        <w:t xml:space="preserve"> خودش دارد فقط در طرف نسبت فرق وجود دارد و تبدل در طرف نسبت است </w:t>
      </w:r>
      <w:r w:rsidR="007A7597" w:rsidRPr="007A7597">
        <w:rPr>
          <w:rtl/>
          <w:lang w:val="en-US" w:bidi="ar-SA"/>
        </w:rPr>
        <w:lastRenderedPageBreak/>
        <w:t>و الا</w:t>
      </w:r>
      <w:r w:rsidR="000B3B7F">
        <w:rPr>
          <w:rFonts w:hint="cs"/>
          <w:rtl/>
          <w:lang w:val="en-US" w:bidi="ar-SA"/>
        </w:rPr>
        <w:t xml:space="preserve"> اصل</w:t>
      </w:r>
      <w:r w:rsidR="007A7597" w:rsidRPr="007A7597">
        <w:rPr>
          <w:rtl/>
          <w:lang w:val="en-US" w:bidi="ar-SA"/>
        </w:rPr>
        <w:t xml:space="preserve"> نسبت واحده است</w:t>
      </w:r>
      <w:r w:rsidR="000B3B7F">
        <w:rPr>
          <w:rFonts w:hint="cs"/>
          <w:rtl/>
          <w:lang w:val="en-US" w:bidi="ar-SA"/>
        </w:rPr>
        <w:t xml:space="preserve">؛ </w:t>
      </w:r>
      <w:r w:rsidR="007A7597" w:rsidRPr="007A7597">
        <w:rPr>
          <w:rtl/>
          <w:lang w:val="en-US" w:bidi="ar-SA"/>
        </w:rPr>
        <w:t>اگر زن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را با برادر </w:t>
      </w:r>
      <w:r w:rsidR="004D49D9">
        <w:rPr>
          <w:rtl/>
          <w:lang w:val="en-US" w:bidi="ar-SA"/>
        </w:rPr>
        <w:t>زاده‌اش</w:t>
      </w:r>
      <w:r w:rsidR="007A7597" w:rsidRPr="007A7597">
        <w:rPr>
          <w:rtl/>
          <w:lang w:val="en-US" w:bidi="ar-SA"/>
        </w:rPr>
        <w:t xml:space="preserve"> ملاحظه کن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م</w:t>
      </w:r>
      <w:r w:rsidR="007A7597" w:rsidRPr="007A7597">
        <w:rPr>
          <w:rtl/>
          <w:lang w:val="en-US" w:bidi="ar-SA"/>
        </w:rPr>
        <w:t xml:space="preserve"> و با عمو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</w:t>
      </w:r>
      <w:r w:rsidR="00107566">
        <w:rPr>
          <w:rFonts w:hint="cs"/>
          <w:rtl/>
          <w:lang w:val="en-US" w:bidi="ar-SA"/>
        </w:rPr>
        <w:t xml:space="preserve">زن </w:t>
      </w:r>
      <w:r w:rsidR="004D49D9">
        <w:rPr>
          <w:rtl/>
          <w:lang w:val="en-US" w:bidi="ar-SA"/>
        </w:rPr>
        <w:t>،</w:t>
      </w:r>
      <w:r w:rsidR="007A7597" w:rsidRPr="007A7597">
        <w:rPr>
          <w:rtl/>
          <w:lang w:val="en-US" w:bidi="ar-SA"/>
        </w:rPr>
        <w:t xml:space="preserve"> نسبت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که زن با برادر زاده دارد همان نسبت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است که باعمو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ش</w:t>
      </w:r>
      <w:r w:rsidR="007A7597" w:rsidRPr="007A7597">
        <w:rPr>
          <w:rtl/>
          <w:lang w:val="en-US" w:bidi="ar-SA"/>
        </w:rPr>
        <w:t xml:space="preserve"> دارد که آن نسبت عمومت است که 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ک</w:t>
      </w:r>
      <w:r w:rsidR="007A7597" w:rsidRPr="007A7597">
        <w:rPr>
          <w:rtl/>
          <w:lang w:val="en-US" w:bidi="ar-SA"/>
        </w:rPr>
        <w:t xml:space="preserve"> طرف شخص است و طرف د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گر</w:t>
      </w:r>
      <w:r w:rsidR="007A7597" w:rsidRPr="007A7597">
        <w:rPr>
          <w:rtl/>
          <w:lang w:val="en-US" w:bidi="ar-SA"/>
        </w:rPr>
        <w:t xml:space="preserve"> برادر </w:t>
      </w:r>
      <w:r w:rsidR="004D49D9">
        <w:rPr>
          <w:rtl/>
          <w:lang w:val="en-US" w:bidi="ar-SA"/>
        </w:rPr>
        <w:t>زاده‌اش</w:t>
      </w:r>
      <w:r w:rsidR="007A7597" w:rsidRPr="007A7597">
        <w:rPr>
          <w:rtl/>
          <w:lang w:val="en-US" w:bidi="ar-SA"/>
        </w:rPr>
        <w:t xml:space="preserve"> است و همانطور که زن نسبت عمومت با برادر زاده دارد</w:t>
      </w:r>
      <w:r w:rsidR="004D49D9">
        <w:rPr>
          <w:rtl/>
          <w:lang w:val="en-US" w:bidi="ar-SA"/>
        </w:rPr>
        <w:t>،</w:t>
      </w:r>
      <w:r w:rsidR="007A7597" w:rsidRPr="007A7597">
        <w:rPr>
          <w:rtl/>
          <w:lang w:val="en-US" w:bidi="ar-SA"/>
        </w:rPr>
        <w:t xml:space="preserve"> هم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ن</w:t>
      </w:r>
      <w:r w:rsidR="007A7597" w:rsidRPr="007A7597">
        <w:rPr>
          <w:rtl/>
          <w:lang w:val="en-US" w:bidi="ar-SA"/>
        </w:rPr>
        <w:t xml:space="preserve"> نسبت </w:t>
      </w:r>
      <w:r w:rsidR="000B3B7F">
        <w:rPr>
          <w:rFonts w:hint="cs"/>
          <w:rtl/>
          <w:lang w:val="en-US" w:bidi="ar-SA"/>
        </w:rPr>
        <w:t xml:space="preserve">را </w:t>
      </w:r>
      <w:r w:rsidR="007A7597" w:rsidRPr="007A7597">
        <w:rPr>
          <w:rtl/>
          <w:lang w:val="en-US" w:bidi="ar-SA"/>
        </w:rPr>
        <w:t>عمو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ز</w:t>
      </w:r>
      <w:r w:rsidR="007A7597" w:rsidRPr="007A7597">
        <w:rPr>
          <w:rFonts w:hint="eastAsia"/>
          <w:rtl/>
          <w:lang w:val="en-US" w:bidi="ar-SA"/>
        </w:rPr>
        <w:t>ن</w:t>
      </w:r>
      <w:r w:rsidR="007A7597" w:rsidRPr="007A7597">
        <w:rPr>
          <w:rtl/>
          <w:lang w:val="en-US" w:bidi="ar-SA"/>
        </w:rPr>
        <w:t xml:space="preserve"> با خود زن دارد و نسبت عمومت با ولد الاخ است و تنها طرف النسبه فرق کرده است</w:t>
      </w:r>
      <w:r w:rsidR="000B3B7F">
        <w:rPr>
          <w:rFonts w:hint="cs"/>
          <w:rtl/>
          <w:lang w:val="en-US" w:bidi="ar-SA"/>
        </w:rPr>
        <w:t>؛</w:t>
      </w:r>
      <w:r w:rsidR="007A7597" w:rsidRPr="007A7597">
        <w:rPr>
          <w:rtl/>
          <w:lang w:val="en-US" w:bidi="ar-SA"/>
        </w:rPr>
        <w:t xml:space="preserve"> لذا در نسبت اول عمومت برا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زن است و ولد اخ برا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برادر زاده است لکن در طرف د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گر</w:t>
      </w:r>
      <w:r w:rsidR="007A7597" w:rsidRPr="007A7597">
        <w:rPr>
          <w:rtl/>
          <w:lang w:val="en-US" w:bidi="ar-SA"/>
        </w:rPr>
        <w:t xml:space="preserve"> نسبت عمومت برا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عمو است و زن خودش ولد الاخ  است چون </w:t>
      </w:r>
      <w:r w:rsidR="004D49D9">
        <w:rPr>
          <w:rtl/>
          <w:lang w:val="en-US" w:bidi="ar-SA"/>
        </w:rPr>
        <w:t>نسبت‌ها</w:t>
      </w:r>
      <w:r w:rsidR="007A7597" w:rsidRPr="007A7597">
        <w:rPr>
          <w:rtl/>
          <w:lang w:val="en-US" w:bidi="ar-SA"/>
        </w:rPr>
        <w:t xml:space="preserve"> متحد است اگر بر زن واجب نباشد که ب</w:t>
      </w:r>
      <w:r w:rsidR="007A7597" w:rsidRPr="007A7597">
        <w:rPr>
          <w:rFonts w:hint="eastAsia"/>
          <w:rtl/>
          <w:lang w:val="en-US" w:bidi="ar-SA"/>
        </w:rPr>
        <w:t>ه</w:t>
      </w:r>
      <w:r w:rsidR="007A7597" w:rsidRPr="007A7597">
        <w:rPr>
          <w:rtl/>
          <w:lang w:val="en-US" w:bidi="ar-SA"/>
        </w:rPr>
        <w:t xml:space="preserve"> سبب عمومت از ولد اخ خودش را </w:t>
      </w:r>
      <w:r w:rsidR="000B3B7F">
        <w:rPr>
          <w:rFonts w:hint="cs"/>
          <w:rtl/>
          <w:lang w:val="en-US" w:bidi="ar-SA"/>
        </w:rPr>
        <w:t>ب</w:t>
      </w:r>
      <w:r w:rsidR="007A7597" w:rsidRPr="007A7597">
        <w:rPr>
          <w:rtl/>
          <w:lang w:val="en-US" w:bidi="ar-SA"/>
        </w:rPr>
        <w:t>پوشاند</w:t>
      </w:r>
      <w:r w:rsidR="000B3B7F">
        <w:rPr>
          <w:rFonts w:hint="cs"/>
          <w:rtl/>
          <w:lang w:val="en-US" w:bidi="ar-SA"/>
        </w:rPr>
        <w:t>؛ همین نسبت عمومت</w:t>
      </w:r>
      <w:r w:rsidR="007A7597" w:rsidRPr="007A7597">
        <w:rPr>
          <w:rtl/>
          <w:lang w:val="en-US" w:bidi="ar-SA"/>
        </w:rPr>
        <w:t xml:space="preserve"> باعث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شود</w:t>
      </w:r>
      <w:r w:rsidR="007A7597" w:rsidRPr="007A7597">
        <w:rPr>
          <w:rtl/>
          <w:lang w:val="en-US" w:bidi="ar-SA"/>
        </w:rPr>
        <w:t xml:space="preserve"> که زن خودش را از عمو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ش</w:t>
      </w:r>
      <w:r w:rsidR="007A7597" w:rsidRPr="007A7597">
        <w:rPr>
          <w:rtl/>
          <w:lang w:val="en-US" w:bidi="ar-SA"/>
        </w:rPr>
        <w:t xml:space="preserve"> نپوشاند لذا</w:t>
      </w:r>
      <w:r w:rsidR="00107566">
        <w:rPr>
          <w:rFonts w:hint="cs"/>
          <w:rtl/>
          <w:lang w:val="en-US" w:bidi="ar-SA"/>
        </w:rPr>
        <w:t xml:space="preserve"> چون</w:t>
      </w:r>
      <w:r w:rsidR="007A7597" w:rsidRPr="007A7597">
        <w:rPr>
          <w:rtl/>
          <w:lang w:val="en-US" w:bidi="ar-SA"/>
        </w:rPr>
        <w:t xml:space="preserve"> نسبت عمومت در هر دو قسمت وجود دارد و </w:t>
      </w:r>
      <w:r>
        <w:rPr>
          <w:rtl/>
          <w:lang w:val="en-US" w:bidi="ar-SA"/>
        </w:rPr>
        <w:t>آیه</w:t>
      </w:r>
      <w:r w:rsidR="007A7597" w:rsidRPr="007A7597">
        <w:rPr>
          <w:rtl/>
          <w:lang w:val="en-US" w:bidi="ar-SA"/>
        </w:rPr>
        <w:t xml:space="preserve"> شر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فه</w:t>
      </w:r>
      <w:r w:rsidR="007A7597" w:rsidRPr="007A7597">
        <w:rPr>
          <w:rtl/>
          <w:lang w:val="en-US" w:bidi="ar-SA"/>
        </w:rPr>
        <w:t xml:space="preserve"> </w:t>
      </w:r>
      <w:r w:rsidR="000B3B7F">
        <w:rPr>
          <w:rFonts w:hint="cs"/>
          <w:rtl/>
          <w:lang w:val="en-US" w:bidi="ar-SA"/>
        </w:rPr>
        <w:t xml:space="preserve">که استثناء </w:t>
      </w:r>
      <w:r w:rsidR="007A7597" w:rsidRPr="007A7597">
        <w:rPr>
          <w:rtl/>
          <w:lang w:val="en-US" w:bidi="ar-SA"/>
        </w:rPr>
        <w:t xml:space="preserve">در برادر زاده و خواهر زاده را دلالت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کند</w:t>
      </w:r>
      <w:r w:rsidR="007A7597" w:rsidRPr="007A7597">
        <w:rPr>
          <w:rtl/>
          <w:lang w:val="en-US" w:bidi="ar-SA"/>
        </w:rPr>
        <w:t xml:space="preserve"> </w:t>
      </w:r>
      <w:r w:rsidR="000B3B7F">
        <w:rPr>
          <w:rFonts w:hint="cs"/>
          <w:rtl/>
          <w:lang w:val="en-US" w:bidi="ar-SA"/>
        </w:rPr>
        <w:t xml:space="preserve">بر استثناء اعمام و اخوال نیز دلالت خواهد داشت </w:t>
      </w:r>
      <w:r w:rsidR="007A7597" w:rsidRPr="007A7597">
        <w:rPr>
          <w:rtl/>
          <w:lang w:val="en-US" w:bidi="ar-SA"/>
        </w:rPr>
        <w:t>و شا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دعلت</w:t>
      </w:r>
      <w:r w:rsidR="007A7597" w:rsidRPr="007A7597">
        <w:rPr>
          <w:rtl/>
          <w:lang w:val="en-US" w:bidi="ar-SA"/>
        </w:rPr>
        <w:t xml:space="preserve"> 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نکه</w:t>
      </w:r>
      <w:r w:rsidR="007A7597" w:rsidRPr="007A7597">
        <w:rPr>
          <w:rtl/>
          <w:lang w:val="en-US" w:bidi="ar-SA"/>
        </w:rPr>
        <w:t xml:space="preserve"> عمو و</w:t>
      </w:r>
      <w:r w:rsidR="00107566">
        <w:rPr>
          <w:rFonts w:hint="cs"/>
          <w:rtl/>
          <w:lang w:val="en-US" w:bidi="ar-SA"/>
        </w:rPr>
        <w:t xml:space="preserve"> دايی</w:t>
      </w:r>
      <w:r w:rsidR="007A7597" w:rsidRPr="007A7597">
        <w:rPr>
          <w:rtl/>
          <w:lang w:val="en-US" w:bidi="ar-SA"/>
        </w:rPr>
        <w:t xml:space="preserve"> به خصوصه ذکر نشده است به خاطرا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نکه</w:t>
      </w:r>
      <w:r w:rsidR="007A7597" w:rsidRPr="007A7597">
        <w:rPr>
          <w:rtl/>
          <w:lang w:val="en-US" w:bidi="ar-SA"/>
        </w:rPr>
        <w:t xml:space="preserve"> ذکر برادرزاده و خواهر زاده کاف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در مقصود است</w:t>
      </w:r>
      <w:r w:rsidR="004D49D9">
        <w:rPr>
          <w:rtl/>
          <w:lang w:val="en-US" w:bidi="ar-SA"/>
        </w:rPr>
        <w:t xml:space="preserve">. </w:t>
      </w:r>
      <w:r w:rsidR="0030410E">
        <w:rPr>
          <w:rStyle w:val="a7"/>
          <w:rtl/>
          <w:lang w:val="en-US" w:bidi="ar-SA"/>
        </w:rPr>
        <w:footnoteReference w:id="3"/>
      </w:r>
    </w:p>
    <w:p w14:paraId="325E6D54" w14:textId="2277EE50" w:rsidR="007A7597" w:rsidRPr="007A7597" w:rsidRDefault="007A7597" w:rsidP="00695173">
      <w:pPr>
        <w:pStyle w:val="4"/>
        <w:rPr>
          <w:rtl/>
          <w:lang w:val="en-US" w:bidi="ar-SA"/>
        </w:rPr>
      </w:pPr>
      <w:r w:rsidRPr="007A7597">
        <w:rPr>
          <w:rtl/>
          <w:lang w:val="en-US" w:bidi="ar-SA"/>
        </w:rPr>
        <w:t>[مناقشه</w:t>
      </w:r>
      <w:r w:rsidR="004D49D9">
        <w:rPr>
          <w:rtl/>
          <w:lang w:val="en-US" w:bidi="ar-SA"/>
        </w:rPr>
        <w:t>]</w:t>
      </w:r>
    </w:p>
    <w:p w14:paraId="2C67BAA1" w14:textId="4D99A22D" w:rsidR="007A7597" w:rsidRPr="007A7597" w:rsidRDefault="007A7597" w:rsidP="00107566">
      <w:pPr>
        <w:rPr>
          <w:rtl/>
          <w:lang w:val="en-US" w:bidi="ar-SA"/>
        </w:rPr>
      </w:pPr>
      <w:r w:rsidRPr="007A7597">
        <w:rPr>
          <w:rtl/>
          <w:lang w:val="en-US" w:bidi="ar-SA"/>
        </w:rPr>
        <w:t>به حسب اعتراف خود مرحوم اقا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خو</w:t>
      </w:r>
      <w:r w:rsidRPr="007A7597">
        <w:rPr>
          <w:rFonts w:hint="cs"/>
          <w:rtl/>
          <w:lang w:val="en-US" w:bidi="ar-SA"/>
        </w:rPr>
        <w:t>یی</w:t>
      </w:r>
      <w:r w:rsidR="004D49D9">
        <w:rPr>
          <w:rtl/>
          <w:lang w:val="en-US" w:bidi="ar-SA"/>
        </w:rPr>
        <w:t>،</w:t>
      </w:r>
      <w:r w:rsidRPr="007A7597">
        <w:rPr>
          <w:rtl/>
          <w:lang w:val="en-US" w:bidi="ar-SA"/>
        </w:rPr>
        <w:t xml:space="preserve">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دو نسبت من جم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ع</w:t>
      </w:r>
      <w:r w:rsidRPr="007A7597">
        <w:rPr>
          <w:rtl/>
          <w:lang w:val="en-US" w:bidi="ar-SA"/>
        </w:rPr>
        <w:t xml:space="preserve"> الجهات متحد ن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ستند</w:t>
      </w:r>
      <w:r w:rsidR="00BC2107">
        <w:rPr>
          <w:rStyle w:val="a7"/>
          <w:rtl/>
          <w:lang w:val="en-US" w:bidi="ar-SA"/>
        </w:rPr>
        <w:footnoteReference w:id="4"/>
      </w:r>
      <w:r w:rsidRPr="007A7597">
        <w:rPr>
          <w:rtl/>
          <w:lang w:val="en-US" w:bidi="ar-SA"/>
        </w:rPr>
        <w:t xml:space="preserve">و از جهت طرف نسبت </w:t>
      </w:r>
      <w:r w:rsidR="00107566">
        <w:rPr>
          <w:rFonts w:hint="cs"/>
          <w:rtl/>
          <w:lang w:val="en-US" w:bidi="ar-SA"/>
        </w:rPr>
        <w:t xml:space="preserve">اختلاف و تبدل </w:t>
      </w:r>
      <w:r w:rsidRPr="007A7597">
        <w:rPr>
          <w:rtl/>
          <w:lang w:val="en-US" w:bidi="ar-SA"/>
        </w:rPr>
        <w:t xml:space="preserve">وجود دارد </w:t>
      </w:r>
      <w:r w:rsidRPr="00BC2107">
        <w:rPr>
          <w:rtl/>
          <w:lang w:val="en-US" w:bidi="ar-SA"/>
        </w:rPr>
        <w:t xml:space="preserve">در نسبت اول برادر زاده و زن _زن عمه او حساب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شود</w:t>
      </w:r>
      <w:r w:rsidRPr="00BC2107">
        <w:rPr>
          <w:rtl/>
          <w:lang w:val="en-US" w:bidi="ar-SA"/>
        </w:rPr>
        <w:t>_</w:t>
      </w:r>
      <w:r w:rsidR="00BC2107" w:rsidRPr="00BC2107">
        <w:rPr>
          <w:rFonts w:hint="cs"/>
          <w:rtl/>
          <w:lang w:val="en-US" w:bidi="ar-SA"/>
        </w:rPr>
        <w:t xml:space="preserve"> و </w:t>
      </w:r>
      <w:r w:rsidRPr="00BC2107">
        <w:rPr>
          <w:rtl/>
          <w:lang w:val="en-US" w:bidi="ar-SA"/>
        </w:rPr>
        <w:t>در نسبت دوم خود زن در جا</w:t>
      </w:r>
      <w:r w:rsidRPr="00BC2107">
        <w:rPr>
          <w:rFonts w:hint="cs"/>
          <w:rtl/>
          <w:lang w:val="en-US" w:bidi="ar-SA"/>
        </w:rPr>
        <w:t>ی</w:t>
      </w:r>
      <w:r w:rsidRPr="00BC2107">
        <w:rPr>
          <w:rFonts w:hint="eastAsia"/>
          <w:rtl/>
          <w:lang w:val="en-US" w:bidi="ar-SA"/>
        </w:rPr>
        <w:t>گاه</w:t>
      </w:r>
      <w:r w:rsidRPr="00BC2107">
        <w:rPr>
          <w:rtl/>
          <w:lang w:val="en-US" w:bidi="ar-SA"/>
        </w:rPr>
        <w:t xml:space="preserve"> ولد الاخ و مرد عمو</w:t>
      </w:r>
      <w:r w:rsidRPr="00BC2107">
        <w:rPr>
          <w:rFonts w:hint="cs"/>
          <w:rtl/>
          <w:lang w:val="en-US" w:bidi="ar-SA"/>
        </w:rPr>
        <w:t>ی</w:t>
      </w:r>
      <w:r w:rsidRPr="00BC2107">
        <w:rPr>
          <w:rtl/>
          <w:lang w:val="en-US" w:bidi="ar-SA"/>
        </w:rPr>
        <w:t xml:space="preserve"> او حساب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شود</w:t>
      </w:r>
      <w:r w:rsidR="004D49D9">
        <w:rPr>
          <w:rtl/>
          <w:lang w:val="en-US" w:bidi="ar-SA"/>
        </w:rPr>
        <w:t>؛</w:t>
      </w:r>
      <w:r w:rsidR="00BC2107">
        <w:rPr>
          <w:rFonts w:hint="cs"/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به عبارت د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گر</w:t>
      </w:r>
      <w:r w:rsidRPr="007A7597">
        <w:rPr>
          <w:rtl/>
          <w:lang w:val="en-US" w:bidi="ar-SA"/>
        </w:rPr>
        <w:t xml:space="preserve"> در نسبت ب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شخص و برادر زاده</w:t>
      </w:r>
      <w:r w:rsidR="004D49D9">
        <w:rPr>
          <w:rtl/>
          <w:lang w:val="en-US" w:bidi="ar-SA"/>
        </w:rPr>
        <w:t>،</w:t>
      </w:r>
      <w:r w:rsidRPr="007A7597">
        <w:rPr>
          <w:rtl/>
          <w:lang w:val="en-US" w:bidi="ar-SA"/>
        </w:rPr>
        <w:t xml:space="preserve"> در هر نسبت عمومت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ک</w:t>
      </w:r>
      <w:r w:rsidRPr="007A7597">
        <w:rPr>
          <w:rtl/>
          <w:lang w:val="en-US" w:bidi="ar-SA"/>
        </w:rPr>
        <w:t xml:space="preserve"> طرف اعل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و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ک</w:t>
      </w:r>
      <w:r w:rsidRPr="007A7597">
        <w:rPr>
          <w:rtl/>
          <w:lang w:val="en-US" w:bidi="ar-SA"/>
        </w:rPr>
        <w:t xml:space="preserve"> طرف اسفل وجود دارد که جا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گاه</w:t>
      </w:r>
      <w:r w:rsidRPr="007A7597">
        <w:rPr>
          <w:rtl/>
          <w:lang w:val="en-US" w:bidi="ar-SA"/>
        </w:rPr>
        <w:t xml:space="preserve"> عمو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ا</w:t>
      </w:r>
      <w:r w:rsidRPr="007A7597">
        <w:rPr>
          <w:rtl/>
          <w:lang w:val="en-US" w:bidi="ar-SA"/>
        </w:rPr>
        <w:t xml:space="preserve"> عمه جا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گاه</w:t>
      </w:r>
      <w:r w:rsidRPr="007A7597">
        <w:rPr>
          <w:rtl/>
          <w:lang w:val="en-US" w:bidi="ar-SA"/>
        </w:rPr>
        <w:t xml:space="preserve"> اعل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و ولد الاخ جا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گاه</w:t>
      </w:r>
      <w:r w:rsidRPr="007A7597">
        <w:rPr>
          <w:rtl/>
          <w:lang w:val="en-US" w:bidi="ar-SA"/>
        </w:rPr>
        <w:t xml:space="preserve"> اسفل است و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نکه</w:t>
      </w:r>
      <w:r w:rsidRPr="007A7597">
        <w:rPr>
          <w:rtl/>
          <w:lang w:val="en-US" w:bidi="ar-SA"/>
        </w:rPr>
        <w:t xml:space="preserve"> شخص در جا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گاه</w:t>
      </w:r>
      <w:r w:rsidRPr="007A7597">
        <w:rPr>
          <w:rtl/>
          <w:lang w:val="en-US" w:bidi="ar-SA"/>
        </w:rPr>
        <w:t xml:space="preserve"> اعل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ا</w:t>
      </w:r>
      <w:r w:rsidRPr="007A7597">
        <w:rPr>
          <w:rtl/>
          <w:lang w:val="en-US" w:bidi="ar-SA"/>
        </w:rPr>
        <w:t xml:space="preserve"> اسفل باشد مختلف است لذا </w:t>
      </w:r>
      <w:r w:rsidR="00BE5970">
        <w:rPr>
          <w:rFonts w:hint="cs"/>
          <w:rtl/>
          <w:lang w:val="en-US" w:bidi="ar-SA"/>
        </w:rPr>
        <w:t xml:space="preserve"> به حسب این اختلاف در ناحیه اعلی و اسفل بودن نسبت</w:t>
      </w:r>
      <w:r w:rsidRPr="007A7597">
        <w:rPr>
          <w:rtl/>
          <w:lang w:val="en-US" w:bidi="ar-SA"/>
        </w:rPr>
        <w:t xml:space="preserve">، احتمال فرق داده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شود</w:t>
      </w:r>
      <w:r w:rsidRPr="007A7597">
        <w:rPr>
          <w:rtl/>
          <w:lang w:val="en-US" w:bidi="ar-SA"/>
        </w:rPr>
        <w:t xml:space="preserve"> و</w:t>
      </w:r>
      <w:r w:rsidR="00BE5970">
        <w:rPr>
          <w:rFonts w:hint="cs"/>
          <w:rtl/>
          <w:lang w:val="en-US" w:bidi="ar-SA"/>
        </w:rPr>
        <w:t xml:space="preserve"> همین که احتمال فرق داده شود،</w:t>
      </w:r>
      <w:r w:rsidRPr="007A7597">
        <w:rPr>
          <w:rtl/>
          <w:lang w:val="en-US" w:bidi="ar-SA"/>
        </w:rPr>
        <w:t xml:space="preserve"> ممکن است کس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که در جا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گاه</w:t>
      </w:r>
      <w:r w:rsidRPr="007A7597">
        <w:rPr>
          <w:rtl/>
          <w:lang w:val="en-US" w:bidi="ar-SA"/>
        </w:rPr>
        <w:t xml:space="preserve"> فوق و اعل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قرار دارد پوشش لازم نباشد ول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اگر هم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زن در جا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گاه</w:t>
      </w:r>
      <w:r w:rsidRPr="007A7597">
        <w:rPr>
          <w:rtl/>
          <w:lang w:val="en-US" w:bidi="ar-SA"/>
        </w:rPr>
        <w:t xml:space="preserve"> اسفل باشد ممکن است در آن پوشش لازم باشد و ب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</w:t>
      </w:r>
      <w:r w:rsidR="00107566">
        <w:rPr>
          <w:rFonts w:hint="cs"/>
          <w:rtl/>
          <w:lang w:val="en-US" w:bidi="ar-SA"/>
        </w:rPr>
        <w:t xml:space="preserve">حکم در </w:t>
      </w:r>
      <w:r w:rsidRPr="007A7597">
        <w:rPr>
          <w:rtl/>
          <w:lang w:val="en-US" w:bidi="ar-SA"/>
        </w:rPr>
        <w:t xml:space="preserve">دو نسبت </w:t>
      </w:r>
      <w:r w:rsidR="00107566">
        <w:rPr>
          <w:rFonts w:hint="cs"/>
          <w:rtl/>
          <w:lang w:val="en-US" w:bidi="ar-SA"/>
        </w:rPr>
        <w:t xml:space="preserve">که از بعضی از جهات اختلاف دارند </w:t>
      </w:r>
      <w:r w:rsidRPr="007A7597">
        <w:rPr>
          <w:rtl/>
          <w:lang w:val="en-US" w:bidi="ar-SA"/>
        </w:rPr>
        <w:t>تلازم</w:t>
      </w:r>
      <w:r w:rsidR="00BE5970">
        <w:rPr>
          <w:rFonts w:hint="cs"/>
          <w:rtl/>
          <w:lang w:val="en-US" w:bidi="ar-SA"/>
        </w:rPr>
        <w:t xml:space="preserve"> وجود</w:t>
      </w:r>
      <w:r w:rsidRPr="007A7597">
        <w:rPr>
          <w:rtl/>
          <w:lang w:val="en-US" w:bidi="ar-SA"/>
        </w:rPr>
        <w:t xml:space="preserve"> ندارند</w:t>
      </w:r>
      <w:r w:rsidR="00695173">
        <w:rPr>
          <w:rFonts w:hint="cs"/>
          <w:rtl/>
          <w:lang w:val="en-US" w:bidi="ar-SA"/>
        </w:rPr>
        <w:t>.</w:t>
      </w:r>
    </w:p>
    <w:p w14:paraId="226F6BA9" w14:textId="4F731942" w:rsidR="007A7597" w:rsidRPr="007A7597" w:rsidRDefault="007A7597" w:rsidP="00695173">
      <w:pPr>
        <w:pStyle w:val="4"/>
        <w:rPr>
          <w:rtl/>
          <w:lang w:val="en-US" w:bidi="ar-SA"/>
        </w:rPr>
      </w:pPr>
      <w:r w:rsidRPr="007A7597">
        <w:rPr>
          <w:rtl/>
          <w:lang w:val="en-US" w:bidi="ar-SA"/>
        </w:rPr>
        <w:t>[باز تقر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ب</w:t>
      </w:r>
      <w:r w:rsidRPr="007A7597">
        <w:rPr>
          <w:rtl/>
          <w:lang w:val="en-US" w:bidi="ar-SA"/>
        </w:rPr>
        <w:t xml:space="preserve"> </w:t>
      </w:r>
      <w:r w:rsidR="00695173">
        <w:rPr>
          <w:rtl/>
          <w:lang w:val="en-US" w:bidi="ar-SA"/>
        </w:rPr>
        <w:t>آیه</w:t>
      </w:r>
      <w:r w:rsidRPr="007A7597">
        <w:rPr>
          <w:rtl/>
          <w:lang w:val="en-US" w:bidi="ar-SA"/>
        </w:rPr>
        <w:t xml:space="preserve"> شر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فه</w:t>
      </w:r>
      <w:r w:rsidRPr="007A7597">
        <w:rPr>
          <w:rtl/>
          <w:lang w:val="en-US" w:bidi="ar-SA"/>
        </w:rPr>
        <w:t>]</w:t>
      </w:r>
    </w:p>
    <w:p w14:paraId="0BAF018D" w14:textId="5923A7BA" w:rsidR="00BE5970" w:rsidRDefault="00BE5970" w:rsidP="00107566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لکن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توان</w:t>
      </w:r>
      <w:r>
        <w:rPr>
          <w:rFonts w:hint="cs"/>
          <w:rtl/>
          <w:lang w:val="en-US" w:bidi="ar-SA"/>
        </w:rPr>
        <w:t xml:space="preserve"> </w:t>
      </w:r>
      <w:r w:rsidR="00107566">
        <w:rPr>
          <w:rFonts w:hint="cs"/>
          <w:rtl/>
          <w:lang w:val="en-US" w:bidi="ar-SA"/>
        </w:rPr>
        <w:t xml:space="preserve">دلالت </w:t>
      </w:r>
      <w:r>
        <w:rPr>
          <w:rFonts w:hint="cs"/>
          <w:rtl/>
          <w:lang w:val="en-US" w:bidi="ar-SA"/>
        </w:rPr>
        <w:t xml:space="preserve">آیه شریفه </w:t>
      </w:r>
      <w:r w:rsidR="00107566">
        <w:rPr>
          <w:rFonts w:hint="cs"/>
          <w:rtl/>
          <w:lang w:val="en-US" w:bidi="ar-SA"/>
        </w:rPr>
        <w:t>بر مدعا</w:t>
      </w:r>
      <w:r>
        <w:rPr>
          <w:rFonts w:hint="cs"/>
          <w:rtl/>
          <w:lang w:val="en-US" w:bidi="ar-SA"/>
        </w:rPr>
        <w:t xml:space="preserve"> را به بیانی دیگر تقریب کرد:</w:t>
      </w:r>
    </w:p>
    <w:p w14:paraId="2781FC93" w14:textId="1D33A0BA" w:rsidR="007A7597" w:rsidRPr="007A7597" w:rsidRDefault="007A7597" w:rsidP="0098366D">
      <w:pPr>
        <w:rPr>
          <w:rtl/>
          <w:lang w:val="en-US" w:bidi="ar-SA"/>
        </w:rPr>
      </w:pPr>
      <w:r w:rsidRPr="007A7597">
        <w:rPr>
          <w:rtl/>
          <w:lang w:val="en-US" w:bidi="ar-SA"/>
        </w:rPr>
        <w:t xml:space="preserve">از </w:t>
      </w:r>
      <w:r w:rsidR="00695173">
        <w:rPr>
          <w:rtl/>
          <w:lang w:val="en-US" w:bidi="ar-SA"/>
        </w:rPr>
        <w:t>آیه</w:t>
      </w:r>
      <w:r w:rsidRPr="007A7597">
        <w:rPr>
          <w:rtl/>
          <w:lang w:val="en-US" w:bidi="ar-SA"/>
        </w:rPr>
        <w:t xml:space="preserve"> شر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فه</w:t>
      </w:r>
      <w:r w:rsidR="00107566">
        <w:rPr>
          <w:rFonts w:hint="cs"/>
          <w:rtl/>
          <w:lang w:val="en-US" w:bidi="ar-SA"/>
        </w:rPr>
        <w:t xml:space="preserve"> به مناسبت حکم و موضوع</w:t>
      </w:r>
      <w:r w:rsidRPr="007A7597">
        <w:rPr>
          <w:rtl/>
          <w:lang w:val="en-US" w:bidi="ar-SA"/>
        </w:rPr>
        <w:t xml:space="preserve"> استفاده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شود</w:t>
      </w:r>
      <w:r w:rsidRPr="007A7597">
        <w:rPr>
          <w:rtl/>
          <w:lang w:val="en-US" w:bidi="ar-SA"/>
        </w:rPr>
        <w:t xml:space="preserve"> که</w:t>
      </w:r>
      <w:r w:rsidR="0098366D">
        <w:rPr>
          <w:rFonts w:hint="cs"/>
          <w:rtl/>
          <w:lang w:val="en-US" w:bidi="ar-SA"/>
        </w:rPr>
        <w:t xml:space="preserve"> نکته عدم وجوب تستر از </w:t>
      </w:r>
      <w:r w:rsidRPr="007A7597">
        <w:rPr>
          <w:rtl/>
          <w:lang w:val="en-US" w:bidi="ar-SA"/>
        </w:rPr>
        <w:t xml:space="preserve">برادر زاده و خواهر زاده </w:t>
      </w:r>
      <w:r w:rsidR="0098366D">
        <w:rPr>
          <w:rFonts w:hint="cs"/>
          <w:rtl/>
          <w:lang w:val="en-US" w:bidi="ar-SA"/>
        </w:rPr>
        <w:t xml:space="preserve">اين است که برادر زاده و خواهر زاده </w:t>
      </w:r>
      <w:r w:rsidRPr="007A7597">
        <w:rPr>
          <w:rtl/>
          <w:lang w:val="en-US" w:bidi="ar-SA"/>
        </w:rPr>
        <w:t>حکم فرزند انسان را دارد و ب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دو رابطه فرزند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وجود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دارد و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رابط</w:t>
      </w:r>
      <w:r w:rsidRPr="007A7597">
        <w:rPr>
          <w:rFonts w:hint="eastAsia"/>
          <w:rtl/>
          <w:lang w:val="en-US" w:bidi="ar-SA"/>
        </w:rPr>
        <w:t>ه</w:t>
      </w:r>
      <w:r w:rsidRPr="007A7597">
        <w:rPr>
          <w:rtl/>
          <w:lang w:val="en-US" w:bidi="ar-SA"/>
        </w:rPr>
        <w:t xml:space="preserve"> پدر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و مادر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از طرف </w:t>
      </w:r>
      <w:r w:rsidR="00BE5970">
        <w:rPr>
          <w:rFonts w:hint="cs"/>
          <w:rtl/>
          <w:lang w:val="en-US" w:bidi="ar-SA"/>
        </w:rPr>
        <w:t xml:space="preserve">زن نسبت به </w:t>
      </w:r>
      <w:r w:rsidR="009B3586">
        <w:rPr>
          <w:rFonts w:hint="cs"/>
          <w:rtl/>
          <w:lang w:val="en-US" w:bidi="ar-SA"/>
        </w:rPr>
        <w:t xml:space="preserve">فرزندان خواهر و برادر </w:t>
      </w:r>
      <w:r w:rsidRPr="007A7597">
        <w:rPr>
          <w:rtl/>
          <w:lang w:val="en-US" w:bidi="ar-SA"/>
        </w:rPr>
        <w:t xml:space="preserve">باعث شده است که بر زن وجوب </w:t>
      </w:r>
      <w:r w:rsidR="00BE5970">
        <w:rPr>
          <w:rFonts w:hint="cs"/>
          <w:rtl/>
          <w:lang w:val="en-US" w:bidi="ar-SA"/>
        </w:rPr>
        <w:t>ت</w:t>
      </w:r>
      <w:r w:rsidRPr="007A7597">
        <w:rPr>
          <w:rtl/>
          <w:lang w:val="en-US" w:bidi="ar-SA"/>
        </w:rPr>
        <w:t xml:space="preserve">ستر </w:t>
      </w:r>
      <w:r w:rsidR="009B3586">
        <w:rPr>
          <w:rFonts w:hint="cs"/>
          <w:rtl/>
          <w:lang w:val="en-US" w:bidi="ar-SA"/>
        </w:rPr>
        <w:t xml:space="preserve">بدن لازم نباشد </w:t>
      </w:r>
      <w:r w:rsidRPr="007A7597">
        <w:rPr>
          <w:rtl/>
          <w:lang w:val="en-US" w:bidi="ar-SA"/>
        </w:rPr>
        <w:t>و اگر رابطه برادر زاده و خواهر زاده با عمو و عمه و خاله و دا</w:t>
      </w:r>
      <w:r w:rsidRPr="007A7597">
        <w:rPr>
          <w:rFonts w:hint="cs"/>
          <w:rtl/>
          <w:lang w:val="en-US" w:bidi="ar-SA"/>
        </w:rPr>
        <w:t>یی</w:t>
      </w:r>
      <w:r w:rsidR="004D49D9">
        <w:rPr>
          <w:rtl/>
          <w:lang w:val="en-US" w:bidi="ar-SA"/>
        </w:rPr>
        <w:t>،</w:t>
      </w:r>
      <w:r w:rsidRPr="007A7597">
        <w:rPr>
          <w:rtl/>
          <w:lang w:val="en-US" w:bidi="ar-SA"/>
        </w:rPr>
        <w:t xml:space="preserve"> رابطه</w:t>
      </w:r>
      <w:r w:rsidR="0098366D">
        <w:rPr>
          <w:rFonts w:hint="cs"/>
          <w:rtl/>
          <w:lang w:val="en-US" w:bidi="ar-SA"/>
        </w:rPr>
        <w:t xml:space="preserve"> با</w:t>
      </w:r>
      <w:r w:rsidRPr="007A7597">
        <w:rPr>
          <w:rtl/>
          <w:lang w:val="en-US" w:bidi="ar-SA"/>
        </w:rPr>
        <w:t xml:space="preserve"> پدر و مادر باشد و به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ضم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مه</w:t>
      </w:r>
      <w:r w:rsidRPr="007A7597">
        <w:rPr>
          <w:rtl/>
          <w:lang w:val="en-US" w:bidi="ar-SA"/>
        </w:rPr>
        <w:t xml:space="preserve"> شود که در </w:t>
      </w:r>
      <w:r w:rsidR="00695173">
        <w:rPr>
          <w:rtl/>
          <w:lang w:val="en-US" w:bidi="ar-SA"/>
        </w:rPr>
        <w:t>آیه</w:t>
      </w:r>
      <w:r w:rsidRPr="007A7597">
        <w:rPr>
          <w:rtl/>
          <w:lang w:val="en-US" w:bidi="ar-SA"/>
        </w:rPr>
        <w:t xml:space="preserve"> شر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فه</w:t>
      </w:r>
      <w:r w:rsidRPr="007A7597">
        <w:rPr>
          <w:rtl/>
          <w:lang w:val="en-US" w:bidi="ar-SA"/>
        </w:rPr>
        <w:t xml:space="preserve"> فرموده است که زن لازم ن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ست</w:t>
      </w:r>
      <w:r w:rsidRPr="007A7597">
        <w:rPr>
          <w:rtl/>
          <w:lang w:val="en-US" w:bidi="ar-SA"/>
        </w:rPr>
        <w:t xml:space="preserve"> از پدر خودش ستر کند و فرموده است</w:t>
      </w:r>
      <w:r w:rsidR="004D49D9">
        <w:rPr>
          <w:rtl/>
          <w:lang w:val="en-US" w:bidi="ar-SA"/>
        </w:rPr>
        <w:t xml:space="preserve"> «</w:t>
      </w:r>
      <w:r w:rsidRPr="007A7597">
        <w:rPr>
          <w:rtl/>
          <w:lang w:val="en-US" w:bidi="ar-SA"/>
        </w:rPr>
        <w:t xml:space="preserve">ابائهن» </w:t>
      </w:r>
      <w:r w:rsidRPr="007A7597">
        <w:rPr>
          <w:rFonts w:hint="eastAsia"/>
          <w:rtl/>
          <w:lang w:val="en-US" w:bidi="ar-SA"/>
        </w:rPr>
        <w:t>لذا</w:t>
      </w:r>
      <w:r w:rsidRPr="007A7597">
        <w:rPr>
          <w:rtl/>
          <w:lang w:val="en-US" w:bidi="ar-SA"/>
        </w:rPr>
        <w:t xml:space="preserve"> همانطور که بر زن لازم ن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ست</w:t>
      </w:r>
      <w:r w:rsidRPr="007A7597">
        <w:rPr>
          <w:rtl/>
          <w:lang w:val="en-US" w:bidi="ar-SA"/>
        </w:rPr>
        <w:t xml:space="preserve"> بدنش را از پدرش بپوشاند از عمو و دا</w:t>
      </w:r>
      <w:r w:rsidRPr="007A7597">
        <w:rPr>
          <w:rFonts w:hint="cs"/>
          <w:rtl/>
          <w:lang w:val="en-US" w:bidi="ar-SA"/>
        </w:rPr>
        <w:t>یی</w:t>
      </w:r>
      <w:r w:rsidRPr="007A7597">
        <w:rPr>
          <w:rtl/>
          <w:lang w:val="en-US" w:bidi="ar-SA"/>
        </w:rPr>
        <w:t xml:space="preserve"> اش لازم ن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ست</w:t>
      </w:r>
      <w:r w:rsidRPr="007A7597">
        <w:rPr>
          <w:rtl/>
          <w:lang w:val="en-US" w:bidi="ar-SA"/>
        </w:rPr>
        <w:t xml:space="preserve"> بدنش را بپوشاند لذا زن بمثابه فرزند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</w:t>
      </w:r>
      <w:r w:rsidR="009B3586">
        <w:rPr>
          <w:rFonts w:hint="cs"/>
          <w:rtl/>
          <w:lang w:val="en-US" w:bidi="ar-SA"/>
        </w:rPr>
        <w:t>ها خواهد بود</w:t>
      </w:r>
      <w:r w:rsidRPr="007A7597">
        <w:rPr>
          <w:rtl/>
          <w:lang w:val="en-US" w:bidi="ar-SA"/>
        </w:rPr>
        <w:t xml:space="preserve"> و چون رابطه فرزند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موجب اس</w:t>
      </w:r>
      <w:r w:rsidR="009B3586">
        <w:rPr>
          <w:rFonts w:hint="cs"/>
          <w:rtl/>
          <w:lang w:val="en-US" w:bidi="ar-SA"/>
        </w:rPr>
        <w:t>ت</w:t>
      </w:r>
      <w:r w:rsidRPr="007A7597">
        <w:rPr>
          <w:rtl/>
          <w:lang w:val="en-US" w:bidi="ar-SA"/>
        </w:rPr>
        <w:t>ثناء شده</w:t>
      </w:r>
      <w:r w:rsidR="009B3586">
        <w:rPr>
          <w:rFonts w:hint="cs"/>
          <w:rtl/>
          <w:lang w:val="en-US" w:bidi="ar-SA"/>
        </w:rPr>
        <w:t xml:space="preserve"> است، </w:t>
      </w:r>
      <w:r w:rsidRPr="007A7597">
        <w:rPr>
          <w:rtl/>
          <w:lang w:val="en-US" w:bidi="ar-SA"/>
        </w:rPr>
        <w:t>در اباء بخصوصه مذکور شده است وبا توجه به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نکه</w:t>
      </w:r>
      <w:r w:rsidRPr="007A7597">
        <w:rPr>
          <w:rtl/>
          <w:lang w:val="en-US" w:bidi="ar-SA"/>
        </w:rPr>
        <w:t xml:space="preserve"> عمو و دا</w:t>
      </w:r>
      <w:r w:rsidRPr="007A7597">
        <w:rPr>
          <w:rFonts w:hint="cs"/>
          <w:rtl/>
          <w:lang w:val="en-US" w:bidi="ar-SA"/>
        </w:rPr>
        <w:t>یی</w:t>
      </w:r>
      <w:r w:rsidRPr="007A7597">
        <w:rPr>
          <w:rtl/>
          <w:lang w:val="en-US" w:bidi="ar-SA"/>
        </w:rPr>
        <w:t xml:space="preserve"> منزله پدر است به ضم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نها</w:t>
      </w:r>
      <w:r w:rsidRPr="007A7597">
        <w:rPr>
          <w:rtl/>
          <w:lang w:val="en-US" w:bidi="ar-SA"/>
        </w:rPr>
        <w:t xml:space="preserve"> با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کد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گر</w:t>
      </w:r>
      <w:r w:rsidRPr="007A7597">
        <w:rPr>
          <w:rtl/>
          <w:lang w:val="en-US" w:bidi="ar-SA"/>
        </w:rPr>
        <w:t xml:space="preserve"> استفاده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شود</w:t>
      </w:r>
      <w:r w:rsidRPr="007A7597">
        <w:rPr>
          <w:rtl/>
          <w:lang w:val="en-US" w:bidi="ar-SA"/>
        </w:rPr>
        <w:t xml:space="preserve"> که از دا</w:t>
      </w:r>
      <w:r w:rsidRPr="007A7597">
        <w:rPr>
          <w:rFonts w:hint="cs"/>
          <w:rtl/>
          <w:lang w:val="en-US" w:bidi="ar-SA"/>
        </w:rPr>
        <w:t>یی</w:t>
      </w:r>
      <w:r w:rsidRPr="007A7597">
        <w:rPr>
          <w:rtl/>
          <w:lang w:val="en-US" w:bidi="ar-SA"/>
        </w:rPr>
        <w:t xml:space="preserve"> و عمو </w:t>
      </w:r>
      <w:r w:rsidR="009B3586">
        <w:rPr>
          <w:rFonts w:hint="cs"/>
          <w:rtl/>
          <w:lang w:val="en-US" w:bidi="ar-SA"/>
        </w:rPr>
        <w:t xml:space="preserve">نیز تستر بدن بر زن </w:t>
      </w:r>
      <w:r w:rsidRPr="007A7597">
        <w:rPr>
          <w:rtl/>
          <w:lang w:val="en-US" w:bidi="ar-SA"/>
        </w:rPr>
        <w:t>لازم ن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ست</w:t>
      </w:r>
      <w:r w:rsidRPr="007A7597">
        <w:rPr>
          <w:rtl/>
          <w:lang w:val="en-US" w:bidi="ar-SA"/>
        </w:rPr>
        <w:t>.</w:t>
      </w:r>
    </w:p>
    <w:p w14:paraId="73C62301" w14:textId="3B9192D0" w:rsidR="00695173" w:rsidRDefault="00695173" w:rsidP="00695173">
      <w:pPr>
        <w:rPr>
          <w:rtl/>
          <w:lang w:val="en-US" w:bidi="ar-SA"/>
        </w:rPr>
      </w:pPr>
      <w:r>
        <w:rPr>
          <w:rFonts w:hint="cs"/>
          <w:rtl/>
          <w:lang w:val="en-US" w:bidi="ar-SA"/>
        </w:rPr>
        <w:lastRenderedPageBreak/>
        <w:t>لذا بازتقریب استدلال به آیه از دو مقدمه برخودار خواهد بود:</w:t>
      </w:r>
    </w:p>
    <w:p w14:paraId="234000D6" w14:textId="65045A1B" w:rsidR="007A7597" w:rsidRPr="00695173" w:rsidRDefault="007A7597" w:rsidP="002C238F">
      <w:pPr>
        <w:pStyle w:val="a8"/>
        <w:numPr>
          <w:ilvl w:val="0"/>
          <w:numId w:val="16"/>
        </w:numPr>
        <w:rPr>
          <w:rtl/>
          <w:lang w:val="en-US" w:bidi="ar-SA"/>
        </w:rPr>
      </w:pPr>
      <w:r w:rsidRPr="00695173">
        <w:rPr>
          <w:rtl/>
          <w:lang w:val="en-US" w:bidi="ar-SA"/>
        </w:rPr>
        <w:t>مقدمه اول</w:t>
      </w:r>
      <w:r w:rsidR="004D49D9">
        <w:rPr>
          <w:rtl/>
          <w:lang w:val="en-US" w:bidi="ar-SA"/>
        </w:rPr>
        <w:t xml:space="preserve">: </w:t>
      </w:r>
      <w:r w:rsidR="002C238F">
        <w:rPr>
          <w:rFonts w:hint="cs"/>
          <w:rtl/>
          <w:lang w:val="en-US" w:bidi="ar-SA"/>
        </w:rPr>
        <w:t xml:space="preserve">برادر زاده و خواهر زاده استثناء شده اند و نکته اين استثناء اين است که </w:t>
      </w:r>
      <w:r w:rsidRPr="00695173">
        <w:rPr>
          <w:rtl/>
          <w:lang w:val="en-US" w:bidi="ar-SA"/>
        </w:rPr>
        <w:t xml:space="preserve">اعمام و اخوال به منزله پدر ومادر فرزند </w:t>
      </w:r>
      <w:r w:rsidR="0098366D">
        <w:rPr>
          <w:rFonts w:hint="cs"/>
          <w:rtl/>
          <w:lang w:val="en-US" w:bidi="ar-SA"/>
        </w:rPr>
        <w:t>برادر و خواهرهستند</w:t>
      </w:r>
      <w:r w:rsidRPr="00695173">
        <w:rPr>
          <w:rtl/>
          <w:lang w:val="en-US" w:bidi="ar-SA"/>
        </w:rPr>
        <w:t xml:space="preserve"> و </w:t>
      </w:r>
      <w:r w:rsidR="0098366D" w:rsidRPr="00695173">
        <w:rPr>
          <w:rtl/>
          <w:lang w:val="en-US" w:bidi="ar-SA"/>
        </w:rPr>
        <w:t xml:space="preserve">فرزند </w:t>
      </w:r>
      <w:r w:rsidR="0098366D">
        <w:rPr>
          <w:rFonts w:hint="cs"/>
          <w:rtl/>
          <w:lang w:val="en-US" w:bidi="ar-SA"/>
        </w:rPr>
        <w:t>برادر و خواهر</w:t>
      </w:r>
      <w:r w:rsidRPr="00695173">
        <w:rPr>
          <w:rtl/>
          <w:lang w:val="en-US" w:bidi="ar-SA"/>
        </w:rPr>
        <w:t xml:space="preserve"> بمنزله فرزند آنهاست که با توجه به تناسب حکم و موضوع</w:t>
      </w:r>
      <w:r w:rsidR="009B3586">
        <w:rPr>
          <w:rFonts w:hint="cs"/>
          <w:rtl/>
          <w:lang w:val="en-US" w:bidi="ar-SA"/>
        </w:rPr>
        <w:t xml:space="preserve"> این معنا</w:t>
      </w:r>
      <w:r w:rsidRPr="00695173">
        <w:rPr>
          <w:rtl/>
          <w:lang w:val="en-US" w:bidi="ar-SA"/>
        </w:rPr>
        <w:t xml:space="preserve"> استفاده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شود</w:t>
      </w:r>
      <w:r w:rsidR="009B3586">
        <w:rPr>
          <w:rFonts w:hint="cs"/>
          <w:rtl/>
          <w:lang w:val="en-US" w:bidi="ar-SA"/>
        </w:rPr>
        <w:t>.</w:t>
      </w:r>
      <w:r w:rsidRPr="00695173">
        <w:rPr>
          <w:rtl/>
          <w:lang w:val="en-US" w:bidi="ar-SA"/>
        </w:rPr>
        <w:t xml:space="preserve"> </w:t>
      </w:r>
    </w:p>
    <w:p w14:paraId="109C9B91" w14:textId="1C8F36CD" w:rsidR="007A7597" w:rsidRPr="0098366D" w:rsidRDefault="007A7597" w:rsidP="002C238F">
      <w:pPr>
        <w:pStyle w:val="a8"/>
        <w:numPr>
          <w:ilvl w:val="0"/>
          <w:numId w:val="16"/>
        </w:numPr>
        <w:rPr>
          <w:rtl/>
          <w:lang w:val="en-US" w:bidi="ar-SA"/>
        </w:rPr>
      </w:pPr>
      <w:r w:rsidRPr="0098366D">
        <w:rPr>
          <w:rtl/>
          <w:lang w:val="en-US" w:bidi="ar-SA"/>
        </w:rPr>
        <w:t xml:space="preserve">مقدمه دوم: </w:t>
      </w:r>
      <w:r w:rsidR="0098366D" w:rsidRPr="0098366D">
        <w:rPr>
          <w:rFonts w:hint="cs"/>
          <w:rtl/>
          <w:lang w:val="en-US" w:bidi="ar-SA"/>
        </w:rPr>
        <w:t xml:space="preserve">بر زن لازم نيست از پدرش تستر کند </w:t>
      </w:r>
      <w:r w:rsidR="0098366D">
        <w:rPr>
          <w:rFonts w:hint="cs"/>
          <w:rtl/>
          <w:lang w:val="en-US" w:bidi="ar-SA"/>
        </w:rPr>
        <w:t>چون در آيه شريفه آبائهن استثناء شده است</w:t>
      </w:r>
      <w:r w:rsidR="0098366D" w:rsidRPr="0098366D">
        <w:rPr>
          <w:rFonts w:hint="cs"/>
          <w:rtl/>
          <w:lang w:val="en-US" w:bidi="ar-SA"/>
        </w:rPr>
        <w:t>.</w:t>
      </w:r>
      <w:r w:rsidR="0098366D">
        <w:rPr>
          <w:rFonts w:hint="cs"/>
          <w:rtl/>
          <w:lang w:val="en-US" w:bidi="ar-SA"/>
        </w:rPr>
        <w:t xml:space="preserve"> </w:t>
      </w:r>
      <w:r w:rsidRPr="0098366D">
        <w:rPr>
          <w:rtl/>
          <w:lang w:val="en-US" w:bidi="ar-SA"/>
        </w:rPr>
        <w:t xml:space="preserve"> </w:t>
      </w:r>
    </w:p>
    <w:p w14:paraId="7CF99803" w14:textId="6B1F7152" w:rsidR="0098366D" w:rsidRDefault="0098366D" w:rsidP="00695173">
      <w:pPr>
        <w:rPr>
          <w:rFonts w:hint="cs"/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از ضمّ اين دو مقدمه به همديگر نتيجه گرفته می شود که </w:t>
      </w:r>
      <w:r w:rsidRPr="0098366D">
        <w:rPr>
          <w:rtl/>
          <w:lang w:val="en-US" w:bidi="ar-SA"/>
        </w:rPr>
        <w:t>اعمام و اخوال ن</w:t>
      </w:r>
      <w:r w:rsidRPr="0098366D">
        <w:rPr>
          <w:rFonts w:hint="cs"/>
          <w:rtl/>
          <w:lang w:val="en-US" w:bidi="ar-SA"/>
        </w:rPr>
        <w:t>ی</w:t>
      </w:r>
      <w:r w:rsidRPr="0098366D">
        <w:rPr>
          <w:rFonts w:hint="eastAsia"/>
          <w:rtl/>
          <w:lang w:val="en-US" w:bidi="ar-SA"/>
        </w:rPr>
        <w:t>ز</w:t>
      </w:r>
      <w:r w:rsidRPr="0098366D">
        <w:rPr>
          <w:rtl/>
          <w:lang w:val="en-US" w:bidi="ar-SA"/>
        </w:rPr>
        <w:t xml:space="preserve"> داخل در استثناء خواهند بود.</w:t>
      </w:r>
      <w:r>
        <w:rPr>
          <w:rFonts w:hint="cs"/>
          <w:rtl/>
          <w:lang w:val="en-US" w:bidi="ar-SA"/>
        </w:rPr>
        <w:t xml:space="preserve">  </w:t>
      </w:r>
    </w:p>
    <w:p w14:paraId="7A400C93" w14:textId="10A01618" w:rsidR="002C238F" w:rsidRDefault="002C238F" w:rsidP="002C238F">
      <w:pPr>
        <w:rPr>
          <w:rFonts w:hint="cs"/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برخلاف تقريب مرحوم آقای خويی که فقط از استثناء بردار زاده و خواهر زاده مدعا را اثبات کرده اند  </w:t>
      </w:r>
    </w:p>
    <w:p w14:paraId="2B8047F3" w14:textId="1819A0F7" w:rsidR="009B3586" w:rsidRDefault="007A7597" w:rsidP="00695173">
      <w:pPr>
        <w:rPr>
          <w:rtl/>
          <w:lang w:val="en-US" w:bidi="ar-SA"/>
        </w:rPr>
      </w:pPr>
      <w:r w:rsidRPr="007A7597">
        <w:rPr>
          <w:rtl/>
          <w:lang w:val="en-US" w:bidi="ar-SA"/>
        </w:rPr>
        <w:t>با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د</w:t>
      </w:r>
      <w:r w:rsidRPr="007A7597">
        <w:rPr>
          <w:rtl/>
          <w:lang w:val="en-US" w:bidi="ar-SA"/>
        </w:rPr>
        <w:t xml:space="preserve"> توجه داشت که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دل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ل</w:t>
      </w:r>
      <w:r w:rsidRPr="007A7597">
        <w:rPr>
          <w:rtl/>
          <w:lang w:val="en-US" w:bidi="ar-SA"/>
        </w:rPr>
        <w:t xml:space="preserve"> تنها نسبت به </w:t>
      </w:r>
      <w:r w:rsidR="009B3586">
        <w:rPr>
          <w:rFonts w:hint="cs"/>
          <w:rtl/>
          <w:lang w:val="en-US" w:bidi="ar-SA"/>
        </w:rPr>
        <w:t>اعمام و اخوال صادق است و شامل  داماد نخواهد شد.</w:t>
      </w:r>
      <w:r w:rsidRPr="007A7597">
        <w:rPr>
          <w:rtl/>
          <w:lang w:val="en-US" w:bidi="ar-SA"/>
        </w:rPr>
        <w:t xml:space="preserve"> </w:t>
      </w:r>
    </w:p>
    <w:p w14:paraId="5D802509" w14:textId="1575B374" w:rsidR="00695173" w:rsidRDefault="009B3586" w:rsidP="009B3586">
      <w:pPr>
        <w:bidi w:val="0"/>
        <w:jc w:val="left"/>
        <w:rPr>
          <w:rtl/>
          <w:lang w:val="en-US" w:bidi="ar-SA"/>
        </w:rPr>
      </w:pPr>
      <w:r>
        <w:rPr>
          <w:rtl/>
          <w:lang w:val="en-US" w:bidi="ar-SA"/>
        </w:rPr>
        <w:br w:type="page"/>
      </w:r>
    </w:p>
    <w:p w14:paraId="60B219D2" w14:textId="7354F7D0" w:rsidR="007A7597" w:rsidRPr="00695173" w:rsidRDefault="007A7597" w:rsidP="00695173">
      <w:pPr>
        <w:pStyle w:val="3"/>
        <w:rPr>
          <w:rtl/>
          <w:lang w:bidi="ar-SA"/>
        </w:rPr>
      </w:pPr>
      <w:r w:rsidRPr="007A7597">
        <w:rPr>
          <w:rtl/>
          <w:lang w:bidi="ar-SA"/>
        </w:rPr>
        <w:lastRenderedPageBreak/>
        <w:t xml:space="preserve">3. </w:t>
      </w:r>
      <w:r w:rsidR="00695173">
        <w:rPr>
          <w:rtl/>
          <w:lang w:bidi="ar-SA"/>
        </w:rPr>
        <w:t>روایات</w:t>
      </w:r>
      <w:r w:rsidRPr="007A7597">
        <w:rPr>
          <w:rtl/>
          <w:lang w:bidi="ar-SA"/>
        </w:rPr>
        <w:t xml:space="preserve"> خاصه </w:t>
      </w:r>
    </w:p>
    <w:p w14:paraId="2B958567" w14:textId="06B65B14" w:rsidR="007A7597" w:rsidRPr="007A7597" w:rsidRDefault="00695173" w:rsidP="002C238F">
      <w:pPr>
        <w:rPr>
          <w:rtl/>
          <w:lang w:val="en-US" w:bidi="ar-SA"/>
        </w:rPr>
      </w:pPr>
      <w:r>
        <w:rPr>
          <w:rtl/>
          <w:lang w:val="en-US" w:bidi="ar-SA"/>
        </w:rPr>
        <w:t>روایات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متعدد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وجود </w:t>
      </w:r>
      <w:r w:rsidR="002C238F">
        <w:rPr>
          <w:rFonts w:hint="cs"/>
          <w:rtl/>
          <w:lang w:val="en-US" w:bidi="ar-SA"/>
        </w:rPr>
        <w:t>دارد</w:t>
      </w:r>
      <w:r w:rsidR="007A7597" w:rsidRPr="007A7597">
        <w:rPr>
          <w:rtl/>
          <w:lang w:val="en-US" w:bidi="ar-SA"/>
        </w:rPr>
        <w:t xml:space="preserve"> که وارد شده است که مراه</w:t>
      </w:r>
      <w:r w:rsidR="009B3586">
        <w:rPr>
          <w:rFonts w:hint="cs"/>
          <w:rtl/>
          <w:lang w:val="en-US" w:bidi="ar-SA"/>
        </w:rPr>
        <w:t xml:space="preserve"> ای که </w:t>
      </w:r>
      <w:r w:rsidR="009B3586" w:rsidRPr="007A7597">
        <w:rPr>
          <w:rtl/>
          <w:lang w:val="en-US" w:bidi="ar-SA"/>
        </w:rPr>
        <w:t>در سفر</w:t>
      </w:r>
      <w:r w:rsidR="007A7597" w:rsidRPr="007A7597">
        <w:rPr>
          <w:rtl/>
          <w:lang w:val="en-US" w:bidi="ar-SA"/>
        </w:rPr>
        <w:t xml:space="preserve"> مرده است</w:t>
      </w:r>
      <w:r w:rsidR="009B3586">
        <w:rPr>
          <w:rFonts w:hint="cs"/>
          <w:rtl/>
          <w:lang w:val="en-US" w:bidi="ar-SA"/>
        </w:rPr>
        <w:t xml:space="preserve"> حال</w:t>
      </w:r>
      <w:r w:rsidR="007A7597" w:rsidRPr="007A7597">
        <w:rPr>
          <w:rtl/>
          <w:lang w:val="en-US" w:bidi="ar-SA"/>
        </w:rPr>
        <w:t xml:space="preserve"> در مقام تغس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ل</w:t>
      </w:r>
      <w:r w:rsidR="007A7597" w:rsidRPr="007A7597">
        <w:rPr>
          <w:rtl/>
          <w:lang w:val="en-US" w:bidi="ar-SA"/>
        </w:rPr>
        <w:t xml:space="preserve"> 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ن</w:t>
      </w:r>
      <w:r w:rsidR="007A7597" w:rsidRPr="007A7597">
        <w:rPr>
          <w:rtl/>
          <w:lang w:val="en-US" w:bidi="ar-SA"/>
        </w:rPr>
        <w:t xml:space="preserve"> مراه</w:t>
      </w:r>
      <w:r w:rsidR="009B3586">
        <w:rPr>
          <w:rFonts w:hint="cs"/>
          <w:rtl/>
          <w:lang w:val="en-US" w:bidi="ar-SA"/>
        </w:rPr>
        <w:t xml:space="preserve"> در فرضی که </w:t>
      </w:r>
      <w:r w:rsidR="009B3586" w:rsidRPr="007A7597">
        <w:rPr>
          <w:rtl/>
          <w:lang w:val="en-US" w:bidi="ar-SA"/>
        </w:rPr>
        <w:t xml:space="preserve">زوجش و </w:t>
      </w:r>
      <w:r w:rsidR="009B3586">
        <w:rPr>
          <w:rFonts w:hint="cs"/>
          <w:rtl/>
          <w:lang w:val="en-US" w:bidi="ar-SA"/>
        </w:rPr>
        <w:t xml:space="preserve">فرد </w:t>
      </w:r>
      <w:r w:rsidR="009B3586" w:rsidRPr="007A7597">
        <w:rPr>
          <w:rtl/>
          <w:lang w:val="en-US" w:bidi="ar-SA"/>
        </w:rPr>
        <w:t>مماثل نباشد</w:t>
      </w:r>
      <w:r w:rsidR="009B3586">
        <w:rPr>
          <w:rFonts w:hint="cs"/>
          <w:rtl/>
          <w:lang w:val="en-US" w:bidi="ar-SA"/>
        </w:rPr>
        <w:t>،</w:t>
      </w:r>
      <w:r w:rsidR="007A7597" w:rsidRPr="007A7597">
        <w:rPr>
          <w:rtl/>
          <w:lang w:val="en-US" w:bidi="ar-SA"/>
        </w:rPr>
        <w:t xml:space="preserve"> چه کار با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د</w:t>
      </w:r>
      <w:r w:rsidR="007A7597" w:rsidRPr="007A7597">
        <w:rPr>
          <w:rtl/>
          <w:lang w:val="en-US" w:bidi="ar-SA"/>
        </w:rPr>
        <w:t xml:space="preserve"> </w:t>
      </w:r>
      <w:r w:rsidR="009B3586">
        <w:rPr>
          <w:rFonts w:hint="cs"/>
          <w:rtl/>
          <w:lang w:val="en-US" w:bidi="ar-SA"/>
        </w:rPr>
        <w:t>کرد؟ که در روایت فرموده است که</w:t>
      </w:r>
      <w:r w:rsidR="007A7597" w:rsidRPr="007A7597">
        <w:rPr>
          <w:rtl/>
          <w:lang w:val="en-US" w:bidi="ar-SA"/>
        </w:rPr>
        <w:t xml:space="preserve"> بر محارم تغس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ل</w:t>
      </w:r>
      <w:r w:rsidR="007A7597" w:rsidRPr="007A7597">
        <w:rPr>
          <w:rtl/>
          <w:lang w:val="en-US" w:bidi="ar-SA"/>
        </w:rPr>
        <w:t xml:space="preserve"> مراه جا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ز</w:t>
      </w:r>
      <w:r w:rsidR="007A7597" w:rsidRPr="007A7597">
        <w:rPr>
          <w:rtl/>
          <w:lang w:val="en-US" w:bidi="ar-SA"/>
        </w:rPr>
        <w:t xml:space="preserve"> است و </w:t>
      </w:r>
      <w:r w:rsidR="004D49D9">
        <w:rPr>
          <w:rtl/>
          <w:lang w:val="en-US" w:bidi="ar-SA"/>
        </w:rPr>
        <w:t>طب</w:t>
      </w:r>
      <w:r w:rsidR="004D49D9">
        <w:rPr>
          <w:rFonts w:hint="cs"/>
          <w:rtl/>
          <w:lang w:val="en-US" w:bidi="ar-SA"/>
        </w:rPr>
        <w:t>ی</w:t>
      </w:r>
      <w:r w:rsidR="004D49D9">
        <w:rPr>
          <w:rFonts w:hint="eastAsia"/>
          <w:rtl/>
          <w:lang w:val="en-US" w:bidi="ar-SA"/>
        </w:rPr>
        <w:t>عتاً</w:t>
      </w:r>
      <w:r w:rsidR="007A7597" w:rsidRPr="007A7597">
        <w:rPr>
          <w:rtl/>
          <w:lang w:val="en-US" w:bidi="ar-SA"/>
        </w:rPr>
        <w:t xml:space="preserve"> تغس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ل</w:t>
      </w:r>
      <w:r w:rsidR="007A7597" w:rsidRPr="007A7597">
        <w:rPr>
          <w:rtl/>
          <w:lang w:val="en-US" w:bidi="ar-SA"/>
        </w:rPr>
        <w:t xml:space="preserve"> م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ت</w:t>
      </w:r>
      <w:r w:rsidR="007A7597" w:rsidRPr="007A7597">
        <w:rPr>
          <w:rtl/>
          <w:lang w:val="en-US" w:bidi="ar-SA"/>
        </w:rPr>
        <w:t xml:space="preserve"> ملازم</w:t>
      </w:r>
      <w:r w:rsidR="009B3586">
        <w:rPr>
          <w:rFonts w:hint="cs"/>
          <w:rtl/>
          <w:lang w:val="en-US" w:bidi="ar-SA"/>
        </w:rPr>
        <w:t>ت</w:t>
      </w:r>
      <w:r w:rsidR="007A7597" w:rsidRPr="007A7597">
        <w:rPr>
          <w:rtl/>
          <w:lang w:val="en-US" w:bidi="ar-SA"/>
        </w:rPr>
        <w:t xml:space="preserve"> دارد با نظر به او و وقت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tl/>
          <w:lang w:val="en-US" w:bidi="ar-SA"/>
        </w:rPr>
        <w:t xml:space="preserve"> جواز تغس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ل</w:t>
      </w:r>
      <w:r w:rsidR="007A7597" w:rsidRPr="007A7597">
        <w:rPr>
          <w:rtl/>
          <w:lang w:val="en-US" w:bidi="ar-SA"/>
        </w:rPr>
        <w:t xml:space="preserve"> توسط محارم را اجازه </w:t>
      </w:r>
      <w:r w:rsidR="004D49D9">
        <w:rPr>
          <w:rtl/>
          <w:lang w:val="en-US" w:bidi="ar-SA"/>
        </w:rPr>
        <w:t>داده‌اند</w:t>
      </w:r>
      <w:r w:rsidR="007A7597" w:rsidRPr="007A7597">
        <w:rPr>
          <w:rtl/>
          <w:lang w:val="en-US" w:bidi="ar-SA"/>
        </w:rPr>
        <w:t xml:space="preserve"> </w:t>
      </w:r>
      <w:r w:rsidR="007A7597" w:rsidRPr="007A7597">
        <w:rPr>
          <w:rFonts w:hint="eastAsia"/>
          <w:rtl/>
          <w:lang w:val="en-US" w:bidi="ar-SA"/>
        </w:rPr>
        <w:t>جواز</w:t>
      </w:r>
      <w:r w:rsidR="007A7597" w:rsidRPr="007A7597">
        <w:rPr>
          <w:rtl/>
          <w:lang w:val="en-US" w:bidi="ar-SA"/>
        </w:rPr>
        <w:t xml:space="preserve"> نظر را ن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ز</w:t>
      </w:r>
      <w:r w:rsidR="007A7597" w:rsidRPr="007A7597">
        <w:rPr>
          <w:rtl/>
          <w:lang w:val="en-US" w:bidi="ar-SA"/>
        </w:rPr>
        <w:t xml:space="preserve"> تجو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ز</w:t>
      </w:r>
      <w:r w:rsidR="007A7597" w:rsidRPr="007A7597">
        <w:rPr>
          <w:rtl/>
          <w:lang w:val="en-US" w:bidi="ar-SA"/>
        </w:rPr>
        <w:t xml:space="preserve"> </w:t>
      </w:r>
      <w:r w:rsidR="004D49D9">
        <w:rPr>
          <w:rtl/>
          <w:lang w:val="en-US" w:bidi="ar-SA"/>
        </w:rPr>
        <w:t>نموده‌اند</w:t>
      </w:r>
      <w:r w:rsidR="009B3586">
        <w:rPr>
          <w:rFonts w:hint="cs"/>
          <w:rtl/>
          <w:lang w:val="en-US" w:bidi="ar-SA"/>
        </w:rPr>
        <w:t>.</w:t>
      </w:r>
    </w:p>
    <w:p w14:paraId="7903FE9C" w14:textId="0C575C10" w:rsidR="007A7597" w:rsidRPr="007A7597" w:rsidRDefault="007A7597" w:rsidP="004F0609">
      <w:pPr>
        <w:pStyle w:val="4"/>
        <w:rPr>
          <w:rtl/>
          <w:lang w:val="en-US" w:bidi="ar-SA"/>
        </w:rPr>
      </w:pPr>
      <w:r w:rsidRPr="007A7597">
        <w:rPr>
          <w:rtl/>
          <w:lang w:val="en-US" w:bidi="ar-SA"/>
        </w:rPr>
        <w:t>1)موثقه سماعه</w:t>
      </w:r>
      <w:r w:rsidR="004D49D9">
        <w:rPr>
          <w:rtl/>
          <w:lang w:val="en-US" w:bidi="ar-SA"/>
        </w:rPr>
        <w:t>؛</w:t>
      </w:r>
      <w:r w:rsidRPr="007A7597">
        <w:rPr>
          <w:rtl/>
          <w:lang w:val="en-US" w:bidi="ar-SA"/>
        </w:rPr>
        <w:t xml:space="preserve"> حد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ث</w:t>
      </w:r>
      <w:r w:rsidRPr="007A7597">
        <w:rPr>
          <w:rtl/>
          <w:lang w:val="en-US" w:bidi="ar-SA"/>
        </w:rPr>
        <w:t xml:space="preserve"> 9 باب 20</w:t>
      </w:r>
      <w:r w:rsidR="002C238F">
        <w:rPr>
          <w:rFonts w:hint="cs"/>
          <w:rtl/>
          <w:lang w:val="en-US" w:bidi="ar-SA"/>
        </w:rPr>
        <w:t xml:space="preserve"> از ابواب غسل ميت</w:t>
      </w:r>
      <w:r w:rsidRPr="007A7597">
        <w:rPr>
          <w:rtl/>
          <w:lang w:val="en-US" w:bidi="ar-SA"/>
        </w:rPr>
        <w:t>:</w:t>
      </w:r>
    </w:p>
    <w:p w14:paraId="294B992A" w14:textId="71B67DB9" w:rsidR="007A7597" w:rsidRPr="005C43CB" w:rsidRDefault="007A7597" w:rsidP="007A7597">
      <w:pPr>
        <w:rPr>
          <w:u w:val="single"/>
          <w:rtl/>
          <w:lang w:val="en-US" w:bidi="ar-SA"/>
        </w:rPr>
      </w:pPr>
      <w:r w:rsidRPr="007A7597">
        <w:rPr>
          <w:rtl/>
          <w:lang w:val="en-US" w:bidi="ar-SA"/>
        </w:rPr>
        <w:t>2798 - وَ عَنْهُ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عَنْ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أَحْمَدَ بْنِ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مُحَمَّدٍ عَنْ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عُثْمَانَ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بْنِ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عِ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س</w:t>
      </w:r>
      <w:r w:rsidR="005C43CB">
        <w:rPr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عَنْ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سَمَاعَةَ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قَالَ</w:t>
      </w:r>
      <w:r w:rsidR="004D49D9">
        <w:rPr>
          <w:rFonts w:ascii="Badr" w:hAnsi="Badr"/>
          <w:rtl/>
          <w:lang w:val="en-US" w:bidi="ar-SA"/>
        </w:rPr>
        <w:t>: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سَأَلْتُ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أَبَا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عَبْدِ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اللَّهِ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عَلَيْهِ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السَّلاَمُ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عَنْ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رَجُلٍ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مَاتَ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وَ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لَ</w:t>
      </w:r>
      <w:r w:rsidR="004D49D9">
        <w:rPr>
          <w:rFonts w:ascii="Badr" w:hAnsi="Badr" w:hint="cs"/>
          <w:rtl/>
          <w:lang w:val="en-US" w:bidi="ar-SA"/>
        </w:rPr>
        <w:t>ی</w:t>
      </w:r>
      <w:r w:rsidRPr="007A7597">
        <w:rPr>
          <w:rFonts w:ascii="Badr" w:hAnsi="Badr" w:hint="cs"/>
          <w:rtl/>
          <w:lang w:val="en-US" w:bidi="ar-SA"/>
        </w:rPr>
        <w:t>ْسَ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عِنْدَهُ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إِلاَّ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نِسَاءٌ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قَالَ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تُغَسِّلُهُ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امْرَأَةٌ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ذَاتُ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hint="eastAsia"/>
          <w:rtl/>
          <w:lang w:val="en-US" w:bidi="ar-SA"/>
        </w:rPr>
        <w:t>مَحْرَمٍ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مِنْهُ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 تَصُبُّ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النِّسَاءُ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عَلَيْهِ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الْمَاءَ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 لاَ تَخْلَعُ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ثَوْبَهُ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 إِنْ</w:t>
      </w:r>
      <w:r w:rsidR="004D49D9">
        <w:rPr>
          <w:rtl/>
          <w:lang w:val="en-US" w:bidi="ar-SA"/>
        </w:rPr>
        <w:t xml:space="preserve"> ک</w:t>
      </w:r>
      <w:r w:rsidRPr="007A7597">
        <w:rPr>
          <w:rtl/>
          <w:lang w:val="en-US" w:bidi="ar-SA"/>
        </w:rPr>
        <w:t>َانَتِ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امْرَأَةٌ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مَاتَتْ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مَعَ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رِجَالٍ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لَ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ْسَ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مَعَهَا امْرَأَةٌ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 لاَ مَحْرَمٌ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لَهَا فَلْتُدْفَنْ</w:t>
      </w:r>
      <w:r w:rsidR="004D49D9">
        <w:rPr>
          <w:rtl/>
          <w:lang w:val="en-US" w:bidi="ar-SA"/>
        </w:rPr>
        <w:t xml:space="preserve"> ک</w:t>
      </w:r>
      <w:r w:rsidRPr="007A7597">
        <w:rPr>
          <w:rtl/>
          <w:lang w:val="en-US" w:bidi="ar-SA"/>
        </w:rPr>
        <w:t>َمَا هِ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َ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فِ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</w:t>
      </w:r>
      <w:r w:rsidRPr="005C43CB">
        <w:rPr>
          <w:u w:val="single"/>
          <w:rtl/>
          <w:lang w:val="en-US" w:bidi="ar-SA"/>
        </w:rPr>
        <w:t>ثِ</w:t>
      </w:r>
      <w:r w:rsidR="004D49D9">
        <w:rPr>
          <w:rFonts w:hint="cs"/>
          <w:u w:val="single"/>
          <w:rtl/>
          <w:lang w:val="en-US" w:bidi="ar-SA"/>
        </w:rPr>
        <w:t>ی</w:t>
      </w:r>
      <w:r w:rsidRPr="005C43CB">
        <w:rPr>
          <w:u w:val="single"/>
          <w:rtl/>
          <w:lang w:val="en-US" w:bidi="ar-SA"/>
        </w:rPr>
        <w:t>َابِهَا وَ إِنْ</w:t>
      </w:r>
      <w:r w:rsidR="004D49D9">
        <w:rPr>
          <w:u w:val="single"/>
          <w:rtl/>
          <w:lang w:val="en-US" w:bidi="ar-SA"/>
        </w:rPr>
        <w:t xml:space="preserve"> ک</w:t>
      </w:r>
      <w:r w:rsidRPr="005C43CB">
        <w:rPr>
          <w:u w:val="single"/>
          <w:rtl/>
          <w:lang w:val="en-US" w:bidi="ar-SA"/>
        </w:rPr>
        <w:t>َانَ</w:t>
      </w:r>
      <w:r w:rsidR="004D49D9">
        <w:rPr>
          <w:u w:val="single"/>
          <w:rtl/>
          <w:lang w:val="en-US" w:bidi="ar-SA"/>
        </w:rPr>
        <w:t xml:space="preserve"> </w:t>
      </w:r>
      <w:r w:rsidRPr="005C43CB">
        <w:rPr>
          <w:u w:val="single"/>
          <w:rtl/>
          <w:lang w:val="en-US" w:bidi="ar-SA"/>
        </w:rPr>
        <w:t>مَعَهَا ذُو مَحْرَمٍ</w:t>
      </w:r>
      <w:r w:rsidR="004D49D9">
        <w:rPr>
          <w:u w:val="single"/>
          <w:rtl/>
          <w:lang w:val="en-US" w:bidi="ar-SA"/>
        </w:rPr>
        <w:t xml:space="preserve"> </w:t>
      </w:r>
      <w:r w:rsidRPr="005C43CB">
        <w:rPr>
          <w:u w:val="single"/>
          <w:rtl/>
          <w:lang w:val="en-US" w:bidi="ar-SA"/>
        </w:rPr>
        <w:t>لَهَا غَسَّلَهَا مِنْ</w:t>
      </w:r>
      <w:r w:rsidR="004D49D9">
        <w:rPr>
          <w:u w:val="single"/>
          <w:rtl/>
          <w:lang w:val="en-US" w:bidi="ar-SA"/>
        </w:rPr>
        <w:t xml:space="preserve"> </w:t>
      </w:r>
      <w:r w:rsidRPr="005C43CB">
        <w:rPr>
          <w:u w:val="single"/>
          <w:rtl/>
          <w:lang w:val="en-US" w:bidi="ar-SA"/>
        </w:rPr>
        <w:t>فَوْقِ</w:t>
      </w:r>
      <w:r w:rsidR="004D49D9">
        <w:rPr>
          <w:u w:val="single"/>
          <w:rtl/>
          <w:lang w:val="en-US" w:bidi="ar-SA"/>
        </w:rPr>
        <w:t xml:space="preserve"> </w:t>
      </w:r>
      <w:r w:rsidRPr="005C43CB">
        <w:rPr>
          <w:u w:val="single"/>
          <w:rtl/>
          <w:lang w:val="en-US" w:bidi="ar-SA"/>
        </w:rPr>
        <w:t>ثِ</w:t>
      </w:r>
      <w:r w:rsidR="004D49D9">
        <w:rPr>
          <w:rFonts w:hint="cs"/>
          <w:u w:val="single"/>
          <w:rtl/>
          <w:lang w:val="en-US" w:bidi="ar-SA"/>
        </w:rPr>
        <w:t>ی</w:t>
      </w:r>
      <w:r w:rsidRPr="005C43CB">
        <w:rPr>
          <w:u w:val="single"/>
          <w:rtl/>
          <w:lang w:val="en-US" w:bidi="ar-SA"/>
        </w:rPr>
        <w:t xml:space="preserve">َابِهَا </w:t>
      </w:r>
      <w:r w:rsidR="004D49D9">
        <w:rPr>
          <w:u w:val="single"/>
          <w:rtl/>
          <w:lang w:val="en-US" w:bidi="ar-SA"/>
        </w:rPr>
        <w:t xml:space="preserve">. </w:t>
      </w:r>
      <w:r w:rsidR="004A7CC7">
        <w:rPr>
          <w:rStyle w:val="a7"/>
          <w:u w:val="single"/>
          <w:rtl/>
          <w:lang w:val="en-US" w:bidi="ar-SA"/>
        </w:rPr>
        <w:footnoteReference w:id="5"/>
      </w:r>
    </w:p>
    <w:p w14:paraId="543FA8B6" w14:textId="51229E1E" w:rsidR="007A7597" w:rsidRPr="007A7597" w:rsidRDefault="007A7597" w:rsidP="007A7597">
      <w:pPr>
        <w:rPr>
          <w:rtl/>
          <w:lang w:val="en-US" w:bidi="ar-SA"/>
        </w:rPr>
      </w:pPr>
      <w:r w:rsidRPr="007A7597">
        <w:rPr>
          <w:rtl/>
          <w:lang w:val="en-US" w:bidi="ar-SA"/>
        </w:rPr>
        <w:t>در باب 20</w:t>
      </w:r>
      <w:r w:rsidR="004D49D9">
        <w:rPr>
          <w:rtl/>
          <w:lang w:val="en-US" w:bidi="ar-SA"/>
        </w:rPr>
        <w:t>،</w:t>
      </w:r>
      <w:r w:rsidRPr="007A7597">
        <w:rPr>
          <w:rtl/>
          <w:lang w:val="en-US" w:bidi="ar-SA"/>
        </w:rPr>
        <w:t xml:space="preserve"> صاحب وسائل عنوان باب را</w:t>
      </w:r>
      <w:r w:rsidR="004D49D9">
        <w:rPr>
          <w:rtl/>
          <w:lang w:val="en-US" w:bidi="ar-SA"/>
        </w:rPr>
        <w:t xml:space="preserve"> «</w:t>
      </w:r>
      <w:r w:rsidRPr="007A7597">
        <w:rPr>
          <w:rtl/>
          <w:lang w:val="en-US" w:bidi="ar-SA"/>
        </w:rPr>
        <w:t>بَابُ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جَوَازِ تَغْسِيلِ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الْمَرْأَةِ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قَرَابَتَهَا مِنَ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الرِّجَالِ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الْمَحَارِمِ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 xml:space="preserve">وَ </w:t>
      </w:r>
      <w:r w:rsidR="004D49D9">
        <w:rPr>
          <w:rtl/>
          <w:lang w:val="en-US" w:bidi="ar-SA"/>
        </w:rPr>
        <w:t>ک</w:t>
      </w:r>
      <w:r w:rsidRPr="007A7597">
        <w:rPr>
          <w:rtl/>
          <w:lang w:val="en-US" w:bidi="ar-SA"/>
        </w:rPr>
        <w:t>َذَا الرَّجُلُ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 اسْتِحْبَابِ</w:t>
      </w:r>
      <w:r w:rsidR="004D49D9">
        <w:rPr>
          <w:rtl/>
          <w:lang w:val="en-US" w:bidi="ar-SA"/>
        </w:rPr>
        <w:t xml:space="preserve"> ک</w:t>
      </w:r>
      <w:r w:rsidRPr="007A7597">
        <w:rPr>
          <w:rtl/>
          <w:lang w:val="en-US" w:bidi="ar-SA"/>
        </w:rPr>
        <w:t>َوْنِهِ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مِنْ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وَرَاءِ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الثَّوْبِ</w:t>
      </w:r>
      <w:r w:rsidR="004D49D9">
        <w:rPr>
          <w:rtl/>
          <w:lang w:val="en-US" w:bidi="ar-SA"/>
        </w:rPr>
        <w:t>»</w:t>
      </w:r>
      <w:r w:rsidRPr="007A7597">
        <w:rPr>
          <w:rtl/>
          <w:lang w:val="en-US" w:bidi="ar-SA"/>
        </w:rPr>
        <w:t xml:space="preserve"> قرار داده است.</w:t>
      </w:r>
    </w:p>
    <w:p w14:paraId="293840C2" w14:textId="6110D3F1" w:rsidR="007A7597" w:rsidRPr="007A7597" w:rsidRDefault="007A7597" w:rsidP="007A7597">
      <w:pPr>
        <w:rPr>
          <w:rtl/>
          <w:lang w:val="en-US" w:bidi="ar-SA"/>
        </w:rPr>
      </w:pPr>
      <w:r w:rsidRPr="007A7597">
        <w:rPr>
          <w:rtl/>
          <w:lang w:val="en-US" w:bidi="ar-SA"/>
        </w:rPr>
        <w:t xml:space="preserve">منظور از ذو محرم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ا</w:t>
      </w:r>
      <w:r w:rsidRPr="007A7597">
        <w:rPr>
          <w:rtl/>
          <w:lang w:val="en-US" w:bidi="ar-SA"/>
        </w:rPr>
        <w:t xml:space="preserve"> محرم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ا</w:t>
      </w:r>
      <w:r w:rsidRPr="007A7597">
        <w:rPr>
          <w:rtl/>
          <w:lang w:val="en-US" w:bidi="ar-SA"/>
        </w:rPr>
        <w:t xml:space="preserve"> محارم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عن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کس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که تزو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ج</w:t>
      </w:r>
      <w:r w:rsidRPr="007A7597">
        <w:rPr>
          <w:rtl/>
          <w:lang w:val="en-US" w:bidi="ar-SA"/>
        </w:rPr>
        <w:t xml:space="preserve"> با او جا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ز</w:t>
      </w:r>
      <w:r w:rsidRPr="007A7597">
        <w:rPr>
          <w:rtl/>
          <w:lang w:val="en-US" w:bidi="ar-SA"/>
        </w:rPr>
        <w:t xml:space="preserve"> ن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ست</w:t>
      </w:r>
      <w:r w:rsidRPr="007A7597">
        <w:rPr>
          <w:rtl/>
          <w:lang w:val="en-US" w:bidi="ar-SA"/>
        </w:rPr>
        <w:t xml:space="preserve"> به خاطر ذات خود نه به خاطر اسباب طارئه مثل حرمت تزو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ج</w:t>
      </w:r>
      <w:r w:rsidRPr="007A7597">
        <w:rPr>
          <w:rtl/>
          <w:lang w:val="en-US" w:bidi="ar-SA"/>
        </w:rPr>
        <w:t xml:space="preserve"> اخت الزوجه که درش عنوان جمع مانع است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ا</w:t>
      </w:r>
      <w:r w:rsidRPr="007A7597">
        <w:rPr>
          <w:rtl/>
          <w:lang w:val="en-US" w:bidi="ar-SA"/>
        </w:rPr>
        <w:t xml:space="preserve"> مطلقه تسعه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ا</w:t>
      </w:r>
      <w:r w:rsidRPr="007A7597">
        <w:rPr>
          <w:rtl/>
          <w:lang w:val="en-US" w:bidi="ar-SA"/>
        </w:rPr>
        <w:t xml:space="preserve"> کس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که </w:t>
      </w:r>
      <w:r w:rsidR="002C238F">
        <w:rPr>
          <w:rFonts w:hint="cs"/>
          <w:rtl/>
          <w:lang w:val="en-US" w:bidi="ar-SA"/>
        </w:rPr>
        <w:t xml:space="preserve">با </w:t>
      </w:r>
      <w:r w:rsidRPr="007A7597">
        <w:rPr>
          <w:rtl/>
          <w:lang w:val="en-US" w:bidi="ar-SA"/>
        </w:rPr>
        <w:t xml:space="preserve">زن در عده شخص اخر (معتده) 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ا</w:t>
      </w:r>
      <w:r w:rsidRPr="007A7597">
        <w:rPr>
          <w:rtl/>
          <w:lang w:val="en-US" w:bidi="ar-SA"/>
        </w:rPr>
        <w:t xml:space="preserve"> با ذات بعل ازدواج کرده است که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نها</w:t>
      </w:r>
      <w:r w:rsidRPr="007A7597">
        <w:rPr>
          <w:rtl/>
          <w:lang w:val="en-US" w:bidi="ar-SA"/>
        </w:rPr>
        <w:t xml:space="preserve"> به </w:t>
      </w:r>
      <w:r w:rsidR="004A7CC7">
        <w:rPr>
          <w:rFonts w:hint="cs"/>
          <w:rtl/>
          <w:lang w:val="en-US" w:bidi="ar-SA"/>
        </w:rPr>
        <w:t>ا</w:t>
      </w:r>
      <w:r w:rsidRPr="007A7597">
        <w:rPr>
          <w:rtl/>
          <w:lang w:val="en-US" w:bidi="ar-SA"/>
        </w:rPr>
        <w:t>سب</w:t>
      </w:r>
      <w:r w:rsidR="004A7CC7">
        <w:rPr>
          <w:rFonts w:hint="cs"/>
          <w:rtl/>
          <w:lang w:val="en-US" w:bidi="ar-SA"/>
        </w:rPr>
        <w:t>ا</w:t>
      </w:r>
      <w:r w:rsidRPr="007A7597">
        <w:rPr>
          <w:rtl/>
          <w:lang w:val="en-US" w:bidi="ar-SA"/>
        </w:rPr>
        <w:t>ب طارئه</w:t>
      </w:r>
      <w:r w:rsidR="004A7CC7">
        <w:rPr>
          <w:rFonts w:hint="cs"/>
          <w:rtl/>
          <w:lang w:val="en-US" w:bidi="ar-SA"/>
        </w:rPr>
        <w:t>،</w:t>
      </w:r>
      <w:r w:rsidRPr="007A7597">
        <w:rPr>
          <w:rtl/>
          <w:lang w:val="en-US" w:bidi="ar-SA"/>
        </w:rPr>
        <w:t xml:space="preserve"> حکم عدم جواز تزو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ج</w:t>
      </w:r>
      <w:r w:rsidRPr="007A7597">
        <w:rPr>
          <w:rtl/>
          <w:lang w:val="en-US" w:bidi="ar-SA"/>
        </w:rPr>
        <w:t xml:space="preserve"> را دارند و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موارد از محل بحث خارج است</w:t>
      </w:r>
      <w:r w:rsidR="004A7CC7">
        <w:rPr>
          <w:rFonts w:hint="cs"/>
          <w:rtl/>
          <w:lang w:val="en-US" w:bidi="ar-SA"/>
        </w:rPr>
        <w:t xml:space="preserve"> لذا محرم را همان کسانی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دان</w:t>
      </w:r>
      <w:r w:rsidR="004D49D9">
        <w:rPr>
          <w:rFonts w:hint="cs"/>
          <w:rtl/>
          <w:lang w:val="en-US" w:bidi="ar-SA"/>
        </w:rPr>
        <w:t>ی</w:t>
      </w:r>
      <w:r w:rsidR="004D49D9">
        <w:rPr>
          <w:rFonts w:hint="eastAsia"/>
          <w:rtl/>
          <w:lang w:val="en-US" w:bidi="ar-SA"/>
        </w:rPr>
        <w:t>م</w:t>
      </w:r>
      <w:r w:rsidR="004A7CC7">
        <w:rPr>
          <w:rFonts w:hint="cs"/>
          <w:rtl/>
          <w:lang w:val="en-US" w:bidi="ar-SA"/>
        </w:rPr>
        <w:t xml:space="preserve"> که فی حد نفسه حکم حرمت تزوج موبدا را دارند.</w:t>
      </w:r>
    </w:p>
    <w:p w14:paraId="6E1928DE" w14:textId="77777777" w:rsidR="007A7597" w:rsidRPr="007A7597" w:rsidRDefault="007A7597" w:rsidP="007A7597">
      <w:pPr>
        <w:rPr>
          <w:rtl/>
          <w:lang w:val="en-US" w:bidi="ar-SA"/>
        </w:rPr>
      </w:pPr>
      <w:r w:rsidRPr="007A7597">
        <w:rPr>
          <w:rtl/>
          <w:lang w:val="en-US" w:bidi="ar-SA"/>
        </w:rPr>
        <w:tab/>
      </w:r>
      <w:r w:rsidRPr="007A7597">
        <w:rPr>
          <w:rtl/>
          <w:lang w:val="en-US" w:bidi="ar-SA"/>
        </w:rPr>
        <w:tab/>
      </w:r>
    </w:p>
    <w:p w14:paraId="66D517DC" w14:textId="15DA0328" w:rsidR="004F0609" w:rsidRDefault="004A7CC7" w:rsidP="00407197">
      <w:pPr>
        <w:pStyle w:val="4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2</w:t>
      </w:r>
      <w:r w:rsidR="007A7597" w:rsidRPr="007A7597">
        <w:rPr>
          <w:rtl/>
          <w:lang w:val="en-US" w:bidi="ar-SA"/>
        </w:rPr>
        <w:t xml:space="preserve">) </w:t>
      </w:r>
      <w:r w:rsidR="004F0609">
        <w:rPr>
          <w:rFonts w:hint="cs"/>
          <w:rtl/>
          <w:lang w:val="en-US" w:bidi="ar-SA"/>
        </w:rPr>
        <w:t xml:space="preserve">روایت سماعه </w:t>
      </w:r>
      <w:r w:rsidR="007A7597" w:rsidRPr="007A7597">
        <w:rPr>
          <w:rtl/>
          <w:lang w:val="en-US" w:bidi="ar-SA"/>
        </w:rPr>
        <w:t>حد</w:t>
      </w:r>
      <w:r w:rsidR="007A7597" w:rsidRPr="007A7597">
        <w:rPr>
          <w:rFonts w:hint="cs"/>
          <w:rtl/>
          <w:lang w:val="en-US" w:bidi="ar-SA"/>
        </w:rPr>
        <w:t>ی</w:t>
      </w:r>
      <w:r w:rsidR="007A7597" w:rsidRPr="007A7597">
        <w:rPr>
          <w:rFonts w:hint="eastAsia"/>
          <w:rtl/>
          <w:lang w:val="en-US" w:bidi="ar-SA"/>
        </w:rPr>
        <w:t>ث</w:t>
      </w:r>
      <w:r w:rsidR="007A7597" w:rsidRPr="007A7597">
        <w:rPr>
          <w:rtl/>
          <w:lang w:val="en-US" w:bidi="ar-SA"/>
        </w:rPr>
        <w:t xml:space="preserve"> 2 باب 115 </w:t>
      </w:r>
      <w:r w:rsidR="00407197">
        <w:rPr>
          <w:rFonts w:hint="cs"/>
          <w:rtl/>
          <w:lang w:val="en-US" w:bidi="ar-SA"/>
        </w:rPr>
        <w:t>از</w:t>
      </w:r>
      <w:bookmarkStart w:id="0" w:name="_GoBack"/>
      <w:bookmarkEnd w:id="0"/>
      <w:r w:rsidR="007A7597" w:rsidRPr="007A7597">
        <w:rPr>
          <w:rtl/>
          <w:lang w:val="en-US" w:bidi="ar-SA"/>
        </w:rPr>
        <w:t xml:space="preserve"> ابواب مقدمات نکاح</w:t>
      </w:r>
      <w:r w:rsidR="004F0609">
        <w:rPr>
          <w:rFonts w:hint="cs"/>
          <w:rtl/>
          <w:lang w:val="en-US" w:bidi="ar-SA"/>
        </w:rPr>
        <w:t>:</w:t>
      </w:r>
    </w:p>
    <w:p w14:paraId="6256F7DA" w14:textId="51827FCC" w:rsidR="007A7597" w:rsidRPr="007A7597" w:rsidRDefault="007A7597" w:rsidP="004F0609">
      <w:pPr>
        <w:rPr>
          <w:rtl/>
          <w:lang w:val="en-US" w:bidi="ar-SA"/>
        </w:rPr>
      </w:pPr>
      <w:r w:rsidRPr="007A7597">
        <w:rPr>
          <w:rtl/>
          <w:lang w:val="en-US" w:bidi="ar-SA"/>
        </w:rPr>
        <w:t xml:space="preserve">  در  باب 115 که عنوان باب ا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است که «بَابُ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عَدَمِ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جَوَازِ مُصَافَحَةِ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الْأَجْنَبِيَّةِ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إِلاَّ مِنْ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وَرَاءِ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الثَّوْبِ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 xml:space="preserve">وَ لاَ 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ُغْمَزُ كَفُّهَا»</w:t>
      </w:r>
      <w:r w:rsidR="004F0609">
        <w:rPr>
          <w:rFonts w:hint="cs"/>
          <w:rtl/>
          <w:lang w:val="en-US" w:bidi="ar-SA"/>
        </w:rPr>
        <w:t>:</w:t>
      </w:r>
    </w:p>
    <w:p w14:paraId="0EA0C393" w14:textId="59D2AA65" w:rsidR="004D49D9" w:rsidRDefault="007A7597" w:rsidP="004D49D9">
      <w:pPr>
        <w:rPr>
          <w:rtl/>
          <w:lang w:val="en-US" w:bidi="ar-SA"/>
        </w:rPr>
      </w:pPr>
      <w:r w:rsidRPr="007A7597">
        <w:rPr>
          <w:rtl/>
          <w:lang w:val="en-US" w:bidi="ar-SA"/>
        </w:rPr>
        <w:t>وَ عَنْ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عِدَّةٍ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مِنْ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أَصْحَابِنَا عَنْ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أَحْمَدَ بْنِ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مُحَمَّدٍ عَنْ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عُثْمَانَ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بْنِ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عِ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س</w:t>
      </w:r>
      <w:r w:rsidR="005C43CB">
        <w:rPr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عَنْ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سَمَاعَةَ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بْنِ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مِهْرَانَ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قَالَ</w:t>
      </w:r>
      <w:r w:rsidR="004D49D9">
        <w:rPr>
          <w:rFonts w:ascii="Badr" w:hAnsi="Badr"/>
          <w:rtl/>
          <w:lang w:val="en-US" w:bidi="ar-SA"/>
        </w:rPr>
        <w:t>: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سَأَلْتُ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أَبَا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عَبْدِ</w:t>
      </w:r>
      <w:r w:rsidRPr="007A7597">
        <w:rPr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اللَّهِ</w:t>
      </w:r>
      <w:r w:rsidR="004D49D9">
        <w:rPr>
          <w:rFonts w:ascii="Badr" w:hAnsi="Badr"/>
          <w:rtl/>
          <w:lang w:val="en-US" w:bidi="ar-SA"/>
        </w:rPr>
        <w:t xml:space="preserve"> </w:t>
      </w:r>
      <w:r w:rsidRPr="007A7597">
        <w:rPr>
          <w:rFonts w:ascii="Badr" w:hAnsi="Badr" w:hint="cs"/>
          <w:rtl/>
          <w:lang w:val="en-US" w:bidi="ar-SA"/>
        </w:rPr>
        <w:t>عَلَيْه</w:t>
      </w:r>
      <w:r w:rsidRPr="007A7597">
        <w:rPr>
          <w:rtl/>
          <w:lang w:val="en-US" w:bidi="ar-SA"/>
        </w:rPr>
        <w:t>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السَّلاَمُ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عَنْ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مُصَافَحَةِ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الرَّجُلِ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الْمَرْأَةَ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قَالَ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 xml:space="preserve">لاَ 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َحِلّ</w:t>
      </w:r>
      <w:r w:rsidRPr="007A7597">
        <w:rPr>
          <w:rFonts w:hint="eastAsia"/>
          <w:rtl/>
          <w:lang w:val="en-US" w:bidi="ar-SA"/>
        </w:rPr>
        <w:t>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لِلرَّجُلِ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أَنْ</w:t>
      </w:r>
      <w:r w:rsidR="004D49D9">
        <w:rPr>
          <w:rtl/>
          <w:lang w:val="en-US" w:bidi="ar-SA"/>
        </w:rPr>
        <w:t xml:space="preserve"> 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ُصَافِحَ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الْمَرْأَةَ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إِلاَّ امْرَأَةً</w:t>
      </w:r>
      <w:r w:rsidR="004D49D9">
        <w:rPr>
          <w:rtl/>
          <w:lang w:val="en-US" w:bidi="ar-SA"/>
        </w:rPr>
        <w:t xml:space="preserve"> 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َحْرُمُ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عَلَيْهِ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أَنْ</w:t>
      </w:r>
      <w:r w:rsidR="004D49D9">
        <w:rPr>
          <w:rtl/>
          <w:lang w:val="en-US" w:bidi="ar-SA"/>
        </w:rPr>
        <w:t xml:space="preserve"> 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َتَزَوَّجَهَا أُخْتٌ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أَوْ بِنْتٌ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أَوْ عَمَّةٌ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أَوْ خَالَةٌ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أَوْ بِنْتُ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أُخْتٍ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أَوْ نَحْوُهَا وَ أَمَّا الْمَرْأَةُ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 xml:space="preserve">الَّتِي 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َحِلُّ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لَهُ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أَنْ</w:t>
      </w:r>
      <w:r w:rsidR="004D49D9">
        <w:rPr>
          <w:rtl/>
          <w:lang w:val="en-US" w:bidi="ar-SA"/>
        </w:rPr>
        <w:t xml:space="preserve"> 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َتَزَوَّجَهَا </w:t>
      </w:r>
      <w:r w:rsidRPr="007A7597">
        <w:rPr>
          <w:rFonts w:hint="eastAsia"/>
          <w:rtl/>
          <w:lang w:val="en-US" w:bidi="ar-SA"/>
        </w:rPr>
        <w:t>فَلاَ</w:t>
      </w:r>
      <w:r w:rsidRPr="007A7597">
        <w:rPr>
          <w:rtl/>
          <w:lang w:val="en-US" w:bidi="ar-SA"/>
        </w:rPr>
        <w:t xml:space="preserve"> 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>ُصَافِحُهَا إِلاَّ مِنْ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وَرَاءِ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>الثَّوْبِ</w:t>
      </w:r>
      <w:r w:rsidR="004D49D9">
        <w:rPr>
          <w:rtl/>
          <w:lang w:val="en-US" w:bidi="ar-SA"/>
        </w:rPr>
        <w:t xml:space="preserve"> </w:t>
      </w:r>
      <w:r w:rsidRPr="007A7597">
        <w:rPr>
          <w:rtl/>
          <w:lang w:val="en-US" w:bidi="ar-SA"/>
        </w:rPr>
        <w:t xml:space="preserve">وَ لاَ </w:t>
      </w:r>
      <w:r w:rsidR="004D49D9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َغْمِزُ كَفَّهَا </w:t>
      </w:r>
      <w:r w:rsidR="004D49D9">
        <w:rPr>
          <w:rtl/>
          <w:lang w:val="en-US" w:bidi="ar-SA"/>
        </w:rPr>
        <w:t xml:space="preserve">. </w:t>
      </w:r>
      <w:r w:rsidR="004A7CC7">
        <w:rPr>
          <w:rStyle w:val="a7"/>
          <w:rtl/>
          <w:lang w:val="en-US" w:bidi="ar-SA"/>
        </w:rPr>
        <w:footnoteReference w:id="6"/>
      </w:r>
    </w:p>
    <w:p w14:paraId="4B5CBCAA" w14:textId="2DA3A6BB" w:rsidR="007A7597" w:rsidRPr="007A7597" w:rsidRDefault="007A7597" w:rsidP="002C238F">
      <w:pPr>
        <w:rPr>
          <w:rtl/>
          <w:lang w:val="en-US" w:bidi="ar-SA"/>
        </w:rPr>
      </w:pPr>
      <w:r w:rsidRPr="007A7597">
        <w:rPr>
          <w:rtl/>
          <w:lang w:val="en-US" w:bidi="ar-SA"/>
        </w:rPr>
        <w:t xml:space="preserve"> </w:t>
      </w:r>
      <w:r w:rsidR="004D49D9">
        <w:rPr>
          <w:rtl/>
          <w:lang w:val="en-US" w:bidi="ar-SA"/>
        </w:rPr>
        <w:t>در جا</w:t>
      </w:r>
      <w:r w:rsidR="004D49D9">
        <w:rPr>
          <w:rFonts w:hint="cs"/>
          <w:rtl/>
          <w:lang w:val="en-US" w:bidi="ar-SA"/>
        </w:rPr>
        <w:t>یی</w:t>
      </w:r>
      <w:r w:rsidRPr="007A7597">
        <w:rPr>
          <w:rtl/>
          <w:lang w:val="en-US" w:bidi="ar-SA"/>
        </w:rPr>
        <w:t xml:space="preserve"> که</w:t>
      </w:r>
      <w:r w:rsidR="004D49D9">
        <w:rPr>
          <w:rFonts w:hint="cs"/>
          <w:rtl/>
          <w:lang w:val="en-US" w:bidi="ar-SA"/>
        </w:rPr>
        <w:t xml:space="preserve"> زن</w:t>
      </w:r>
      <w:r w:rsidRPr="007A7597">
        <w:rPr>
          <w:rtl/>
          <w:lang w:val="en-US" w:bidi="ar-SA"/>
        </w:rPr>
        <w:t xml:space="preserve"> محرم باشد</w:t>
      </w:r>
      <w:r w:rsidR="004D49D9">
        <w:rPr>
          <w:rtl/>
          <w:lang w:val="en-US" w:bidi="ar-SA"/>
        </w:rPr>
        <w:t>،</w:t>
      </w:r>
      <w:r w:rsidRPr="007A7597">
        <w:rPr>
          <w:rtl/>
          <w:lang w:val="en-US" w:bidi="ar-SA"/>
        </w:rPr>
        <w:t xml:space="preserve"> شخص نسبت به محارمش جواز مصافحه غ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رالتذاذ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</w:t>
      </w:r>
      <w:r w:rsidR="004D49D9">
        <w:rPr>
          <w:rFonts w:hint="cs"/>
          <w:rtl/>
          <w:lang w:val="en-US" w:bidi="ar-SA"/>
        </w:rPr>
        <w:t>دارد و</w:t>
      </w:r>
      <w:r w:rsidRPr="007A7597">
        <w:rPr>
          <w:rtl/>
          <w:lang w:val="en-US" w:bidi="ar-SA"/>
        </w:rPr>
        <w:t xml:space="preserve"> </w:t>
      </w:r>
      <w:r w:rsidR="004D49D9">
        <w:rPr>
          <w:rFonts w:hint="cs"/>
          <w:rtl/>
          <w:lang w:val="en-US" w:bidi="ar-SA"/>
        </w:rPr>
        <w:t xml:space="preserve">جواز </w:t>
      </w:r>
      <w:r w:rsidRPr="007A7597">
        <w:rPr>
          <w:rtl/>
          <w:lang w:val="en-US" w:bidi="ar-SA"/>
        </w:rPr>
        <w:t xml:space="preserve">مصافحه </w:t>
      </w:r>
      <w:r w:rsidR="004D49D9">
        <w:rPr>
          <w:rtl/>
          <w:lang w:val="en-US" w:bidi="ar-SA"/>
        </w:rPr>
        <w:t>با جواز</w:t>
      </w:r>
      <w:r w:rsidRPr="007A7597">
        <w:rPr>
          <w:rtl/>
          <w:lang w:val="en-US" w:bidi="ar-SA"/>
        </w:rPr>
        <w:t xml:space="preserve"> نظر و عدم وجوب تستر ملازمه دارد </w:t>
      </w:r>
      <w:r w:rsidR="002C238F">
        <w:rPr>
          <w:rFonts w:hint="cs"/>
          <w:rtl/>
          <w:lang w:val="en-US" w:bidi="ar-SA"/>
        </w:rPr>
        <w:t>لذا</w:t>
      </w:r>
      <w:r w:rsidRPr="007A7597">
        <w:rPr>
          <w:rtl/>
          <w:lang w:val="en-US" w:bidi="ar-SA"/>
        </w:rPr>
        <w:t xml:space="preserve"> دل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ل</w:t>
      </w:r>
      <w:r w:rsidRPr="007A7597">
        <w:rPr>
          <w:rtl/>
          <w:lang w:val="en-US" w:bidi="ar-SA"/>
        </w:rPr>
        <w:t xml:space="preserve"> جواز مصافحه</w:t>
      </w:r>
      <w:r w:rsidR="004D49D9">
        <w:rPr>
          <w:rtl/>
          <w:lang w:val="en-US" w:bidi="ar-SA"/>
        </w:rPr>
        <w:t>،</w:t>
      </w:r>
      <w:r w:rsidRPr="007A7597">
        <w:rPr>
          <w:rtl/>
          <w:lang w:val="en-US" w:bidi="ar-SA"/>
        </w:rPr>
        <w:t xml:space="preserve"> جواز نظر و عدم لزوم تستر را اثبات </w:t>
      </w:r>
      <w:r w:rsidR="004D49D9">
        <w:rPr>
          <w:rtl/>
          <w:lang w:val="en-US" w:bidi="ar-SA"/>
        </w:rPr>
        <w:t>م</w:t>
      </w:r>
      <w:r w:rsidR="004D49D9">
        <w:rPr>
          <w:rFonts w:hint="cs"/>
          <w:rtl/>
          <w:lang w:val="en-US" w:bidi="ar-SA"/>
        </w:rPr>
        <w:t>ی‌</w:t>
      </w:r>
      <w:r w:rsidR="004D49D9">
        <w:rPr>
          <w:rFonts w:hint="eastAsia"/>
          <w:rtl/>
          <w:lang w:val="en-US" w:bidi="ar-SA"/>
        </w:rPr>
        <w:t>کند</w:t>
      </w:r>
      <w:r w:rsidR="004D49D9">
        <w:rPr>
          <w:rFonts w:hint="cs"/>
          <w:rtl/>
          <w:lang w:val="en-US" w:bidi="ar-SA"/>
        </w:rPr>
        <w:t xml:space="preserve">؛ باید توجه داشت </w:t>
      </w:r>
      <w:r w:rsidRPr="007A7597">
        <w:rPr>
          <w:rtl/>
          <w:lang w:val="en-US" w:bidi="ar-SA"/>
        </w:rPr>
        <w:t xml:space="preserve">که </w:t>
      </w:r>
      <w:r w:rsidR="004D49D9">
        <w:rPr>
          <w:rtl/>
          <w:lang w:val="en-US" w:bidi="ar-SA"/>
        </w:rPr>
        <w:t>در ا</w:t>
      </w:r>
      <w:r w:rsidR="004D49D9">
        <w:rPr>
          <w:rFonts w:hint="cs"/>
          <w:rtl/>
          <w:lang w:val="en-US" w:bidi="ar-SA"/>
        </w:rPr>
        <w:t>ی</w:t>
      </w:r>
      <w:r w:rsidR="004D49D9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</w:t>
      </w:r>
      <w:r w:rsidR="00695173">
        <w:rPr>
          <w:rtl/>
          <w:lang w:val="en-US" w:bidi="ar-SA"/>
        </w:rPr>
        <w:t>روایات</w:t>
      </w:r>
      <w:r w:rsidRPr="007A7597">
        <w:rPr>
          <w:rtl/>
          <w:lang w:val="en-US" w:bidi="ar-SA"/>
        </w:rPr>
        <w:t xml:space="preserve"> عناو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Fonts w:hint="eastAsia"/>
          <w:rtl/>
          <w:lang w:val="en-US" w:bidi="ar-SA"/>
        </w:rPr>
        <w:t>ن</w:t>
      </w:r>
      <w:r w:rsidRPr="007A7597">
        <w:rPr>
          <w:rtl/>
          <w:lang w:val="en-US" w:bidi="ar-SA"/>
        </w:rPr>
        <w:t xml:space="preserve"> کل</w:t>
      </w:r>
      <w:r w:rsidRPr="007A7597">
        <w:rPr>
          <w:rFonts w:hint="cs"/>
          <w:rtl/>
          <w:lang w:val="en-US" w:bidi="ar-SA"/>
        </w:rPr>
        <w:t>ی</w:t>
      </w:r>
      <w:r w:rsidRPr="007A7597">
        <w:rPr>
          <w:rtl/>
          <w:lang w:val="en-US" w:bidi="ar-SA"/>
        </w:rPr>
        <w:t xml:space="preserve"> </w:t>
      </w:r>
      <w:r w:rsidR="004D49D9">
        <w:rPr>
          <w:rFonts w:hint="cs"/>
          <w:rtl/>
          <w:lang w:val="en-US" w:bidi="ar-SA"/>
        </w:rPr>
        <w:t>"</w:t>
      </w:r>
      <w:r w:rsidRPr="007A7597">
        <w:rPr>
          <w:rtl/>
          <w:lang w:val="en-US" w:bidi="ar-SA"/>
        </w:rPr>
        <w:t>محرم</w:t>
      </w:r>
      <w:r w:rsidR="004D49D9">
        <w:rPr>
          <w:rFonts w:hint="cs"/>
          <w:rtl/>
          <w:lang w:val="en-US" w:bidi="ar-SA"/>
        </w:rPr>
        <w:t>"</w:t>
      </w:r>
      <w:r w:rsidRPr="007A7597">
        <w:rPr>
          <w:rtl/>
          <w:lang w:val="en-US" w:bidi="ar-SA"/>
        </w:rPr>
        <w:t xml:space="preserve"> را داخل در </w:t>
      </w:r>
      <w:r w:rsidR="004D49D9">
        <w:rPr>
          <w:rtl/>
          <w:lang w:val="en-US" w:bidi="ar-SA"/>
        </w:rPr>
        <w:t>استثنا</w:t>
      </w:r>
      <w:r w:rsidRPr="007A7597">
        <w:rPr>
          <w:rtl/>
          <w:lang w:val="en-US" w:bidi="ar-SA"/>
        </w:rPr>
        <w:t xml:space="preserve"> شمرده اس</w:t>
      </w:r>
      <w:r w:rsidR="00516D43">
        <w:rPr>
          <w:rFonts w:hint="cs"/>
          <w:rtl/>
          <w:lang w:val="en-US" w:bidi="ar-SA"/>
        </w:rPr>
        <w:t xml:space="preserve">ت و این عنوان علاوه برجمیع مصادیق خود ، ثبوت حکم را برای اعمام و اخوال و اصهار </w:t>
      </w:r>
      <w:r w:rsidR="002C238F">
        <w:rPr>
          <w:rFonts w:hint="cs"/>
          <w:rtl/>
          <w:lang w:val="en-US" w:bidi="ar-SA"/>
        </w:rPr>
        <w:t>ا</w:t>
      </w:r>
      <w:r w:rsidR="00516D43">
        <w:rPr>
          <w:rFonts w:hint="cs"/>
          <w:rtl/>
          <w:lang w:val="en-US" w:bidi="ar-SA"/>
        </w:rPr>
        <w:t>ثب</w:t>
      </w:r>
      <w:r w:rsidR="002C238F">
        <w:rPr>
          <w:rFonts w:hint="cs"/>
          <w:rtl/>
          <w:lang w:val="en-US" w:bidi="ar-SA"/>
        </w:rPr>
        <w:t>ا</w:t>
      </w:r>
      <w:r w:rsidR="00516D43">
        <w:rPr>
          <w:rFonts w:hint="cs"/>
          <w:rtl/>
          <w:lang w:val="en-US" w:bidi="ar-SA"/>
        </w:rPr>
        <w:t xml:space="preserve">ت میکند. </w:t>
      </w:r>
    </w:p>
    <w:p w14:paraId="25E593B7" w14:textId="3FBE9089" w:rsidR="007A7597" w:rsidRPr="0069247C" w:rsidRDefault="007A7597" w:rsidP="007A7597">
      <w:pPr>
        <w:rPr>
          <w:rtl/>
          <w:lang w:val="en-US" w:bidi="ar-SA"/>
        </w:rPr>
      </w:pPr>
      <w:r w:rsidRPr="007A7597">
        <w:rPr>
          <w:rtl/>
          <w:lang w:val="en-US" w:bidi="ar-SA"/>
        </w:rPr>
        <w:lastRenderedPageBreak/>
        <w:tab/>
      </w:r>
      <w:r w:rsidRPr="007A7597">
        <w:rPr>
          <w:rtl/>
          <w:lang w:val="en-US" w:bidi="ar-SA"/>
        </w:rPr>
        <w:tab/>
      </w:r>
    </w:p>
    <w:sectPr w:rsidR="007A7597" w:rsidRPr="0069247C" w:rsidSect="00464AFE">
      <w:headerReference w:type="default" r:id="rId9"/>
      <w:footerReference w:type="default" r:id="rId10"/>
      <w:pgSz w:w="12240" w:h="15840"/>
      <w:pgMar w:top="1276" w:right="118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9F4F0" w14:textId="77777777" w:rsidR="00FC64BD" w:rsidRDefault="00FC64BD" w:rsidP="00574D27">
      <w:pPr>
        <w:spacing w:after="0" w:line="240" w:lineRule="auto"/>
      </w:pPr>
      <w:r>
        <w:separator/>
      </w:r>
    </w:p>
  </w:endnote>
  <w:endnote w:type="continuationSeparator" w:id="0">
    <w:p w14:paraId="3C63D248" w14:textId="77777777" w:rsidR="00FC64BD" w:rsidRDefault="00FC64BD" w:rsidP="0057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dr">
    <w:altName w:val="Calibri"/>
    <w:charset w:val="00"/>
    <w:family w:val="auto"/>
    <w:pitch w:val="variable"/>
    <w:sig w:usb0="00000000" w:usb1="D000004A" w:usb2="00000008" w:usb3="00000000" w:csb0="0000005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CB77A" w14:textId="77777777" w:rsidR="000B7647" w:rsidRDefault="000B7647">
    <w:pPr>
      <w:pStyle w:val="ad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407197">
      <w:rPr>
        <w:caps/>
        <w:noProof/>
        <w:color w:val="4472C4" w:themeColor="accent1"/>
        <w:rtl/>
      </w:rPr>
      <w:t>4</w:t>
    </w:r>
    <w:r>
      <w:rPr>
        <w:caps/>
        <w:noProof/>
        <w:color w:val="4472C4" w:themeColor="accent1"/>
      </w:rPr>
      <w:fldChar w:fldCharType="end"/>
    </w:r>
  </w:p>
  <w:p w14:paraId="2E527D78" w14:textId="77777777" w:rsidR="000B7647" w:rsidRDefault="000B764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5775E" w14:textId="77777777" w:rsidR="00FC64BD" w:rsidRDefault="00FC64BD" w:rsidP="00574D27">
      <w:pPr>
        <w:spacing w:after="0" w:line="240" w:lineRule="auto"/>
      </w:pPr>
      <w:r>
        <w:separator/>
      </w:r>
    </w:p>
  </w:footnote>
  <w:footnote w:type="continuationSeparator" w:id="0">
    <w:p w14:paraId="3776D856" w14:textId="77777777" w:rsidR="00FC64BD" w:rsidRDefault="00FC64BD" w:rsidP="00574D27">
      <w:pPr>
        <w:spacing w:after="0" w:line="240" w:lineRule="auto"/>
      </w:pPr>
      <w:r>
        <w:continuationSeparator/>
      </w:r>
    </w:p>
  </w:footnote>
  <w:footnote w:id="1">
    <w:p w14:paraId="731EA29A" w14:textId="2FF2188A" w:rsidR="00096D35" w:rsidRDefault="00096D35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7A7597">
        <w:rPr>
          <w:rFonts w:hint="cs"/>
          <w:rtl/>
        </w:rPr>
        <w:t>دو</w:t>
      </w:r>
      <w:r w:rsidR="001D266D">
        <w:rPr>
          <w:rFonts w:hint="cs"/>
          <w:rtl/>
        </w:rPr>
        <w:t xml:space="preserve">شنبه </w:t>
      </w:r>
      <w:r w:rsidR="0095328E">
        <w:rPr>
          <w:rFonts w:hint="cs"/>
          <w:rtl/>
        </w:rPr>
        <w:t>،</w:t>
      </w:r>
      <w:r w:rsidR="007A7597">
        <w:rPr>
          <w:rFonts w:hint="cs"/>
          <w:rtl/>
        </w:rPr>
        <w:t>7</w:t>
      </w:r>
      <w:r w:rsidR="00820B66">
        <w:rPr>
          <w:rFonts w:hint="cs"/>
          <w:rtl/>
        </w:rPr>
        <w:t xml:space="preserve"> </w:t>
      </w:r>
      <w:r w:rsidR="009B2A96">
        <w:rPr>
          <w:rFonts w:hint="cs"/>
          <w:rtl/>
        </w:rPr>
        <w:t xml:space="preserve">آبان </w:t>
      </w:r>
      <w:r w:rsidR="00372CFF">
        <w:rPr>
          <w:rFonts w:hint="cs"/>
          <w:rtl/>
        </w:rPr>
        <w:t>،</w:t>
      </w:r>
      <w:r w:rsidR="0095328E">
        <w:rPr>
          <w:rFonts w:hint="cs"/>
          <w:rtl/>
        </w:rPr>
        <w:t xml:space="preserve">1403 </w:t>
      </w:r>
    </w:p>
  </w:footnote>
  <w:footnote w:id="2">
    <w:p w14:paraId="4B2234D9" w14:textId="0E723C36" w:rsidR="00BD1C83" w:rsidRDefault="00BD1C83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مبارکه نور ، ایه 31</w:t>
      </w:r>
    </w:p>
  </w:footnote>
  <w:footnote w:id="3">
    <w:p w14:paraId="49B54FA1" w14:textId="39ADD703" w:rsidR="0030410E" w:rsidRDefault="0030410E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="00BC2107" w:rsidRPr="00BC2107">
        <w:rPr>
          <w:rtl/>
        </w:rPr>
        <w:t>موسوعة الإمام الخوئي، جلد: ۱۲، صفحه: ۶۴</w:t>
      </w:r>
      <w:r w:rsidR="00BC2107" w:rsidRPr="00BC2107">
        <w:rPr>
          <w:rFonts w:hint="cs"/>
          <w:rtl/>
        </w:rPr>
        <w:t xml:space="preserve"> </w:t>
      </w:r>
      <w:r w:rsidR="00BC2107">
        <w:rPr>
          <w:rFonts w:hint="cs"/>
          <w:rtl/>
        </w:rPr>
        <w:t xml:space="preserve"> :</w:t>
      </w:r>
      <w:r>
        <w:rPr>
          <w:rFonts w:hint="cs"/>
          <w:rtl/>
        </w:rPr>
        <w:t>«</w:t>
      </w:r>
      <w:r w:rsidRPr="0030410E">
        <w:rPr>
          <w:rtl/>
        </w:rPr>
        <w:t xml:space="preserve">أنّه يمكن استفادة حكم الأوّلين من نفس الآية المباركة لاستثناء ابني الأخ و الأُخت فيها المقتضي لاستثناء العم و الخال أيضاً، لوحدة النسبة من الطرفين، فإنّ‌ المرأة إذا لم يجب تستّرها عن ابن أخيها و ابن أُختهاو هي عمة له أو خالة لم يجب تستّرها عن عمها و خالها أيضاً، </w:t>
      </w:r>
      <w:r w:rsidRPr="0030410E">
        <w:rPr>
          <w:u w:val="single"/>
          <w:rtl/>
        </w:rPr>
        <w:t>لوحدة النسبة بعينها</w:t>
      </w:r>
      <w:r w:rsidRPr="0030410E">
        <w:rPr>
          <w:rtl/>
        </w:rPr>
        <w:t>، و إنّما التبدل في طرفيها فكأنّه استغني عن ذكر الأخيرين في الآية المباركة اعتماداً ع</w:t>
      </w:r>
      <w:r w:rsidR="00BC2107">
        <w:rPr>
          <w:rFonts w:hint="cs"/>
          <w:rtl/>
        </w:rPr>
        <w:t>لی</w:t>
      </w:r>
      <w:r w:rsidRPr="0030410E">
        <w:rPr>
          <w:rtl/>
        </w:rPr>
        <w:t xml:space="preserve"> </w:t>
      </w:r>
      <w:r w:rsidRPr="0030410E">
        <w:rPr>
          <w:rFonts w:ascii="Badr" w:hAnsi="Badr" w:hint="cs"/>
          <w:rtl/>
        </w:rPr>
        <w:t>الأوّلين</w:t>
      </w:r>
      <w:r w:rsidRPr="0030410E">
        <w:rPr>
          <w:rtl/>
        </w:rPr>
        <w:t>.</w:t>
      </w:r>
      <w:r>
        <w:rPr>
          <w:rFonts w:hint="cs"/>
          <w:rtl/>
        </w:rPr>
        <w:t>»</w:t>
      </w:r>
    </w:p>
  </w:footnote>
  <w:footnote w:id="4">
    <w:p w14:paraId="76F70A2E" w14:textId="05812351" w:rsidR="00BC2107" w:rsidRDefault="00BC2107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چرا که مرحوم اقای خویی فرمود«</w:t>
      </w:r>
      <w:r w:rsidRPr="00BC2107">
        <w:rPr>
          <w:rtl/>
        </w:rPr>
        <w:t xml:space="preserve"> </w:t>
      </w:r>
      <w:r w:rsidRPr="0030410E">
        <w:rPr>
          <w:rtl/>
        </w:rPr>
        <w:t>و إنّما التبدل في طرفيها</w:t>
      </w:r>
      <w:r>
        <w:rPr>
          <w:rFonts w:hint="cs"/>
          <w:rtl/>
        </w:rPr>
        <w:t>»</w:t>
      </w:r>
    </w:p>
  </w:footnote>
  <w:footnote w:id="5">
    <w:p w14:paraId="6DE22FB1" w14:textId="16C60DCA" w:rsidR="004A7CC7" w:rsidRDefault="004A7CC7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4A7CC7">
        <w:rPr>
          <w:rtl/>
        </w:rPr>
        <w:t>تفص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ل</w:t>
      </w:r>
      <w:r w:rsidRPr="004A7CC7">
        <w:rPr>
          <w:rtl/>
        </w:rPr>
        <w:t xml:space="preserve"> وسائل الش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عة</w:t>
      </w:r>
      <w:r w:rsidRPr="004A7CC7">
        <w:rPr>
          <w:rtl/>
        </w:rPr>
        <w:t xml:space="preserve"> إل</w:t>
      </w:r>
      <w:r w:rsidRPr="004A7CC7">
        <w:rPr>
          <w:rFonts w:hint="cs"/>
          <w:rtl/>
        </w:rPr>
        <w:t>ی</w:t>
      </w:r>
      <w:r w:rsidRPr="004A7CC7">
        <w:rPr>
          <w:rtl/>
        </w:rPr>
        <w:t xml:space="preserve"> تحص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ل</w:t>
      </w:r>
      <w:r w:rsidRPr="004A7CC7">
        <w:rPr>
          <w:rtl/>
        </w:rPr>
        <w:t xml:space="preserve"> مسائل الشر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عة،</w:t>
      </w:r>
      <w:r w:rsidRPr="004A7CC7">
        <w:rPr>
          <w:rtl/>
        </w:rPr>
        <w:t xml:space="preserve"> جلد: ۲، صفحه: ۵۱۹</w:t>
      </w:r>
      <w:r>
        <w:rPr>
          <w:rFonts w:hint="cs"/>
          <w:rtl/>
        </w:rPr>
        <w:t xml:space="preserve"> </w:t>
      </w:r>
    </w:p>
  </w:footnote>
  <w:footnote w:id="6">
    <w:p w14:paraId="4D4264D0" w14:textId="18B105AC" w:rsidR="004A7CC7" w:rsidRDefault="004A7CC7">
      <w:pPr>
        <w:pStyle w:val="a5"/>
      </w:pPr>
      <w:r>
        <w:rPr>
          <w:rStyle w:val="a7"/>
        </w:rPr>
        <w:footnoteRef/>
      </w:r>
      <w:r>
        <w:rPr>
          <w:rtl/>
        </w:rPr>
        <w:t xml:space="preserve"> </w:t>
      </w:r>
      <w:r w:rsidRPr="004A7CC7">
        <w:rPr>
          <w:rtl/>
        </w:rPr>
        <w:t>تفص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ل</w:t>
      </w:r>
      <w:r w:rsidRPr="004A7CC7">
        <w:rPr>
          <w:rtl/>
        </w:rPr>
        <w:t xml:space="preserve"> وسائل الش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عة</w:t>
      </w:r>
      <w:r w:rsidRPr="004A7CC7">
        <w:rPr>
          <w:rtl/>
        </w:rPr>
        <w:t xml:space="preserve"> إل</w:t>
      </w:r>
      <w:r w:rsidRPr="004A7CC7">
        <w:rPr>
          <w:rFonts w:hint="cs"/>
          <w:rtl/>
        </w:rPr>
        <w:t>ی</w:t>
      </w:r>
      <w:r w:rsidRPr="004A7CC7">
        <w:rPr>
          <w:rtl/>
        </w:rPr>
        <w:t xml:space="preserve"> تحص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ل</w:t>
      </w:r>
      <w:r w:rsidRPr="004A7CC7">
        <w:rPr>
          <w:rtl/>
        </w:rPr>
        <w:t xml:space="preserve"> مسائل الشر</w:t>
      </w:r>
      <w:r w:rsidRPr="004A7CC7">
        <w:rPr>
          <w:rFonts w:hint="cs"/>
          <w:rtl/>
        </w:rPr>
        <w:t>ی</w:t>
      </w:r>
      <w:r w:rsidRPr="004A7CC7">
        <w:rPr>
          <w:rFonts w:hint="eastAsia"/>
          <w:rtl/>
        </w:rPr>
        <w:t>عة،</w:t>
      </w:r>
      <w:r w:rsidRPr="004A7CC7">
        <w:rPr>
          <w:rtl/>
        </w:rPr>
        <w:t xml:space="preserve"> جلد: ۲۰، صفحه: ۲۰۷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534900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BEFA63" w14:textId="439B20D6" w:rsidR="00107566" w:rsidRDefault="0010756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19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3B016CC7" w14:textId="77777777" w:rsidR="00107566" w:rsidRDefault="001075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56B4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F2B24"/>
    <w:multiLevelType w:val="multilevel"/>
    <w:tmpl w:val="97A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22698"/>
    <w:multiLevelType w:val="hybridMultilevel"/>
    <w:tmpl w:val="423C8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76EAB"/>
    <w:multiLevelType w:val="multilevel"/>
    <w:tmpl w:val="F0F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B87BD3"/>
    <w:multiLevelType w:val="hybridMultilevel"/>
    <w:tmpl w:val="5C244074"/>
    <w:lvl w:ilvl="0" w:tplc="04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221C3223"/>
    <w:multiLevelType w:val="hybridMultilevel"/>
    <w:tmpl w:val="AC54B56A"/>
    <w:lvl w:ilvl="0" w:tplc="D14A88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3B800B5"/>
    <w:multiLevelType w:val="hybridMultilevel"/>
    <w:tmpl w:val="BA06E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10EC4"/>
    <w:multiLevelType w:val="hybridMultilevel"/>
    <w:tmpl w:val="70F24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5730D"/>
    <w:multiLevelType w:val="hybridMultilevel"/>
    <w:tmpl w:val="F380174C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952235A"/>
    <w:multiLevelType w:val="hybridMultilevel"/>
    <w:tmpl w:val="5112A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448D4"/>
    <w:multiLevelType w:val="hybridMultilevel"/>
    <w:tmpl w:val="89C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2B72"/>
    <w:multiLevelType w:val="hybridMultilevel"/>
    <w:tmpl w:val="CDBA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310D7"/>
    <w:multiLevelType w:val="hybridMultilevel"/>
    <w:tmpl w:val="82289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E4215E"/>
    <w:multiLevelType w:val="hybridMultilevel"/>
    <w:tmpl w:val="43A0CC2A"/>
    <w:lvl w:ilvl="0" w:tplc="11F64D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70A42"/>
    <w:multiLevelType w:val="hybridMultilevel"/>
    <w:tmpl w:val="7344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3B30C6"/>
    <w:multiLevelType w:val="hybridMultilevel"/>
    <w:tmpl w:val="99C8F8B8"/>
    <w:lvl w:ilvl="0" w:tplc="B6E4C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12"/>
  </w:num>
  <w:num w:numId="6">
    <w:abstractNumId w:val="0"/>
  </w:num>
  <w:num w:numId="7">
    <w:abstractNumId w:val="14"/>
  </w:num>
  <w:num w:numId="8">
    <w:abstractNumId w:val="4"/>
  </w:num>
  <w:num w:numId="9">
    <w:abstractNumId w:val="8"/>
  </w:num>
  <w:num w:numId="10">
    <w:abstractNumId w:val="5"/>
  </w:num>
  <w:num w:numId="11">
    <w:abstractNumId w:val="15"/>
  </w:num>
  <w:num w:numId="12">
    <w:abstractNumId w:val="10"/>
  </w:num>
  <w:num w:numId="13">
    <w:abstractNumId w:val="2"/>
  </w:num>
  <w:num w:numId="14">
    <w:abstractNumId w:val="6"/>
  </w:num>
  <w:num w:numId="15">
    <w:abstractNumId w:val="9"/>
  </w:num>
  <w:num w:numId="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27"/>
    <w:rsid w:val="00001C6D"/>
    <w:rsid w:val="0000786B"/>
    <w:rsid w:val="00011CB4"/>
    <w:rsid w:val="000216E1"/>
    <w:rsid w:val="0002211E"/>
    <w:rsid w:val="00022BB8"/>
    <w:rsid w:val="0002713C"/>
    <w:rsid w:val="00027320"/>
    <w:rsid w:val="000314C4"/>
    <w:rsid w:val="0003650E"/>
    <w:rsid w:val="000440B3"/>
    <w:rsid w:val="00045507"/>
    <w:rsid w:val="00047516"/>
    <w:rsid w:val="00047CEC"/>
    <w:rsid w:val="0005055F"/>
    <w:rsid w:val="00052B4F"/>
    <w:rsid w:val="00055BF7"/>
    <w:rsid w:val="00055F66"/>
    <w:rsid w:val="0005687E"/>
    <w:rsid w:val="000577A9"/>
    <w:rsid w:val="000649B8"/>
    <w:rsid w:val="00065C95"/>
    <w:rsid w:val="000733B1"/>
    <w:rsid w:val="000741A3"/>
    <w:rsid w:val="00075C7C"/>
    <w:rsid w:val="00077C91"/>
    <w:rsid w:val="00082798"/>
    <w:rsid w:val="00085E51"/>
    <w:rsid w:val="00087801"/>
    <w:rsid w:val="00090EDB"/>
    <w:rsid w:val="00094B2E"/>
    <w:rsid w:val="00095DF5"/>
    <w:rsid w:val="00096D35"/>
    <w:rsid w:val="0009793C"/>
    <w:rsid w:val="000A0331"/>
    <w:rsid w:val="000A1ED0"/>
    <w:rsid w:val="000A4D9F"/>
    <w:rsid w:val="000A7472"/>
    <w:rsid w:val="000B3B7F"/>
    <w:rsid w:val="000B7647"/>
    <w:rsid w:val="000C0A8F"/>
    <w:rsid w:val="000C2248"/>
    <w:rsid w:val="000C3914"/>
    <w:rsid w:val="000C41BB"/>
    <w:rsid w:val="000C436A"/>
    <w:rsid w:val="000E2F19"/>
    <w:rsid w:val="000E4158"/>
    <w:rsid w:val="000E4E9A"/>
    <w:rsid w:val="000E54C5"/>
    <w:rsid w:val="000E5C04"/>
    <w:rsid w:val="000E5C7D"/>
    <w:rsid w:val="000E74C5"/>
    <w:rsid w:val="000E7E9D"/>
    <w:rsid w:val="000F0450"/>
    <w:rsid w:val="000F532E"/>
    <w:rsid w:val="000F76F1"/>
    <w:rsid w:val="00100FEA"/>
    <w:rsid w:val="0010736B"/>
    <w:rsid w:val="00107566"/>
    <w:rsid w:val="001077ED"/>
    <w:rsid w:val="00111F58"/>
    <w:rsid w:val="00112E92"/>
    <w:rsid w:val="00113DCE"/>
    <w:rsid w:val="001147A2"/>
    <w:rsid w:val="00115E1C"/>
    <w:rsid w:val="00117573"/>
    <w:rsid w:val="00123F64"/>
    <w:rsid w:val="00126465"/>
    <w:rsid w:val="0013085D"/>
    <w:rsid w:val="00134989"/>
    <w:rsid w:val="001351D0"/>
    <w:rsid w:val="00136D09"/>
    <w:rsid w:val="001441EA"/>
    <w:rsid w:val="00146BCB"/>
    <w:rsid w:val="00147EB5"/>
    <w:rsid w:val="001500D9"/>
    <w:rsid w:val="001520DF"/>
    <w:rsid w:val="001603B2"/>
    <w:rsid w:val="00163CA2"/>
    <w:rsid w:val="00166B18"/>
    <w:rsid w:val="00173B61"/>
    <w:rsid w:val="001742C7"/>
    <w:rsid w:val="001747D4"/>
    <w:rsid w:val="001770E2"/>
    <w:rsid w:val="00177647"/>
    <w:rsid w:val="00186255"/>
    <w:rsid w:val="001A0537"/>
    <w:rsid w:val="001A35EE"/>
    <w:rsid w:val="001B0BB9"/>
    <w:rsid w:val="001B3188"/>
    <w:rsid w:val="001B5671"/>
    <w:rsid w:val="001B599F"/>
    <w:rsid w:val="001C0D85"/>
    <w:rsid w:val="001C0F03"/>
    <w:rsid w:val="001C28B7"/>
    <w:rsid w:val="001C5E98"/>
    <w:rsid w:val="001D1774"/>
    <w:rsid w:val="001D266D"/>
    <w:rsid w:val="001E0C85"/>
    <w:rsid w:val="001E532E"/>
    <w:rsid w:val="001E6450"/>
    <w:rsid w:val="001E6543"/>
    <w:rsid w:val="001F513C"/>
    <w:rsid w:val="00201D95"/>
    <w:rsid w:val="002040FC"/>
    <w:rsid w:val="00204A8A"/>
    <w:rsid w:val="00220BF7"/>
    <w:rsid w:val="00220C99"/>
    <w:rsid w:val="002310C7"/>
    <w:rsid w:val="002317E4"/>
    <w:rsid w:val="00235DAB"/>
    <w:rsid w:val="0023730A"/>
    <w:rsid w:val="0024024C"/>
    <w:rsid w:val="002439C6"/>
    <w:rsid w:val="0025029D"/>
    <w:rsid w:val="00250E87"/>
    <w:rsid w:val="00251084"/>
    <w:rsid w:val="0025182D"/>
    <w:rsid w:val="0025263C"/>
    <w:rsid w:val="0025549C"/>
    <w:rsid w:val="00263EE7"/>
    <w:rsid w:val="002706EF"/>
    <w:rsid w:val="00270C59"/>
    <w:rsid w:val="002737D4"/>
    <w:rsid w:val="00277AB0"/>
    <w:rsid w:val="0028074E"/>
    <w:rsid w:val="002839D6"/>
    <w:rsid w:val="0028685E"/>
    <w:rsid w:val="0028688F"/>
    <w:rsid w:val="002872C2"/>
    <w:rsid w:val="002930F2"/>
    <w:rsid w:val="002A1C3F"/>
    <w:rsid w:val="002A389D"/>
    <w:rsid w:val="002A6886"/>
    <w:rsid w:val="002A6B5E"/>
    <w:rsid w:val="002A7448"/>
    <w:rsid w:val="002B1736"/>
    <w:rsid w:val="002B1C71"/>
    <w:rsid w:val="002B4C4B"/>
    <w:rsid w:val="002B4F8A"/>
    <w:rsid w:val="002B74EE"/>
    <w:rsid w:val="002C20AB"/>
    <w:rsid w:val="002C238F"/>
    <w:rsid w:val="002C4D49"/>
    <w:rsid w:val="002C6044"/>
    <w:rsid w:val="002C67C5"/>
    <w:rsid w:val="002C6B08"/>
    <w:rsid w:val="002D1C77"/>
    <w:rsid w:val="002E0419"/>
    <w:rsid w:val="002E1D8C"/>
    <w:rsid w:val="002E20BC"/>
    <w:rsid w:val="002E2CC5"/>
    <w:rsid w:val="002E5CC2"/>
    <w:rsid w:val="002E7F47"/>
    <w:rsid w:val="002F2A9D"/>
    <w:rsid w:val="002F7A9F"/>
    <w:rsid w:val="002F7F48"/>
    <w:rsid w:val="00301760"/>
    <w:rsid w:val="00301FAE"/>
    <w:rsid w:val="0030410E"/>
    <w:rsid w:val="00307138"/>
    <w:rsid w:val="00314D53"/>
    <w:rsid w:val="003160DB"/>
    <w:rsid w:val="00316B21"/>
    <w:rsid w:val="003249D0"/>
    <w:rsid w:val="00331DA1"/>
    <w:rsid w:val="00334195"/>
    <w:rsid w:val="00335356"/>
    <w:rsid w:val="00336DAB"/>
    <w:rsid w:val="00340067"/>
    <w:rsid w:val="00342B6C"/>
    <w:rsid w:val="00343B50"/>
    <w:rsid w:val="00343E8E"/>
    <w:rsid w:val="00360BC7"/>
    <w:rsid w:val="003611A3"/>
    <w:rsid w:val="00365898"/>
    <w:rsid w:val="003679F8"/>
    <w:rsid w:val="00372CFF"/>
    <w:rsid w:val="0037659C"/>
    <w:rsid w:val="003806A1"/>
    <w:rsid w:val="0038274D"/>
    <w:rsid w:val="00382B35"/>
    <w:rsid w:val="00382F3C"/>
    <w:rsid w:val="00386C16"/>
    <w:rsid w:val="00387A5D"/>
    <w:rsid w:val="00391731"/>
    <w:rsid w:val="00393C4E"/>
    <w:rsid w:val="00397828"/>
    <w:rsid w:val="003A148F"/>
    <w:rsid w:val="003A6E8A"/>
    <w:rsid w:val="003A7A02"/>
    <w:rsid w:val="003B128A"/>
    <w:rsid w:val="003B42F0"/>
    <w:rsid w:val="003B537C"/>
    <w:rsid w:val="003C599A"/>
    <w:rsid w:val="003C5C85"/>
    <w:rsid w:val="003D55FF"/>
    <w:rsid w:val="003D5AE7"/>
    <w:rsid w:val="003D70C6"/>
    <w:rsid w:val="003E7421"/>
    <w:rsid w:val="003F219C"/>
    <w:rsid w:val="003F28BE"/>
    <w:rsid w:val="00400F77"/>
    <w:rsid w:val="00407197"/>
    <w:rsid w:val="00411DB8"/>
    <w:rsid w:val="004122A6"/>
    <w:rsid w:val="00416B60"/>
    <w:rsid w:val="00420268"/>
    <w:rsid w:val="00420601"/>
    <w:rsid w:val="00421561"/>
    <w:rsid w:val="0042796F"/>
    <w:rsid w:val="00430CFD"/>
    <w:rsid w:val="00431295"/>
    <w:rsid w:val="00432770"/>
    <w:rsid w:val="00434D3E"/>
    <w:rsid w:val="004361C1"/>
    <w:rsid w:val="00436C05"/>
    <w:rsid w:val="00441959"/>
    <w:rsid w:val="00442AAE"/>
    <w:rsid w:val="00444E03"/>
    <w:rsid w:val="00450A91"/>
    <w:rsid w:val="00451531"/>
    <w:rsid w:val="00451E57"/>
    <w:rsid w:val="004521BD"/>
    <w:rsid w:val="00452DFB"/>
    <w:rsid w:val="00456794"/>
    <w:rsid w:val="00457886"/>
    <w:rsid w:val="00462746"/>
    <w:rsid w:val="00464AFE"/>
    <w:rsid w:val="00466FC1"/>
    <w:rsid w:val="0046768E"/>
    <w:rsid w:val="0047240E"/>
    <w:rsid w:val="00475765"/>
    <w:rsid w:val="0047579E"/>
    <w:rsid w:val="004763FF"/>
    <w:rsid w:val="00481AAE"/>
    <w:rsid w:val="004869A2"/>
    <w:rsid w:val="00487B8F"/>
    <w:rsid w:val="004900D9"/>
    <w:rsid w:val="004925D4"/>
    <w:rsid w:val="00494EF4"/>
    <w:rsid w:val="00496626"/>
    <w:rsid w:val="004A0E0E"/>
    <w:rsid w:val="004A6EF3"/>
    <w:rsid w:val="004A7CC7"/>
    <w:rsid w:val="004B15A8"/>
    <w:rsid w:val="004B2E7E"/>
    <w:rsid w:val="004B3D9A"/>
    <w:rsid w:val="004C4B35"/>
    <w:rsid w:val="004C59F0"/>
    <w:rsid w:val="004C6477"/>
    <w:rsid w:val="004D122D"/>
    <w:rsid w:val="004D49D9"/>
    <w:rsid w:val="004D6B73"/>
    <w:rsid w:val="004D7E41"/>
    <w:rsid w:val="004E170C"/>
    <w:rsid w:val="004E1BE0"/>
    <w:rsid w:val="004E4423"/>
    <w:rsid w:val="004E44E4"/>
    <w:rsid w:val="004E4D43"/>
    <w:rsid w:val="004E4E5C"/>
    <w:rsid w:val="004F0609"/>
    <w:rsid w:val="004F218C"/>
    <w:rsid w:val="004F74FC"/>
    <w:rsid w:val="00503AC6"/>
    <w:rsid w:val="0050424E"/>
    <w:rsid w:val="0050519A"/>
    <w:rsid w:val="005100FB"/>
    <w:rsid w:val="0051248E"/>
    <w:rsid w:val="00512DA7"/>
    <w:rsid w:val="005131FC"/>
    <w:rsid w:val="00515149"/>
    <w:rsid w:val="00516B17"/>
    <w:rsid w:val="00516D43"/>
    <w:rsid w:val="00516E8F"/>
    <w:rsid w:val="00520560"/>
    <w:rsid w:val="00523C6D"/>
    <w:rsid w:val="00525B44"/>
    <w:rsid w:val="00527CF7"/>
    <w:rsid w:val="005327CB"/>
    <w:rsid w:val="00536C69"/>
    <w:rsid w:val="00540CD0"/>
    <w:rsid w:val="00545825"/>
    <w:rsid w:val="00551132"/>
    <w:rsid w:val="005550F9"/>
    <w:rsid w:val="00561E94"/>
    <w:rsid w:val="00564C63"/>
    <w:rsid w:val="00573E8C"/>
    <w:rsid w:val="00574A6F"/>
    <w:rsid w:val="00574D27"/>
    <w:rsid w:val="005755F8"/>
    <w:rsid w:val="00575E12"/>
    <w:rsid w:val="00591F62"/>
    <w:rsid w:val="005935B8"/>
    <w:rsid w:val="00593A23"/>
    <w:rsid w:val="00594323"/>
    <w:rsid w:val="00595CE3"/>
    <w:rsid w:val="005A1170"/>
    <w:rsid w:val="005A30E3"/>
    <w:rsid w:val="005A4C82"/>
    <w:rsid w:val="005A7E87"/>
    <w:rsid w:val="005A7F95"/>
    <w:rsid w:val="005B0FA6"/>
    <w:rsid w:val="005B363A"/>
    <w:rsid w:val="005B7876"/>
    <w:rsid w:val="005C0D2B"/>
    <w:rsid w:val="005C4361"/>
    <w:rsid w:val="005C43CB"/>
    <w:rsid w:val="005D000D"/>
    <w:rsid w:val="005D304C"/>
    <w:rsid w:val="005D5026"/>
    <w:rsid w:val="005D752A"/>
    <w:rsid w:val="005E05C5"/>
    <w:rsid w:val="005E0FE3"/>
    <w:rsid w:val="005E6B6F"/>
    <w:rsid w:val="005E7D34"/>
    <w:rsid w:val="005F4F74"/>
    <w:rsid w:val="005F5D85"/>
    <w:rsid w:val="00603724"/>
    <w:rsid w:val="006048D3"/>
    <w:rsid w:val="00613C9D"/>
    <w:rsid w:val="006160E4"/>
    <w:rsid w:val="00621361"/>
    <w:rsid w:val="00623237"/>
    <w:rsid w:val="00637CF1"/>
    <w:rsid w:val="00641B53"/>
    <w:rsid w:val="0064379B"/>
    <w:rsid w:val="006577EE"/>
    <w:rsid w:val="00657E3A"/>
    <w:rsid w:val="0066130E"/>
    <w:rsid w:val="00665EAE"/>
    <w:rsid w:val="006661FE"/>
    <w:rsid w:val="0067304C"/>
    <w:rsid w:val="00677ACA"/>
    <w:rsid w:val="00682465"/>
    <w:rsid w:val="00684DA7"/>
    <w:rsid w:val="00685DA8"/>
    <w:rsid w:val="0069045A"/>
    <w:rsid w:val="006904E6"/>
    <w:rsid w:val="0069247C"/>
    <w:rsid w:val="006936F5"/>
    <w:rsid w:val="00695173"/>
    <w:rsid w:val="006A1415"/>
    <w:rsid w:val="006A3936"/>
    <w:rsid w:val="006A5943"/>
    <w:rsid w:val="006B5F49"/>
    <w:rsid w:val="006B6C89"/>
    <w:rsid w:val="006C313D"/>
    <w:rsid w:val="006E49BD"/>
    <w:rsid w:val="006E5421"/>
    <w:rsid w:val="006E7489"/>
    <w:rsid w:val="006F290A"/>
    <w:rsid w:val="006F53D4"/>
    <w:rsid w:val="006F778C"/>
    <w:rsid w:val="007029A2"/>
    <w:rsid w:val="00703B6C"/>
    <w:rsid w:val="00705E03"/>
    <w:rsid w:val="00711844"/>
    <w:rsid w:val="00713039"/>
    <w:rsid w:val="0071393E"/>
    <w:rsid w:val="007139E1"/>
    <w:rsid w:val="00720818"/>
    <w:rsid w:val="00721D25"/>
    <w:rsid w:val="007226EC"/>
    <w:rsid w:val="00722ED4"/>
    <w:rsid w:val="00724F14"/>
    <w:rsid w:val="00727739"/>
    <w:rsid w:val="00727925"/>
    <w:rsid w:val="00743253"/>
    <w:rsid w:val="00744F3F"/>
    <w:rsid w:val="00745606"/>
    <w:rsid w:val="00753532"/>
    <w:rsid w:val="00760C33"/>
    <w:rsid w:val="00765454"/>
    <w:rsid w:val="007662E8"/>
    <w:rsid w:val="00767070"/>
    <w:rsid w:val="00771725"/>
    <w:rsid w:val="0077251A"/>
    <w:rsid w:val="00772EFA"/>
    <w:rsid w:val="00777CCD"/>
    <w:rsid w:val="00783086"/>
    <w:rsid w:val="007840E8"/>
    <w:rsid w:val="00792E7B"/>
    <w:rsid w:val="00793416"/>
    <w:rsid w:val="00795B02"/>
    <w:rsid w:val="00795F86"/>
    <w:rsid w:val="007A0062"/>
    <w:rsid w:val="007A2376"/>
    <w:rsid w:val="007A29B5"/>
    <w:rsid w:val="007A4A34"/>
    <w:rsid w:val="007A7597"/>
    <w:rsid w:val="007B00C3"/>
    <w:rsid w:val="007C3AA5"/>
    <w:rsid w:val="007D1798"/>
    <w:rsid w:val="007D7F9B"/>
    <w:rsid w:val="007E1664"/>
    <w:rsid w:val="007E4706"/>
    <w:rsid w:val="007F3549"/>
    <w:rsid w:val="007F5798"/>
    <w:rsid w:val="007F5A53"/>
    <w:rsid w:val="00800FA9"/>
    <w:rsid w:val="00801EB8"/>
    <w:rsid w:val="008061D3"/>
    <w:rsid w:val="0080747F"/>
    <w:rsid w:val="0080748E"/>
    <w:rsid w:val="00810350"/>
    <w:rsid w:val="008121A5"/>
    <w:rsid w:val="00812BD3"/>
    <w:rsid w:val="00820B3B"/>
    <w:rsid w:val="00820B66"/>
    <w:rsid w:val="00824F0E"/>
    <w:rsid w:val="00825271"/>
    <w:rsid w:val="00826F44"/>
    <w:rsid w:val="008278C9"/>
    <w:rsid w:val="00830B7A"/>
    <w:rsid w:val="00830E65"/>
    <w:rsid w:val="00833FEB"/>
    <w:rsid w:val="00851B49"/>
    <w:rsid w:val="0085314A"/>
    <w:rsid w:val="00854F7C"/>
    <w:rsid w:val="00860E0E"/>
    <w:rsid w:val="00862F8B"/>
    <w:rsid w:val="008656FA"/>
    <w:rsid w:val="008740A7"/>
    <w:rsid w:val="008817B1"/>
    <w:rsid w:val="00883E2F"/>
    <w:rsid w:val="008905F7"/>
    <w:rsid w:val="00891FE1"/>
    <w:rsid w:val="008938D6"/>
    <w:rsid w:val="00893A96"/>
    <w:rsid w:val="008A3D7F"/>
    <w:rsid w:val="008A44B1"/>
    <w:rsid w:val="008B1858"/>
    <w:rsid w:val="008B19EB"/>
    <w:rsid w:val="008B3F3D"/>
    <w:rsid w:val="008C60C4"/>
    <w:rsid w:val="008E2179"/>
    <w:rsid w:val="008F12D3"/>
    <w:rsid w:val="008F3CA2"/>
    <w:rsid w:val="008F6F11"/>
    <w:rsid w:val="00902CE7"/>
    <w:rsid w:val="00903FA3"/>
    <w:rsid w:val="009044BA"/>
    <w:rsid w:val="00907D8E"/>
    <w:rsid w:val="00907DAD"/>
    <w:rsid w:val="0091085A"/>
    <w:rsid w:val="00912288"/>
    <w:rsid w:val="00914727"/>
    <w:rsid w:val="00917A34"/>
    <w:rsid w:val="00921B61"/>
    <w:rsid w:val="00921C9A"/>
    <w:rsid w:val="0092297C"/>
    <w:rsid w:val="00943AFA"/>
    <w:rsid w:val="0095328E"/>
    <w:rsid w:val="00956BBD"/>
    <w:rsid w:val="009626B4"/>
    <w:rsid w:val="0096373F"/>
    <w:rsid w:val="00966E3C"/>
    <w:rsid w:val="0097010D"/>
    <w:rsid w:val="00977DD2"/>
    <w:rsid w:val="0098366D"/>
    <w:rsid w:val="0098425A"/>
    <w:rsid w:val="0099060D"/>
    <w:rsid w:val="00991244"/>
    <w:rsid w:val="00993743"/>
    <w:rsid w:val="00995E3D"/>
    <w:rsid w:val="009964F2"/>
    <w:rsid w:val="0099702D"/>
    <w:rsid w:val="0099783B"/>
    <w:rsid w:val="00997A54"/>
    <w:rsid w:val="009A1230"/>
    <w:rsid w:val="009A13ED"/>
    <w:rsid w:val="009A3514"/>
    <w:rsid w:val="009A4660"/>
    <w:rsid w:val="009A62EE"/>
    <w:rsid w:val="009A74BA"/>
    <w:rsid w:val="009B2A96"/>
    <w:rsid w:val="009B3586"/>
    <w:rsid w:val="009B612B"/>
    <w:rsid w:val="009C39B1"/>
    <w:rsid w:val="009C5A8D"/>
    <w:rsid w:val="009C724F"/>
    <w:rsid w:val="009D1F90"/>
    <w:rsid w:val="009D3E4C"/>
    <w:rsid w:val="009D6028"/>
    <w:rsid w:val="009E1D7E"/>
    <w:rsid w:val="009E313E"/>
    <w:rsid w:val="009E629F"/>
    <w:rsid w:val="009E6953"/>
    <w:rsid w:val="009E7AAE"/>
    <w:rsid w:val="009F0526"/>
    <w:rsid w:val="009F2620"/>
    <w:rsid w:val="009F3E63"/>
    <w:rsid w:val="00A02B5D"/>
    <w:rsid w:val="00A0483B"/>
    <w:rsid w:val="00A074EE"/>
    <w:rsid w:val="00A1081E"/>
    <w:rsid w:val="00A17C7B"/>
    <w:rsid w:val="00A214E2"/>
    <w:rsid w:val="00A2664E"/>
    <w:rsid w:val="00A31B15"/>
    <w:rsid w:val="00A331E3"/>
    <w:rsid w:val="00A41411"/>
    <w:rsid w:val="00A418A1"/>
    <w:rsid w:val="00A44C6B"/>
    <w:rsid w:val="00A44ED7"/>
    <w:rsid w:val="00A4608B"/>
    <w:rsid w:val="00A54D99"/>
    <w:rsid w:val="00A571CB"/>
    <w:rsid w:val="00A57F27"/>
    <w:rsid w:val="00A63A84"/>
    <w:rsid w:val="00A67088"/>
    <w:rsid w:val="00A67538"/>
    <w:rsid w:val="00A71FBB"/>
    <w:rsid w:val="00A73728"/>
    <w:rsid w:val="00A77BA8"/>
    <w:rsid w:val="00A85296"/>
    <w:rsid w:val="00A87D64"/>
    <w:rsid w:val="00A90492"/>
    <w:rsid w:val="00A91267"/>
    <w:rsid w:val="00A956A9"/>
    <w:rsid w:val="00A95D34"/>
    <w:rsid w:val="00AA5126"/>
    <w:rsid w:val="00AA70AC"/>
    <w:rsid w:val="00AB2EBB"/>
    <w:rsid w:val="00AB5ED0"/>
    <w:rsid w:val="00AB71A0"/>
    <w:rsid w:val="00AB7AA8"/>
    <w:rsid w:val="00AC0612"/>
    <w:rsid w:val="00AC1DEA"/>
    <w:rsid w:val="00AC2C8D"/>
    <w:rsid w:val="00AC3A57"/>
    <w:rsid w:val="00AC4067"/>
    <w:rsid w:val="00AC5320"/>
    <w:rsid w:val="00AC5330"/>
    <w:rsid w:val="00AD0327"/>
    <w:rsid w:val="00AD1355"/>
    <w:rsid w:val="00AD1E10"/>
    <w:rsid w:val="00AD2149"/>
    <w:rsid w:val="00AE0D99"/>
    <w:rsid w:val="00AE4634"/>
    <w:rsid w:val="00AE4BF5"/>
    <w:rsid w:val="00AE560B"/>
    <w:rsid w:val="00AE5FBC"/>
    <w:rsid w:val="00AF1CF3"/>
    <w:rsid w:val="00AF28E7"/>
    <w:rsid w:val="00AF4401"/>
    <w:rsid w:val="00AF4564"/>
    <w:rsid w:val="00AF4996"/>
    <w:rsid w:val="00AF5CBF"/>
    <w:rsid w:val="00AF7CB1"/>
    <w:rsid w:val="00B01208"/>
    <w:rsid w:val="00B035EC"/>
    <w:rsid w:val="00B0468A"/>
    <w:rsid w:val="00B05DF5"/>
    <w:rsid w:val="00B14853"/>
    <w:rsid w:val="00B1776A"/>
    <w:rsid w:val="00B209E0"/>
    <w:rsid w:val="00B22300"/>
    <w:rsid w:val="00B243B9"/>
    <w:rsid w:val="00B3007A"/>
    <w:rsid w:val="00B406A8"/>
    <w:rsid w:val="00B432CD"/>
    <w:rsid w:val="00B44248"/>
    <w:rsid w:val="00B4672B"/>
    <w:rsid w:val="00B46AF5"/>
    <w:rsid w:val="00B5114E"/>
    <w:rsid w:val="00B5160A"/>
    <w:rsid w:val="00B5299D"/>
    <w:rsid w:val="00B53EEA"/>
    <w:rsid w:val="00B5701A"/>
    <w:rsid w:val="00B57A6E"/>
    <w:rsid w:val="00B602F8"/>
    <w:rsid w:val="00B64A13"/>
    <w:rsid w:val="00B64D5A"/>
    <w:rsid w:val="00B70EE6"/>
    <w:rsid w:val="00B7793B"/>
    <w:rsid w:val="00B82ACD"/>
    <w:rsid w:val="00B911EB"/>
    <w:rsid w:val="00B93FA0"/>
    <w:rsid w:val="00B94255"/>
    <w:rsid w:val="00B97186"/>
    <w:rsid w:val="00BA17CA"/>
    <w:rsid w:val="00BA4409"/>
    <w:rsid w:val="00BB001B"/>
    <w:rsid w:val="00BB088B"/>
    <w:rsid w:val="00BB3AFE"/>
    <w:rsid w:val="00BB7ACD"/>
    <w:rsid w:val="00BC1B88"/>
    <w:rsid w:val="00BC2107"/>
    <w:rsid w:val="00BC2464"/>
    <w:rsid w:val="00BC49B4"/>
    <w:rsid w:val="00BD00D2"/>
    <w:rsid w:val="00BD1C83"/>
    <w:rsid w:val="00BD3929"/>
    <w:rsid w:val="00BD3A39"/>
    <w:rsid w:val="00BE5970"/>
    <w:rsid w:val="00BE6BF6"/>
    <w:rsid w:val="00BF0DC5"/>
    <w:rsid w:val="00BF14C2"/>
    <w:rsid w:val="00BF4A5F"/>
    <w:rsid w:val="00C03CB3"/>
    <w:rsid w:val="00C155CE"/>
    <w:rsid w:val="00C17B8D"/>
    <w:rsid w:val="00C23010"/>
    <w:rsid w:val="00C23429"/>
    <w:rsid w:val="00C259C6"/>
    <w:rsid w:val="00C30B2B"/>
    <w:rsid w:val="00C311CE"/>
    <w:rsid w:val="00C371A6"/>
    <w:rsid w:val="00C40210"/>
    <w:rsid w:val="00C434F0"/>
    <w:rsid w:val="00C46D4A"/>
    <w:rsid w:val="00C4737E"/>
    <w:rsid w:val="00C56006"/>
    <w:rsid w:val="00C60E47"/>
    <w:rsid w:val="00C626D8"/>
    <w:rsid w:val="00C67164"/>
    <w:rsid w:val="00C70C8A"/>
    <w:rsid w:val="00C761A6"/>
    <w:rsid w:val="00C83A9A"/>
    <w:rsid w:val="00C873D8"/>
    <w:rsid w:val="00C92A0E"/>
    <w:rsid w:val="00CA55BA"/>
    <w:rsid w:val="00CB129E"/>
    <w:rsid w:val="00CB4BCD"/>
    <w:rsid w:val="00CC0253"/>
    <w:rsid w:val="00CC1C79"/>
    <w:rsid w:val="00CD009F"/>
    <w:rsid w:val="00CD027A"/>
    <w:rsid w:val="00CD344C"/>
    <w:rsid w:val="00CD372D"/>
    <w:rsid w:val="00CD48A7"/>
    <w:rsid w:val="00CE59A5"/>
    <w:rsid w:val="00CF05A1"/>
    <w:rsid w:val="00CF0E78"/>
    <w:rsid w:val="00CF3EC7"/>
    <w:rsid w:val="00CF4E63"/>
    <w:rsid w:val="00CF5CEC"/>
    <w:rsid w:val="00CF7E91"/>
    <w:rsid w:val="00D00AF7"/>
    <w:rsid w:val="00D02878"/>
    <w:rsid w:val="00D02A06"/>
    <w:rsid w:val="00D06711"/>
    <w:rsid w:val="00D07B94"/>
    <w:rsid w:val="00D12222"/>
    <w:rsid w:val="00D26F98"/>
    <w:rsid w:val="00D3220D"/>
    <w:rsid w:val="00D34924"/>
    <w:rsid w:val="00D403C9"/>
    <w:rsid w:val="00D43272"/>
    <w:rsid w:val="00D44489"/>
    <w:rsid w:val="00D56F24"/>
    <w:rsid w:val="00D66864"/>
    <w:rsid w:val="00D66BB1"/>
    <w:rsid w:val="00D70177"/>
    <w:rsid w:val="00D70BFD"/>
    <w:rsid w:val="00D82225"/>
    <w:rsid w:val="00D82D12"/>
    <w:rsid w:val="00D91388"/>
    <w:rsid w:val="00D91496"/>
    <w:rsid w:val="00D922E0"/>
    <w:rsid w:val="00D9516E"/>
    <w:rsid w:val="00D955E1"/>
    <w:rsid w:val="00DA05AA"/>
    <w:rsid w:val="00DB5011"/>
    <w:rsid w:val="00DB5835"/>
    <w:rsid w:val="00DC7174"/>
    <w:rsid w:val="00DC7B81"/>
    <w:rsid w:val="00DD4743"/>
    <w:rsid w:val="00DD7773"/>
    <w:rsid w:val="00DE22B8"/>
    <w:rsid w:val="00DE23B5"/>
    <w:rsid w:val="00DE28B5"/>
    <w:rsid w:val="00DE3231"/>
    <w:rsid w:val="00DE38E7"/>
    <w:rsid w:val="00DE43D3"/>
    <w:rsid w:val="00DE5565"/>
    <w:rsid w:val="00DE7392"/>
    <w:rsid w:val="00DF4F5C"/>
    <w:rsid w:val="00DF5A64"/>
    <w:rsid w:val="00E0026F"/>
    <w:rsid w:val="00E01C7D"/>
    <w:rsid w:val="00E04E3C"/>
    <w:rsid w:val="00E10651"/>
    <w:rsid w:val="00E15DBF"/>
    <w:rsid w:val="00E1745D"/>
    <w:rsid w:val="00E22F76"/>
    <w:rsid w:val="00E23580"/>
    <w:rsid w:val="00E3050A"/>
    <w:rsid w:val="00E32C90"/>
    <w:rsid w:val="00E32ED6"/>
    <w:rsid w:val="00E33B9E"/>
    <w:rsid w:val="00E41571"/>
    <w:rsid w:val="00E43358"/>
    <w:rsid w:val="00E44146"/>
    <w:rsid w:val="00E44161"/>
    <w:rsid w:val="00E44251"/>
    <w:rsid w:val="00E47790"/>
    <w:rsid w:val="00E54F9C"/>
    <w:rsid w:val="00E56503"/>
    <w:rsid w:val="00E56DCF"/>
    <w:rsid w:val="00E57029"/>
    <w:rsid w:val="00E573DA"/>
    <w:rsid w:val="00E57728"/>
    <w:rsid w:val="00E61089"/>
    <w:rsid w:val="00E63D37"/>
    <w:rsid w:val="00E6657E"/>
    <w:rsid w:val="00E67990"/>
    <w:rsid w:val="00E738F9"/>
    <w:rsid w:val="00E7503D"/>
    <w:rsid w:val="00E75DF8"/>
    <w:rsid w:val="00E75E1E"/>
    <w:rsid w:val="00E761BC"/>
    <w:rsid w:val="00E76257"/>
    <w:rsid w:val="00E85ED3"/>
    <w:rsid w:val="00E87C22"/>
    <w:rsid w:val="00E96769"/>
    <w:rsid w:val="00EA4512"/>
    <w:rsid w:val="00EB527B"/>
    <w:rsid w:val="00EB66AC"/>
    <w:rsid w:val="00EC041E"/>
    <w:rsid w:val="00EC12FB"/>
    <w:rsid w:val="00EC2665"/>
    <w:rsid w:val="00EC29ED"/>
    <w:rsid w:val="00EC5D33"/>
    <w:rsid w:val="00EC61B5"/>
    <w:rsid w:val="00EC628F"/>
    <w:rsid w:val="00EC7394"/>
    <w:rsid w:val="00EC7C36"/>
    <w:rsid w:val="00EC7E1C"/>
    <w:rsid w:val="00ED35F8"/>
    <w:rsid w:val="00ED6BCB"/>
    <w:rsid w:val="00ED6E1B"/>
    <w:rsid w:val="00ED7DFE"/>
    <w:rsid w:val="00EE00D0"/>
    <w:rsid w:val="00EE12B5"/>
    <w:rsid w:val="00EE252E"/>
    <w:rsid w:val="00EE3607"/>
    <w:rsid w:val="00EE56DF"/>
    <w:rsid w:val="00EF01B6"/>
    <w:rsid w:val="00EF1AEA"/>
    <w:rsid w:val="00EF2B7E"/>
    <w:rsid w:val="00EF40C2"/>
    <w:rsid w:val="00EF47C1"/>
    <w:rsid w:val="00F03F07"/>
    <w:rsid w:val="00F06AA5"/>
    <w:rsid w:val="00F06FE0"/>
    <w:rsid w:val="00F10B3E"/>
    <w:rsid w:val="00F10F92"/>
    <w:rsid w:val="00F1132A"/>
    <w:rsid w:val="00F13369"/>
    <w:rsid w:val="00F3467E"/>
    <w:rsid w:val="00F35057"/>
    <w:rsid w:val="00F4152B"/>
    <w:rsid w:val="00F43FC8"/>
    <w:rsid w:val="00F5292D"/>
    <w:rsid w:val="00F55577"/>
    <w:rsid w:val="00F638F5"/>
    <w:rsid w:val="00F662B8"/>
    <w:rsid w:val="00F72622"/>
    <w:rsid w:val="00F72797"/>
    <w:rsid w:val="00F75064"/>
    <w:rsid w:val="00F77740"/>
    <w:rsid w:val="00F77BEB"/>
    <w:rsid w:val="00F77E66"/>
    <w:rsid w:val="00F815D2"/>
    <w:rsid w:val="00F8165E"/>
    <w:rsid w:val="00F82DD8"/>
    <w:rsid w:val="00F852A1"/>
    <w:rsid w:val="00F86AA9"/>
    <w:rsid w:val="00F95C8A"/>
    <w:rsid w:val="00FA2158"/>
    <w:rsid w:val="00FA5B09"/>
    <w:rsid w:val="00FB0624"/>
    <w:rsid w:val="00FB360A"/>
    <w:rsid w:val="00FB426D"/>
    <w:rsid w:val="00FB51B9"/>
    <w:rsid w:val="00FC2167"/>
    <w:rsid w:val="00FC26D6"/>
    <w:rsid w:val="00FC64BD"/>
    <w:rsid w:val="00FC71A9"/>
    <w:rsid w:val="00FD0F77"/>
    <w:rsid w:val="00FD3FBE"/>
    <w:rsid w:val="00FD469A"/>
    <w:rsid w:val="00FD592F"/>
    <w:rsid w:val="00FE2295"/>
    <w:rsid w:val="00FE45D2"/>
    <w:rsid w:val="00FE53E2"/>
    <w:rsid w:val="00FE60C3"/>
    <w:rsid w:val="00FE7D61"/>
    <w:rsid w:val="00FF02C0"/>
    <w:rsid w:val="00FF39AA"/>
    <w:rsid w:val="00FF4A41"/>
    <w:rsid w:val="00FF6387"/>
    <w:rsid w:val="00FF67AD"/>
    <w:rsid w:val="00FF6E3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F4D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7F27"/>
    <w:pPr>
      <w:bidi/>
      <w:jc w:val="both"/>
    </w:pPr>
    <w:rPr>
      <w:rFonts w:cs="Badr"/>
      <w:szCs w:val="28"/>
      <w:lang w:val="en-CA" w:bidi="fa-IR"/>
    </w:rPr>
  </w:style>
  <w:style w:type="paragraph" w:styleId="1">
    <w:name w:val="heading 1"/>
    <w:basedOn w:val="a0"/>
    <w:next w:val="a0"/>
    <w:link w:val="10"/>
    <w:uiPriority w:val="9"/>
    <w:qFormat/>
    <w:rsid w:val="00D44489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0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74D2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7E4706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7E4706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0"/>
    <w:next w:val="a0"/>
    <w:link w:val="50"/>
    <w:uiPriority w:val="9"/>
    <w:unhideWhenUsed/>
    <w:qFormat/>
    <w:rsid w:val="002B1736"/>
    <w:pPr>
      <w:keepNext/>
      <w:keepLines/>
      <w:spacing w:before="40" w:after="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0"/>
    <w:next w:val="a0"/>
    <w:link w:val="60"/>
    <w:uiPriority w:val="9"/>
    <w:unhideWhenUsed/>
    <w:qFormat/>
    <w:rsid w:val="002B1736"/>
    <w:pPr>
      <w:keepNext/>
      <w:keepLines/>
      <w:spacing w:before="40" w:after="0"/>
      <w:outlineLvl w:val="5"/>
    </w:pPr>
    <w:rPr>
      <w:rFonts w:asciiTheme="majorHAnsi" w:eastAsiaTheme="majorEastAsia" w:hAnsiTheme="majorHAnsi"/>
    </w:rPr>
  </w:style>
  <w:style w:type="paragraph" w:styleId="7">
    <w:name w:val="heading 7"/>
    <w:basedOn w:val="a0"/>
    <w:next w:val="a0"/>
    <w:link w:val="70"/>
    <w:uiPriority w:val="9"/>
    <w:unhideWhenUsed/>
    <w:qFormat/>
    <w:rsid w:val="00F638F5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color w:val="000000" w:themeColor="text1"/>
    </w:rPr>
  </w:style>
  <w:style w:type="paragraph" w:styleId="8">
    <w:name w:val="heading 8"/>
    <w:basedOn w:val="a0"/>
    <w:next w:val="a0"/>
    <w:link w:val="80"/>
    <w:uiPriority w:val="9"/>
    <w:unhideWhenUsed/>
    <w:qFormat/>
    <w:rsid w:val="00DE23B5"/>
    <w:pPr>
      <w:keepNext/>
      <w:keepLines/>
      <w:spacing w:before="40" w:after="0"/>
      <w:outlineLvl w:val="7"/>
    </w:pPr>
    <w:rPr>
      <w:rFonts w:asciiTheme="majorHAnsi" w:eastAsiaTheme="majorEastAsia" w:hAnsiTheme="majorHAnsi"/>
      <w:bCs/>
      <w:color w:val="272727" w:themeColor="text1" w:themeTint="D8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عنوان 1 نویسه"/>
    <w:basedOn w:val="a1"/>
    <w:link w:val="1"/>
    <w:uiPriority w:val="9"/>
    <w:rsid w:val="00D44489"/>
    <w:rPr>
      <w:rFonts w:asciiTheme="majorHAnsi" w:eastAsiaTheme="majorEastAsia" w:hAnsiTheme="majorHAnsi" w:cs="Badr"/>
      <w:bCs/>
      <w:sz w:val="30"/>
      <w:szCs w:val="32"/>
      <w:lang w:val="en-CA" w:bidi="fa-IR"/>
    </w:rPr>
  </w:style>
  <w:style w:type="character" w:customStyle="1" w:styleId="20">
    <w:name w:val="عنوان 2 نویسه"/>
    <w:basedOn w:val="a1"/>
    <w:link w:val="2"/>
    <w:uiPriority w:val="9"/>
    <w:rsid w:val="00574D27"/>
    <w:rPr>
      <w:rFonts w:asciiTheme="majorHAnsi" w:eastAsiaTheme="majorEastAsia" w:hAnsiTheme="majorHAnsi" w:cs="Badr"/>
      <w:bCs/>
      <w:sz w:val="26"/>
      <w:szCs w:val="28"/>
      <w:lang w:val="en-CA"/>
    </w:rPr>
  </w:style>
  <w:style w:type="paragraph" w:styleId="a4">
    <w:name w:val="Normal (Web)"/>
    <w:basedOn w:val="a0"/>
    <w:uiPriority w:val="99"/>
    <w:semiHidden/>
    <w:unhideWhenUsed/>
    <w:rsid w:val="00574D27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note text"/>
    <w:basedOn w:val="a0"/>
    <w:link w:val="a6"/>
    <w:uiPriority w:val="99"/>
    <w:semiHidden/>
    <w:unhideWhenUsed/>
    <w:rsid w:val="00574D27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1"/>
    <w:link w:val="a5"/>
    <w:uiPriority w:val="99"/>
    <w:semiHidden/>
    <w:rsid w:val="00574D27"/>
    <w:rPr>
      <w:rFonts w:cs="Badr"/>
      <w:sz w:val="20"/>
      <w:szCs w:val="20"/>
      <w:lang w:val="en-CA"/>
    </w:rPr>
  </w:style>
  <w:style w:type="character" w:styleId="a7">
    <w:name w:val="footnote reference"/>
    <w:basedOn w:val="a1"/>
    <w:uiPriority w:val="99"/>
    <w:semiHidden/>
    <w:unhideWhenUsed/>
    <w:rsid w:val="00574D27"/>
    <w:rPr>
      <w:vertAlign w:val="superscript"/>
    </w:rPr>
  </w:style>
  <w:style w:type="paragraph" w:styleId="a8">
    <w:name w:val="List Paragraph"/>
    <w:basedOn w:val="a0"/>
    <w:uiPriority w:val="34"/>
    <w:qFormat/>
    <w:rsid w:val="002930F2"/>
    <w:pPr>
      <w:ind w:left="720"/>
      <w:contextualSpacing/>
    </w:pPr>
  </w:style>
  <w:style w:type="paragraph" w:styleId="a9">
    <w:name w:val="No Spacing"/>
    <w:uiPriority w:val="1"/>
    <w:qFormat/>
    <w:rsid w:val="005131FC"/>
    <w:pPr>
      <w:bidi/>
      <w:spacing w:after="0" w:line="240" w:lineRule="auto"/>
      <w:jc w:val="both"/>
    </w:pPr>
    <w:rPr>
      <w:rFonts w:cs="B Lotus"/>
      <w:szCs w:val="24"/>
      <w:lang w:val="en-CA"/>
    </w:rPr>
  </w:style>
  <w:style w:type="character" w:customStyle="1" w:styleId="30">
    <w:name w:val="عنوان 3 نویسه"/>
    <w:basedOn w:val="a1"/>
    <w:link w:val="3"/>
    <w:uiPriority w:val="9"/>
    <w:rsid w:val="007E4706"/>
    <w:rPr>
      <w:rFonts w:asciiTheme="majorHAnsi" w:eastAsiaTheme="majorEastAsia" w:hAnsiTheme="majorHAnsi" w:cs="Badr"/>
      <w:bCs/>
      <w:sz w:val="24"/>
      <w:szCs w:val="28"/>
      <w:lang w:bidi="fa-IR"/>
    </w:rPr>
  </w:style>
  <w:style w:type="character" w:styleId="aa">
    <w:name w:val="Hyperlink"/>
    <w:basedOn w:val="a1"/>
    <w:uiPriority w:val="99"/>
    <w:unhideWhenUsed/>
    <w:rsid w:val="00637CF1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637CF1"/>
    <w:rPr>
      <w:color w:val="605E5C"/>
      <w:shd w:val="clear" w:color="auto" w:fill="E1DFDD"/>
    </w:rPr>
  </w:style>
  <w:style w:type="character" w:customStyle="1" w:styleId="40">
    <w:name w:val="عنوان 4 نویسه"/>
    <w:basedOn w:val="a1"/>
    <w:link w:val="4"/>
    <w:uiPriority w:val="9"/>
    <w:rsid w:val="007E4706"/>
    <w:rPr>
      <w:rFonts w:asciiTheme="majorHAnsi" w:eastAsiaTheme="majorEastAsia" w:hAnsiTheme="majorHAnsi" w:cs="Badr"/>
      <w:bCs/>
      <w:i/>
      <w:szCs w:val="28"/>
      <w:lang w:val="en-CA"/>
    </w:rPr>
  </w:style>
  <w:style w:type="paragraph" w:styleId="ab">
    <w:name w:val="header"/>
    <w:basedOn w:val="a0"/>
    <w:link w:val="ac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سرصفحه نویسه"/>
    <w:basedOn w:val="a1"/>
    <w:link w:val="ab"/>
    <w:uiPriority w:val="99"/>
    <w:rsid w:val="00744F3F"/>
    <w:rPr>
      <w:rFonts w:cs="Badr"/>
      <w:szCs w:val="28"/>
      <w:lang w:val="en-CA"/>
    </w:rPr>
  </w:style>
  <w:style w:type="paragraph" w:styleId="ad">
    <w:name w:val="footer"/>
    <w:basedOn w:val="a0"/>
    <w:link w:val="ae"/>
    <w:uiPriority w:val="99"/>
    <w:unhideWhenUsed/>
    <w:rsid w:val="00744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پانویس نویسه"/>
    <w:basedOn w:val="a1"/>
    <w:link w:val="ad"/>
    <w:uiPriority w:val="99"/>
    <w:rsid w:val="00744F3F"/>
    <w:rPr>
      <w:rFonts w:cs="Badr"/>
      <w:szCs w:val="28"/>
      <w:lang w:val="en-CA"/>
    </w:rPr>
  </w:style>
  <w:style w:type="paragraph" w:styleId="af">
    <w:name w:val="TOC Heading"/>
    <w:basedOn w:val="1"/>
    <w:next w:val="a0"/>
    <w:uiPriority w:val="39"/>
    <w:unhideWhenUsed/>
    <w:qFormat/>
    <w:rsid w:val="00744F3F"/>
    <w:pPr>
      <w:bidi w:val="0"/>
      <w:jc w:val="left"/>
      <w:outlineLvl w:val="9"/>
    </w:pPr>
    <w:rPr>
      <w:rFonts w:cstheme="majorBidi"/>
      <w:bCs w:val="0"/>
      <w:color w:val="2F5496" w:themeColor="accent1" w:themeShade="BF"/>
      <w:lang w:val="en-US"/>
    </w:rPr>
  </w:style>
  <w:style w:type="paragraph" w:styleId="21">
    <w:name w:val="toc 2"/>
    <w:basedOn w:val="a0"/>
    <w:next w:val="a0"/>
    <w:autoRedefine/>
    <w:uiPriority w:val="39"/>
    <w:unhideWhenUsed/>
    <w:rsid w:val="00744F3F"/>
    <w:pPr>
      <w:bidi w:val="0"/>
      <w:spacing w:after="100"/>
      <w:ind w:left="220"/>
      <w:jc w:val="left"/>
    </w:pPr>
    <w:rPr>
      <w:rFonts w:eastAsiaTheme="minorEastAsia" w:cs="Times New Roman"/>
      <w:szCs w:val="22"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57F27"/>
    <w:pPr>
      <w:tabs>
        <w:tab w:val="right" w:leader="dot" w:pos="9913"/>
      </w:tabs>
      <w:spacing w:after="100"/>
      <w:jc w:val="left"/>
    </w:pPr>
    <w:rPr>
      <w:rFonts w:eastAsiaTheme="minorEastAsia" w:cs="Times New Roman"/>
      <w:szCs w:val="22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744F3F"/>
    <w:pPr>
      <w:bidi w:val="0"/>
      <w:spacing w:after="100"/>
      <w:ind w:left="440"/>
      <w:jc w:val="left"/>
    </w:pPr>
    <w:rPr>
      <w:rFonts w:eastAsiaTheme="minorEastAsia" w:cs="Times New Roman"/>
      <w:szCs w:val="22"/>
      <w:lang w:val="en-US"/>
    </w:rPr>
  </w:style>
  <w:style w:type="character" w:styleId="af0">
    <w:name w:val="annotation reference"/>
    <w:basedOn w:val="a1"/>
    <w:uiPriority w:val="99"/>
    <w:semiHidden/>
    <w:unhideWhenUsed/>
    <w:rsid w:val="00FB360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B360A"/>
    <w:pPr>
      <w:spacing w:line="240" w:lineRule="auto"/>
    </w:pPr>
    <w:rPr>
      <w:sz w:val="20"/>
      <w:szCs w:val="20"/>
    </w:rPr>
  </w:style>
  <w:style w:type="character" w:customStyle="1" w:styleId="af2">
    <w:name w:val="متن نظر نویسه"/>
    <w:basedOn w:val="a1"/>
    <w:link w:val="af1"/>
    <w:uiPriority w:val="99"/>
    <w:semiHidden/>
    <w:rsid w:val="00FB360A"/>
    <w:rPr>
      <w:rFonts w:cs="Badr"/>
      <w:sz w:val="20"/>
      <w:szCs w:val="20"/>
      <w:lang w:val="en-C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360A"/>
    <w:rPr>
      <w:b/>
      <w:bCs/>
    </w:rPr>
  </w:style>
  <w:style w:type="character" w:customStyle="1" w:styleId="af4">
    <w:name w:val="موضوع توضیح نویسه"/>
    <w:basedOn w:val="af2"/>
    <w:link w:val="af3"/>
    <w:uiPriority w:val="99"/>
    <w:semiHidden/>
    <w:rsid w:val="00FB360A"/>
    <w:rPr>
      <w:rFonts w:cs="Badr"/>
      <w:b/>
      <w:bCs/>
      <w:sz w:val="20"/>
      <w:szCs w:val="20"/>
      <w:lang w:val="en-CA"/>
    </w:rPr>
  </w:style>
  <w:style w:type="character" w:styleId="af5">
    <w:name w:val="Intense Reference"/>
    <w:basedOn w:val="a1"/>
    <w:uiPriority w:val="32"/>
    <w:qFormat/>
    <w:rsid w:val="005A7E87"/>
    <w:rPr>
      <w:b/>
      <w:bCs/>
      <w:smallCaps/>
      <w:color w:val="4472C4" w:themeColor="accent1"/>
      <w:spacing w:val="5"/>
    </w:rPr>
  </w:style>
  <w:style w:type="character" w:customStyle="1" w:styleId="50">
    <w:name w:val="سرصفحه 5 نویسه"/>
    <w:basedOn w:val="a1"/>
    <w:link w:val="5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60">
    <w:name w:val="سرصفحه 6 نویسه"/>
    <w:basedOn w:val="a1"/>
    <w:link w:val="6"/>
    <w:uiPriority w:val="9"/>
    <w:rsid w:val="002B1736"/>
    <w:rPr>
      <w:rFonts w:asciiTheme="majorHAnsi" w:eastAsiaTheme="majorEastAsia" w:hAnsiTheme="majorHAnsi" w:cs="Badr"/>
      <w:szCs w:val="28"/>
      <w:lang w:val="en-CA" w:bidi="fa-IR"/>
    </w:rPr>
  </w:style>
  <w:style w:type="character" w:customStyle="1" w:styleId="70">
    <w:name w:val="سرصفحه 7 نویسه"/>
    <w:basedOn w:val="a1"/>
    <w:link w:val="7"/>
    <w:uiPriority w:val="9"/>
    <w:rsid w:val="00F638F5"/>
    <w:rPr>
      <w:rFonts w:asciiTheme="majorHAnsi" w:eastAsiaTheme="majorEastAsia" w:hAnsiTheme="majorHAnsi" w:cs="Badr"/>
      <w:i/>
      <w:color w:val="000000" w:themeColor="text1"/>
      <w:szCs w:val="28"/>
      <w:lang w:val="en-CA" w:bidi="fa-IR"/>
    </w:rPr>
  </w:style>
  <w:style w:type="character" w:customStyle="1" w:styleId="80">
    <w:name w:val="سرصفحه 8 نویسه"/>
    <w:basedOn w:val="a1"/>
    <w:link w:val="8"/>
    <w:uiPriority w:val="9"/>
    <w:rsid w:val="00DE23B5"/>
    <w:rPr>
      <w:rFonts w:asciiTheme="majorHAnsi" w:eastAsiaTheme="majorEastAsia" w:hAnsiTheme="majorHAnsi" w:cs="Badr"/>
      <w:bCs/>
      <w:color w:val="272727" w:themeColor="text1" w:themeTint="D8"/>
      <w:sz w:val="21"/>
      <w:szCs w:val="28"/>
      <w:lang w:val="en-CA" w:bidi="fa-IR"/>
    </w:rPr>
  </w:style>
  <w:style w:type="paragraph" w:styleId="a">
    <w:name w:val="List Bullet"/>
    <w:basedOn w:val="a0"/>
    <w:uiPriority w:val="99"/>
    <w:unhideWhenUsed/>
    <w:rsid w:val="00FF02C0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36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1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188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7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0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750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91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7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2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70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979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585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7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1722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3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43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846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696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084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2174808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35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80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749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29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75419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90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65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3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511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516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553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4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154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920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5543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38729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22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88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99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3141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936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762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0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168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3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2993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638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0966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707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55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38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703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38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62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1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07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001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1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399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631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88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5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81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0484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74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654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9341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5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73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7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075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8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617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021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012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4707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707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79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609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18700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255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596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</w:div>
    <w:div w:id="186208982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78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3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341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6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543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483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4082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5619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6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C2BB7-D82D-4B43-B3C0-421D1281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مقرر:امیرحسین ایمانی</cp:keywords>
  <dc:description/>
  <cp:lastModifiedBy>shoopaei</cp:lastModifiedBy>
  <cp:revision>6</cp:revision>
  <cp:lastPrinted>2024-10-19T19:28:00Z</cp:lastPrinted>
  <dcterms:created xsi:type="dcterms:W3CDTF">2024-10-28T16:39:00Z</dcterms:created>
  <dcterms:modified xsi:type="dcterms:W3CDTF">2024-10-29T16:48:00Z</dcterms:modified>
</cp:coreProperties>
</file>