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F91E0" w14:textId="0151AD7F" w:rsidR="009B39CC" w:rsidRPr="009B39CC" w:rsidRDefault="009B39CC" w:rsidP="002006C4">
      <w:pPr>
        <w:shd w:val="clear" w:color="auto" w:fill="FFFFFF"/>
        <w:spacing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اعوذ بالله من الشیطان الرجیم. بسم الله الرحمن الرحیم. الحمدلله رب العالمین و صلی الله علی محمد و آله الطاهرین</w:t>
      </w:r>
      <w:r w:rsidR="002006C4">
        <w:rPr>
          <w:rFonts w:eastAsia="Times New Roman" w:hint="cs"/>
          <w:color w:val="2E3440"/>
          <w:sz w:val="26"/>
          <w:szCs w:val="26"/>
          <w:rtl/>
          <w:lang w:bidi="ar-SA"/>
        </w:rPr>
        <w:t xml:space="preserve"> و </w:t>
      </w:r>
      <w:r w:rsidRPr="009B39CC">
        <w:rPr>
          <w:rFonts w:eastAsia="Times New Roman"/>
          <w:color w:val="2E3440"/>
          <w:sz w:val="26"/>
          <w:szCs w:val="26"/>
          <w:rtl/>
          <w:lang w:bidi="ar-SA"/>
        </w:rPr>
        <w:t>لعن</w:t>
      </w:r>
      <w:r w:rsidR="002006C4">
        <w:rPr>
          <w:rFonts w:eastAsia="Times New Roman" w:hint="cs"/>
          <w:color w:val="2E3440"/>
          <w:sz w:val="26"/>
          <w:szCs w:val="26"/>
          <w:rtl/>
          <w:lang w:bidi="ar-SA"/>
        </w:rPr>
        <w:t>ة</w:t>
      </w:r>
      <w:r w:rsidRPr="009B39CC">
        <w:rPr>
          <w:rFonts w:eastAsia="Times New Roman"/>
          <w:color w:val="2E3440"/>
          <w:sz w:val="26"/>
          <w:szCs w:val="26"/>
          <w:rtl/>
          <w:lang w:bidi="ar-SA"/>
        </w:rPr>
        <w:t xml:space="preserve"> الله علی اعدائهم اجمعین</w:t>
      </w:r>
      <w:r w:rsidRPr="009B39CC">
        <w:rPr>
          <w:rFonts w:eastAsia="Times New Roman"/>
          <w:color w:val="2E3440"/>
          <w:sz w:val="26"/>
          <w:szCs w:val="26"/>
          <w:lang w:bidi="ar-SA"/>
        </w:rPr>
        <w:t>.</w:t>
      </w:r>
    </w:p>
    <w:p w14:paraId="3E8C1FEF" w14:textId="77777777" w:rsidR="009B39CC" w:rsidRPr="009B39CC" w:rsidRDefault="009B39CC" w:rsidP="009B39CC">
      <w:pPr>
        <w:shd w:val="clear" w:color="auto" w:fill="FFFFFF"/>
        <w:spacing w:before="100" w:beforeAutospacing="1" w:after="100" w:afterAutospacing="1" w:line="240" w:lineRule="auto"/>
        <w:jc w:val="left"/>
        <w:outlineLvl w:val="0"/>
        <w:rPr>
          <w:rFonts w:eastAsia="Times New Roman"/>
          <w:b/>
          <w:bCs/>
          <w:color w:val="2E3440"/>
          <w:spacing w:val="-4"/>
          <w:kern w:val="36"/>
          <w:sz w:val="48"/>
          <w:szCs w:val="48"/>
          <w:lang w:bidi="ar-SA"/>
        </w:rPr>
      </w:pPr>
      <w:r w:rsidRPr="009B39CC">
        <w:rPr>
          <w:rFonts w:eastAsia="Times New Roman"/>
          <w:b/>
          <w:bCs/>
          <w:color w:val="2E3440"/>
          <w:spacing w:val="-4"/>
          <w:kern w:val="36"/>
          <w:sz w:val="48"/>
          <w:szCs w:val="48"/>
          <w:rtl/>
          <w:lang w:bidi="ar-SA"/>
        </w:rPr>
        <w:t>حکم نماز در لباس مختص به جنس مخالف</w:t>
      </w:r>
    </w:p>
    <w:p w14:paraId="20B1F156" w14:textId="7777777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در بیان مواردی که نمازگزار در لباسی نماز می‌خواند که تصرف در آن مصداق حرام است، این پرسش مطرح می‌شود که آیا در همه این موارد، حکم به بطلان نماز است یا میان آن‌ها تفصیل وجود دارد. بحث به مورد ششم از موارد هفت‌گانه‌ای که در کلام مرحوم آیت‌الله خویی آمده است، رسید</w:t>
      </w:r>
      <w:r w:rsidRPr="009B39CC">
        <w:rPr>
          <w:rFonts w:eastAsia="Times New Roman"/>
          <w:color w:val="2E3440"/>
          <w:sz w:val="26"/>
          <w:szCs w:val="26"/>
          <w:lang w:bidi="ar-SA"/>
        </w:rPr>
        <w:t>.</w:t>
      </w:r>
    </w:p>
    <w:p w14:paraId="65843E17" w14:textId="77777777" w:rsidR="009B39CC" w:rsidRPr="009B39CC" w:rsidRDefault="009B39CC" w:rsidP="009B39CC">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9B39CC">
        <w:rPr>
          <w:rFonts w:eastAsia="Times New Roman"/>
          <w:b/>
          <w:bCs/>
          <w:color w:val="2E3440"/>
          <w:spacing w:val="-4"/>
          <w:sz w:val="36"/>
          <w:szCs w:val="36"/>
          <w:rtl/>
          <w:lang w:bidi="ar-SA"/>
        </w:rPr>
        <w:t>دیدگاه مرحوم آیت‌الله خویی: بطلان نماز</w:t>
      </w:r>
    </w:p>
    <w:p w14:paraId="1D4EEDFF" w14:textId="01F6DF40"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مورد ششم از موارد هفت‌گانه‌ای که در کلام مرحوم آیت‌الله خویی ذکر شده، آن است که مرد لباس مختص به زن، یا زن لباس مختص به مرد را بپوشد. از آنجا که این تصرف، یعنی پوشیدن چنین لباسی در حال نماز، حرام است و این پوشش به عنوان قیدی برای نماز محسوب می‌شود، حرمت این قید با امر به نمازِ مقید به ساتر، یا ترخیص در تطبیق </w:t>
      </w:r>
      <w:r>
        <w:rPr>
          <w:rFonts w:eastAsia="Times New Roman"/>
          <w:color w:val="2E3440"/>
          <w:sz w:val="26"/>
          <w:szCs w:val="26"/>
          <w:rtl/>
          <w:lang w:bidi="ar-SA"/>
        </w:rPr>
        <w:t>“</w:t>
      </w:r>
      <w:r w:rsidRPr="009B39CC">
        <w:rPr>
          <w:rFonts w:eastAsia="Times New Roman"/>
          <w:color w:val="2E3440"/>
          <w:sz w:val="26"/>
          <w:szCs w:val="26"/>
          <w:rtl/>
          <w:lang w:bidi="ar-SA"/>
        </w:rPr>
        <w:t>تقید عنوان صلاة به ساتر</w:t>
      </w:r>
      <w:r>
        <w:rPr>
          <w:rFonts w:eastAsia="Times New Roman"/>
          <w:color w:val="2E3440"/>
          <w:sz w:val="26"/>
          <w:szCs w:val="26"/>
          <w:rtl/>
          <w:lang w:bidi="ar-SA"/>
        </w:rPr>
        <w:t>”</w:t>
      </w:r>
      <w:r w:rsidRPr="009B39CC">
        <w:rPr>
          <w:rFonts w:eastAsia="Times New Roman"/>
          <w:color w:val="2E3440"/>
          <w:sz w:val="26"/>
          <w:szCs w:val="26"/>
          <w:rtl/>
          <w:lang w:bidi="ar-SA"/>
        </w:rPr>
        <w:t xml:space="preserve"> بر این پوشش خاص، قابل جمع نیست. تقریب استدلال در اینجا همانند تقریب بطلان نماز در ساتر مغصوب است؛ همان‌طور که در آنجا به دلیل عدم امکان جمع میان حرمت قید </w:t>
      </w:r>
      <w:r>
        <w:rPr>
          <w:rFonts w:eastAsia="Times New Roman"/>
          <w:color w:val="2E3440"/>
          <w:sz w:val="26"/>
          <w:szCs w:val="26"/>
          <w:rtl/>
          <w:lang w:bidi="ar-SA"/>
        </w:rPr>
        <w:t>(</w:t>
      </w:r>
      <w:r w:rsidRPr="009B39CC">
        <w:rPr>
          <w:rFonts w:eastAsia="Times New Roman"/>
          <w:color w:val="2E3440"/>
          <w:sz w:val="26"/>
          <w:szCs w:val="26"/>
          <w:rtl/>
          <w:lang w:bidi="ar-SA"/>
        </w:rPr>
        <w:t>غصبیت ساتر</w:t>
      </w:r>
      <w:r>
        <w:rPr>
          <w:rFonts w:eastAsia="Times New Roman"/>
          <w:color w:val="2E3440"/>
          <w:sz w:val="26"/>
          <w:szCs w:val="26"/>
          <w:rtl/>
          <w:lang w:bidi="ar-SA"/>
        </w:rPr>
        <w:t>)</w:t>
      </w:r>
      <w:r w:rsidRPr="009B39CC">
        <w:rPr>
          <w:rFonts w:eastAsia="Times New Roman"/>
          <w:color w:val="2E3440"/>
          <w:sz w:val="26"/>
          <w:szCs w:val="26"/>
          <w:rtl/>
          <w:lang w:bidi="ar-SA"/>
        </w:rPr>
        <w:t xml:space="preserve"> و صحت نمازِ مقید به ساتر، حکم به بطلان می‌شد، در مورد </w:t>
      </w:r>
      <w:r w:rsidRPr="009B39CC">
        <w:rPr>
          <w:rFonts w:eastAsia="Times New Roman"/>
          <w:color w:val="2E3440"/>
          <w:sz w:val="20"/>
          <w:szCs w:val="20"/>
          <w:rtl/>
          <w:lang w:bidi="ar-SA"/>
        </w:rPr>
        <w:t>لبس رجل ما یختص بالمرئة</w:t>
      </w:r>
      <w:r w:rsidRPr="009B39CC">
        <w:rPr>
          <w:rFonts w:eastAsia="Times New Roman"/>
          <w:color w:val="2E3440"/>
          <w:sz w:val="26"/>
          <w:szCs w:val="26"/>
          <w:rtl/>
          <w:lang w:bidi="ar-SA"/>
        </w:rPr>
        <w:t> و بالعکس نیز حکم به همان نحو و با همان تقریب، بطلان نماز است. این، خلاصه دیدگاه مرحوم آیت‌الله خویی در این مسئله است</w:t>
      </w:r>
      <w:r w:rsidRPr="009B39CC">
        <w:rPr>
          <w:rFonts w:eastAsia="Times New Roman"/>
          <w:color w:val="2E3440"/>
          <w:sz w:val="26"/>
          <w:szCs w:val="26"/>
          <w:lang w:bidi="ar-SA"/>
        </w:rPr>
        <w:t>.</w:t>
      </w:r>
    </w:p>
    <w:p w14:paraId="780D09DA" w14:textId="77777777" w:rsidR="009B39CC" w:rsidRPr="009B39CC" w:rsidRDefault="009B39CC" w:rsidP="009B39CC">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9B39CC">
        <w:rPr>
          <w:rFonts w:eastAsia="Times New Roman"/>
          <w:b/>
          <w:bCs/>
          <w:color w:val="2E3440"/>
          <w:spacing w:val="-4"/>
          <w:sz w:val="36"/>
          <w:szCs w:val="36"/>
          <w:rtl/>
          <w:lang w:bidi="ar-SA"/>
        </w:rPr>
        <w:t>اشکال مرحوم آیت‌الله تبریزی: عدم ثبوت حرمت</w:t>
      </w:r>
    </w:p>
    <w:p w14:paraId="273FF592" w14:textId="7777777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این دیدگاه مرحوم آیت‌الله خویی، در کلام مرحوم آیت‌الله تبریزی به صورت مختصر مورد اشکال قرار گرفته است. مبنای این اشکال آن است که اساساً حرمتی در این مورد ثابت نیست؛ یعنی حرمتِ </w:t>
      </w:r>
      <w:r w:rsidRPr="009B39CC">
        <w:rPr>
          <w:rFonts w:eastAsia="Times New Roman"/>
          <w:color w:val="2E3440"/>
          <w:sz w:val="20"/>
          <w:szCs w:val="20"/>
          <w:rtl/>
          <w:lang w:bidi="ar-SA"/>
        </w:rPr>
        <w:t>لبس رجل ما یختص بالمرئة</w:t>
      </w:r>
      <w:r w:rsidRPr="009B39CC">
        <w:rPr>
          <w:rFonts w:eastAsia="Times New Roman"/>
          <w:color w:val="2E3440"/>
          <w:sz w:val="26"/>
          <w:szCs w:val="26"/>
          <w:rtl/>
          <w:lang w:bidi="ar-SA"/>
        </w:rPr>
        <w:t> و بالعکس، به اثبات نرسیده است. لذا، این مورد را نمی‌توان از مصادیق اجتماع امر و نهی که موجب بطلان عمل است، به شمار آورد</w:t>
      </w:r>
      <w:r w:rsidRPr="009B39CC">
        <w:rPr>
          <w:rFonts w:eastAsia="Times New Roman"/>
          <w:color w:val="2E3440"/>
          <w:sz w:val="26"/>
          <w:szCs w:val="26"/>
          <w:lang w:bidi="ar-SA"/>
        </w:rPr>
        <w:t>.</w:t>
      </w:r>
    </w:p>
    <w:p w14:paraId="5BBCA1CD" w14:textId="7FB85F7C"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توضیح این اشکال آن است که این بحث در کتاب </w:t>
      </w:r>
      <w:r w:rsidRPr="009B39CC">
        <w:rPr>
          <w:rFonts w:eastAsia="Times New Roman"/>
          <w:i/>
          <w:iCs/>
          <w:color w:val="2E3440"/>
          <w:sz w:val="26"/>
          <w:szCs w:val="26"/>
          <w:rtl/>
          <w:lang w:bidi="ar-SA"/>
        </w:rPr>
        <w:t>المکاسب</w:t>
      </w:r>
      <w:r w:rsidRPr="009B39CC">
        <w:rPr>
          <w:rFonts w:eastAsia="Times New Roman"/>
          <w:color w:val="2E3440"/>
          <w:sz w:val="26"/>
          <w:szCs w:val="26"/>
          <w:rtl/>
          <w:lang w:bidi="ar-SA"/>
        </w:rPr>
        <w:t xml:space="preserve"> ذیل عنوان </w:t>
      </w:r>
      <w:r>
        <w:rPr>
          <w:rFonts w:eastAsia="Times New Roman"/>
          <w:color w:val="2E3440"/>
          <w:sz w:val="26"/>
          <w:szCs w:val="26"/>
          <w:rtl/>
          <w:lang w:bidi="ar-SA"/>
        </w:rPr>
        <w:t>“</w:t>
      </w:r>
      <w:r w:rsidRPr="009B39CC">
        <w:rPr>
          <w:rFonts w:eastAsia="Times New Roman"/>
          <w:color w:val="2E3440"/>
          <w:sz w:val="26"/>
          <w:szCs w:val="26"/>
          <w:rtl/>
          <w:lang w:bidi="ar-SA"/>
        </w:rPr>
        <w:t xml:space="preserve">تشبه </w:t>
      </w:r>
      <w:r w:rsidR="002006C4">
        <w:rPr>
          <w:rFonts w:eastAsia="Times New Roman" w:hint="cs"/>
          <w:color w:val="2E3440"/>
          <w:sz w:val="26"/>
          <w:szCs w:val="26"/>
          <w:rtl/>
          <w:lang w:bidi="ar-SA"/>
        </w:rPr>
        <w:t>ال</w:t>
      </w:r>
      <w:r w:rsidRPr="009B39CC">
        <w:rPr>
          <w:rFonts w:eastAsia="Times New Roman"/>
          <w:color w:val="2E3440"/>
          <w:sz w:val="26"/>
          <w:szCs w:val="26"/>
          <w:rtl/>
          <w:lang w:bidi="ar-SA"/>
        </w:rPr>
        <w:t>رجال بالنساء</w:t>
      </w:r>
      <w:r>
        <w:rPr>
          <w:rFonts w:eastAsia="Times New Roman"/>
          <w:color w:val="2E3440"/>
          <w:sz w:val="26"/>
          <w:szCs w:val="26"/>
          <w:rtl/>
          <w:lang w:bidi="ar-SA"/>
        </w:rPr>
        <w:t>”</w:t>
      </w:r>
      <w:r w:rsidRPr="009B39CC">
        <w:rPr>
          <w:rFonts w:eastAsia="Times New Roman"/>
          <w:color w:val="2E3440"/>
          <w:sz w:val="26"/>
          <w:szCs w:val="26"/>
          <w:rtl/>
          <w:lang w:bidi="ar-SA"/>
        </w:rPr>
        <w:t xml:space="preserve"> و </w:t>
      </w:r>
      <w:r>
        <w:rPr>
          <w:rFonts w:eastAsia="Times New Roman"/>
          <w:color w:val="2E3440"/>
          <w:sz w:val="26"/>
          <w:szCs w:val="26"/>
          <w:rtl/>
          <w:lang w:bidi="ar-SA"/>
        </w:rPr>
        <w:t>“</w:t>
      </w:r>
      <w:r w:rsidRPr="009B39CC">
        <w:rPr>
          <w:rFonts w:eastAsia="Times New Roman"/>
          <w:color w:val="2E3440"/>
          <w:sz w:val="26"/>
          <w:szCs w:val="26"/>
          <w:rtl/>
          <w:lang w:bidi="ar-SA"/>
        </w:rPr>
        <w:t xml:space="preserve">تشبه </w:t>
      </w:r>
      <w:r w:rsidR="002006C4">
        <w:rPr>
          <w:rFonts w:eastAsia="Times New Roman" w:hint="cs"/>
          <w:color w:val="2E3440"/>
          <w:sz w:val="26"/>
          <w:szCs w:val="26"/>
          <w:rtl/>
          <w:lang w:bidi="ar-SA"/>
        </w:rPr>
        <w:t>ال</w:t>
      </w:r>
      <w:r w:rsidRPr="009B39CC">
        <w:rPr>
          <w:rFonts w:eastAsia="Times New Roman"/>
          <w:color w:val="2E3440"/>
          <w:sz w:val="26"/>
          <w:szCs w:val="26"/>
          <w:rtl/>
          <w:lang w:bidi="ar-SA"/>
        </w:rPr>
        <w:t>نساء بالرجال</w:t>
      </w:r>
      <w:r>
        <w:rPr>
          <w:rFonts w:eastAsia="Times New Roman"/>
          <w:color w:val="2E3440"/>
          <w:sz w:val="26"/>
          <w:szCs w:val="26"/>
          <w:rtl/>
          <w:lang w:bidi="ar-SA"/>
        </w:rPr>
        <w:t>”</w:t>
      </w:r>
      <w:r w:rsidRPr="009B39CC">
        <w:rPr>
          <w:rFonts w:eastAsia="Times New Roman"/>
          <w:color w:val="2E3440"/>
          <w:sz w:val="26"/>
          <w:szCs w:val="26"/>
          <w:rtl/>
          <w:lang w:bidi="ar-SA"/>
        </w:rPr>
        <w:t xml:space="preserve"> مطرح شده است. بنا بر رأی مشهور، این تشبه از محرمات شرعی به شمار می‌رود و پوشیدن لباس مختص جنس دیگر، از مصادیق آن دانسته شده است. با این حال، خود مرحوم آیت‌الله خویی در تقریرات درسشان در کتاب </w:t>
      </w:r>
      <w:r w:rsidRPr="009B39CC">
        <w:rPr>
          <w:rFonts w:eastAsia="Times New Roman"/>
          <w:i/>
          <w:iCs/>
          <w:color w:val="2E3440"/>
          <w:sz w:val="26"/>
          <w:szCs w:val="26"/>
          <w:rtl/>
          <w:lang w:bidi="ar-SA"/>
        </w:rPr>
        <w:t>مصباح الفقاهة</w:t>
      </w:r>
      <w:r w:rsidRPr="009B39CC">
        <w:rPr>
          <w:rFonts w:eastAsia="Times New Roman"/>
          <w:color w:val="2E3440"/>
          <w:sz w:val="26"/>
          <w:szCs w:val="26"/>
          <w:rtl/>
          <w:lang w:bidi="ar-SA"/>
        </w:rPr>
        <w:t>، این حکم را نپذیرفته و به حرمت آن ملتزم نشده‌اند</w:t>
      </w:r>
      <w:r w:rsidRPr="009B39CC">
        <w:rPr>
          <w:rFonts w:eastAsia="Times New Roman"/>
          <w:color w:val="2E3440"/>
          <w:sz w:val="26"/>
          <w:szCs w:val="26"/>
          <w:lang w:bidi="ar-SA"/>
        </w:rPr>
        <w:t>.</w:t>
      </w:r>
    </w:p>
    <w:p w14:paraId="6E98256A" w14:textId="6DC6B33B" w:rsidR="009B39CC" w:rsidRPr="009B39CC" w:rsidRDefault="009B39CC" w:rsidP="002006C4">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وجه عدم التزام به حرمت آن است که هرچند در السنه مشهور شده که </w:t>
      </w:r>
      <w:r>
        <w:rPr>
          <w:rFonts w:eastAsia="Times New Roman"/>
          <w:color w:val="2E3440"/>
          <w:sz w:val="26"/>
          <w:szCs w:val="26"/>
          <w:rtl/>
          <w:lang w:bidi="ar-SA"/>
        </w:rPr>
        <w:t>“</w:t>
      </w:r>
      <w:r w:rsidRPr="009B39CC">
        <w:rPr>
          <w:rFonts w:eastAsia="Times New Roman"/>
          <w:color w:val="2E3440"/>
          <w:sz w:val="26"/>
          <w:szCs w:val="26"/>
          <w:rtl/>
          <w:lang w:bidi="ar-SA"/>
        </w:rPr>
        <w:t>تشبه الرجال بالنساء</w:t>
      </w:r>
      <w:r>
        <w:rPr>
          <w:rFonts w:eastAsia="Times New Roman"/>
          <w:color w:val="2E3440"/>
          <w:sz w:val="26"/>
          <w:szCs w:val="26"/>
          <w:rtl/>
          <w:lang w:bidi="ar-SA"/>
        </w:rPr>
        <w:t>”</w:t>
      </w:r>
      <w:r w:rsidRPr="009B39CC">
        <w:rPr>
          <w:rFonts w:eastAsia="Times New Roman"/>
          <w:color w:val="2E3440"/>
          <w:sz w:val="26"/>
          <w:szCs w:val="26"/>
          <w:rtl/>
          <w:lang w:bidi="ar-SA"/>
        </w:rPr>
        <w:t xml:space="preserve"> و </w:t>
      </w:r>
      <w:r>
        <w:rPr>
          <w:rFonts w:eastAsia="Times New Roman"/>
          <w:color w:val="2E3440"/>
          <w:sz w:val="26"/>
          <w:szCs w:val="26"/>
          <w:rtl/>
          <w:lang w:bidi="ar-SA"/>
        </w:rPr>
        <w:t>“</w:t>
      </w:r>
      <w:r w:rsidRPr="009B39CC">
        <w:rPr>
          <w:rFonts w:eastAsia="Times New Roman"/>
          <w:color w:val="2E3440"/>
          <w:sz w:val="26"/>
          <w:szCs w:val="26"/>
          <w:rtl/>
          <w:lang w:bidi="ar-SA"/>
        </w:rPr>
        <w:t>تشبه النساء بالرجال</w:t>
      </w:r>
      <w:r>
        <w:rPr>
          <w:rFonts w:eastAsia="Times New Roman"/>
          <w:color w:val="2E3440"/>
          <w:sz w:val="26"/>
          <w:szCs w:val="26"/>
          <w:rtl/>
          <w:lang w:bidi="ar-SA"/>
        </w:rPr>
        <w:t>”</w:t>
      </w:r>
      <w:r w:rsidRPr="009B39CC">
        <w:rPr>
          <w:rFonts w:eastAsia="Times New Roman"/>
          <w:color w:val="2E3440"/>
          <w:sz w:val="26"/>
          <w:szCs w:val="26"/>
          <w:rtl/>
          <w:lang w:bidi="ar-SA"/>
        </w:rPr>
        <w:t xml:space="preserve"> به نحو مطلق حرام است، به گونه‌ای که شامل پوشیدن لباس مختص به جنس </w:t>
      </w:r>
      <w:r w:rsidR="002006C4">
        <w:rPr>
          <w:rFonts w:eastAsia="Times New Roman" w:hint="cs"/>
          <w:color w:val="2E3440"/>
          <w:sz w:val="26"/>
          <w:szCs w:val="26"/>
          <w:rtl/>
          <w:lang w:bidi="ar-SA"/>
        </w:rPr>
        <w:t>مخالف</w:t>
      </w:r>
      <w:r w:rsidRPr="009B39CC">
        <w:rPr>
          <w:rFonts w:eastAsia="Times New Roman"/>
          <w:color w:val="2E3440"/>
          <w:sz w:val="26"/>
          <w:szCs w:val="26"/>
          <w:rtl/>
          <w:lang w:bidi="ar-SA"/>
        </w:rPr>
        <w:t xml:space="preserve"> نیز می‌شود، اما دلیل و حجت معتبری بر این امر وجود ندارد. روایاتی که در این زمینه وارد شده و مشتمل بر عنوان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هستند، نوعاً از حیث سند ضعیف‌اند. به تعبیر مرحوم آقای خویی، همه این روایات ضعف سندی دارند. افزون بر این، حتی اگر از ضعف سند اغماض شود، از جهت دلالت نیز بر حرمت تشبه به نحوی که شامل پوشیدن لباس مختص جنس دیگر باشد، دلالت نمی‌کنند. بنابراین، حتی در صورت تمامیت سند، دلالت آن‌ها ناتمام است</w:t>
      </w:r>
      <w:r w:rsidRPr="009B39CC">
        <w:rPr>
          <w:rFonts w:eastAsia="Times New Roman"/>
          <w:color w:val="2E3440"/>
          <w:sz w:val="26"/>
          <w:szCs w:val="26"/>
          <w:lang w:bidi="ar-SA"/>
        </w:rPr>
        <w:t>.</w:t>
      </w:r>
    </w:p>
    <w:p w14:paraId="5DE03B95" w14:textId="44FB9B96" w:rsidR="009B39CC" w:rsidRPr="009B39CC" w:rsidRDefault="009B39CC" w:rsidP="009B39CC">
      <w:pPr>
        <w:shd w:val="clear" w:color="auto" w:fill="FFFFFF"/>
        <w:spacing w:before="100" w:beforeAutospacing="1" w:after="100" w:afterAutospacing="1" w:line="240" w:lineRule="auto"/>
        <w:jc w:val="left"/>
        <w:outlineLvl w:val="0"/>
        <w:rPr>
          <w:rFonts w:eastAsia="Times New Roman"/>
          <w:b/>
          <w:bCs/>
          <w:color w:val="2E3440"/>
          <w:spacing w:val="-4"/>
          <w:kern w:val="36"/>
          <w:sz w:val="48"/>
          <w:szCs w:val="48"/>
          <w:lang w:bidi="ar-SA"/>
        </w:rPr>
      </w:pPr>
      <w:r w:rsidRPr="009B39CC">
        <w:rPr>
          <w:rFonts w:eastAsia="Times New Roman"/>
          <w:b/>
          <w:bCs/>
          <w:color w:val="2E3440"/>
          <w:spacing w:val="-4"/>
          <w:kern w:val="36"/>
          <w:sz w:val="48"/>
          <w:szCs w:val="48"/>
          <w:rtl/>
          <w:lang w:bidi="ar-SA"/>
        </w:rPr>
        <w:t xml:space="preserve">بررسی ادله حرمت </w:t>
      </w:r>
      <w:r>
        <w:rPr>
          <w:rFonts w:eastAsia="Times New Roman"/>
          <w:b/>
          <w:bCs/>
          <w:color w:val="2E3440"/>
          <w:spacing w:val="-4"/>
          <w:kern w:val="36"/>
          <w:sz w:val="48"/>
          <w:szCs w:val="48"/>
          <w:rtl/>
          <w:lang w:bidi="ar-SA"/>
        </w:rPr>
        <w:t>“</w:t>
      </w:r>
      <w:r w:rsidRPr="009B39CC">
        <w:rPr>
          <w:rFonts w:eastAsia="Times New Roman"/>
          <w:b/>
          <w:bCs/>
          <w:color w:val="2E3440"/>
          <w:spacing w:val="-4"/>
          <w:kern w:val="36"/>
          <w:sz w:val="48"/>
          <w:szCs w:val="48"/>
          <w:rtl/>
          <w:lang w:bidi="ar-SA"/>
        </w:rPr>
        <w:t>تشبه الرجال بالنساء</w:t>
      </w:r>
      <w:r>
        <w:rPr>
          <w:rFonts w:eastAsia="Times New Roman"/>
          <w:b/>
          <w:bCs/>
          <w:color w:val="2E3440"/>
          <w:spacing w:val="-4"/>
          <w:kern w:val="36"/>
          <w:sz w:val="48"/>
          <w:szCs w:val="48"/>
          <w:rtl/>
          <w:lang w:bidi="ar-SA"/>
        </w:rPr>
        <w:t>”</w:t>
      </w:r>
      <w:r w:rsidRPr="009B39CC">
        <w:rPr>
          <w:rFonts w:eastAsia="Times New Roman"/>
          <w:b/>
          <w:bCs/>
          <w:color w:val="2E3440"/>
          <w:spacing w:val="-4"/>
          <w:kern w:val="36"/>
          <w:sz w:val="48"/>
          <w:szCs w:val="48"/>
          <w:rtl/>
          <w:lang w:bidi="ar-SA"/>
        </w:rPr>
        <w:t xml:space="preserve"> و بالعکس</w:t>
      </w:r>
    </w:p>
    <w:p w14:paraId="7E5AA881" w14:textId="77777777" w:rsidR="009B39CC" w:rsidRPr="009B39CC" w:rsidRDefault="009B39CC" w:rsidP="009B39CC">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9B39CC">
        <w:rPr>
          <w:rFonts w:eastAsia="Times New Roman"/>
          <w:b/>
          <w:bCs/>
          <w:color w:val="2E3440"/>
          <w:spacing w:val="-4"/>
          <w:sz w:val="36"/>
          <w:szCs w:val="36"/>
          <w:rtl/>
        </w:rPr>
        <w:t>۱</w:t>
      </w:r>
      <w:r w:rsidRPr="009B39CC">
        <w:rPr>
          <w:rFonts w:eastAsia="Times New Roman"/>
          <w:b/>
          <w:bCs/>
          <w:color w:val="2E3440"/>
          <w:spacing w:val="-4"/>
          <w:sz w:val="36"/>
          <w:szCs w:val="36"/>
          <w:lang w:bidi="ar-SA"/>
        </w:rPr>
        <w:t xml:space="preserve">. </w:t>
      </w:r>
      <w:r w:rsidRPr="009B39CC">
        <w:rPr>
          <w:rFonts w:eastAsia="Times New Roman"/>
          <w:b/>
          <w:bCs/>
          <w:color w:val="2E3440"/>
          <w:spacing w:val="-4"/>
          <w:sz w:val="36"/>
          <w:szCs w:val="36"/>
          <w:rtl/>
          <w:lang w:bidi="ar-SA"/>
        </w:rPr>
        <w:t>روایت جابر جعفی</w:t>
      </w:r>
    </w:p>
    <w:p w14:paraId="76FF53D9" w14:textId="4B0AA399"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lastRenderedPageBreak/>
        <w:t xml:space="preserve">یکی از روایاتی که برای اثبات حرمت </w:t>
      </w:r>
      <w:r>
        <w:rPr>
          <w:rFonts w:eastAsia="Times New Roman"/>
          <w:color w:val="2E3440"/>
          <w:sz w:val="26"/>
          <w:szCs w:val="26"/>
          <w:rtl/>
          <w:lang w:bidi="ar-SA"/>
        </w:rPr>
        <w:t>“</w:t>
      </w:r>
      <w:r w:rsidRPr="009B39CC">
        <w:rPr>
          <w:rFonts w:eastAsia="Times New Roman"/>
          <w:color w:val="2E3440"/>
          <w:sz w:val="26"/>
          <w:szCs w:val="26"/>
          <w:rtl/>
          <w:lang w:bidi="ar-SA"/>
        </w:rPr>
        <w:t>تشبه الرجال بالنساء</w:t>
      </w:r>
      <w:r>
        <w:rPr>
          <w:rFonts w:eastAsia="Times New Roman"/>
          <w:color w:val="2E3440"/>
          <w:sz w:val="26"/>
          <w:szCs w:val="26"/>
          <w:rtl/>
          <w:lang w:bidi="ar-SA"/>
        </w:rPr>
        <w:t>”</w:t>
      </w:r>
      <w:r w:rsidRPr="009B39CC">
        <w:rPr>
          <w:rFonts w:eastAsia="Times New Roman"/>
          <w:color w:val="2E3440"/>
          <w:sz w:val="26"/>
          <w:szCs w:val="26"/>
          <w:rtl/>
          <w:lang w:bidi="ar-SA"/>
        </w:rPr>
        <w:t xml:space="preserve"> به آن استدلال شده، روایت جابر جعفی است که در </w:t>
      </w:r>
      <w:r w:rsidRPr="009B39CC">
        <w:rPr>
          <w:rFonts w:eastAsia="Times New Roman"/>
          <w:i/>
          <w:iCs/>
          <w:color w:val="2E3440"/>
          <w:sz w:val="26"/>
          <w:szCs w:val="26"/>
          <w:rtl/>
          <w:lang w:bidi="ar-SA"/>
        </w:rPr>
        <w:t>وسائل الشیعة</w:t>
      </w:r>
      <w:r w:rsidRPr="009B39CC">
        <w:rPr>
          <w:rFonts w:eastAsia="Times New Roman"/>
          <w:color w:val="2E3440"/>
          <w:sz w:val="26"/>
          <w:szCs w:val="26"/>
          <w:rtl/>
          <w:lang w:bidi="ar-SA"/>
        </w:rPr>
        <w:t xml:space="preserve">، باب هشتاد و هفت از ابواب </w:t>
      </w:r>
      <w:r>
        <w:rPr>
          <w:rFonts w:eastAsia="Times New Roman"/>
          <w:color w:val="2E3440"/>
          <w:sz w:val="26"/>
          <w:szCs w:val="26"/>
          <w:rtl/>
          <w:lang w:bidi="ar-SA"/>
        </w:rPr>
        <w:t>“</w:t>
      </w:r>
      <w:r w:rsidRPr="009B39CC">
        <w:rPr>
          <w:rFonts w:eastAsia="Times New Roman"/>
          <w:color w:val="2E3440"/>
          <w:sz w:val="26"/>
          <w:szCs w:val="26"/>
          <w:rtl/>
          <w:lang w:bidi="ar-SA"/>
        </w:rPr>
        <w:t>ما یکتسب به</w:t>
      </w:r>
      <w:r>
        <w:rPr>
          <w:rFonts w:eastAsia="Times New Roman"/>
          <w:color w:val="2E3440"/>
          <w:sz w:val="26"/>
          <w:szCs w:val="26"/>
          <w:rtl/>
          <w:lang w:bidi="ar-SA"/>
        </w:rPr>
        <w:t>”</w:t>
      </w:r>
      <w:r w:rsidRPr="009B39CC">
        <w:rPr>
          <w:rFonts w:eastAsia="Times New Roman"/>
          <w:color w:val="2E3440"/>
          <w:sz w:val="26"/>
          <w:szCs w:val="26"/>
          <w:rtl/>
          <w:lang w:bidi="ar-SA"/>
        </w:rPr>
        <w:t>، حدیث اول نقل شده است</w:t>
      </w:r>
      <w:r w:rsidRPr="009B39CC">
        <w:rPr>
          <w:rFonts w:eastAsia="Times New Roman"/>
          <w:color w:val="2E3440"/>
          <w:sz w:val="26"/>
          <w:szCs w:val="26"/>
          <w:lang w:bidi="ar-SA"/>
        </w:rPr>
        <w:t>:</w:t>
      </w:r>
    </w:p>
    <w:p w14:paraId="3C4096C1" w14:textId="131A2B33" w:rsidR="009B39CC" w:rsidRPr="009B39CC" w:rsidRDefault="009B39CC" w:rsidP="009B39CC">
      <w:pPr>
        <w:shd w:val="clear" w:color="auto" w:fill="FFFFFF"/>
        <w:spacing w:after="0" w:line="240" w:lineRule="auto"/>
        <w:jc w:val="left"/>
        <w:rPr>
          <w:rFonts w:eastAsia="Times New Roman"/>
          <w:color w:val="2E3440"/>
          <w:sz w:val="26"/>
          <w:szCs w:val="26"/>
          <w:lang w:bidi="ar-SA"/>
        </w:rPr>
      </w:pPr>
      <w:r w:rsidRPr="009B39CC">
        <w:rPr>
          <w:rFonts w:eastAsia="Times New Roman"/>
          <w:color w:val="2E3440"/>
          <w:sz w:val="26"/>
          <w:szCs w:val="26"/>
          <w:lang w:bidi="ar-SA"/>
        </w:rPr>
        <w:t xml:space="preserve">22531- 1- </w:t>
      </w:r>
      <w:r w:rsidRPr="009B39CC">
        <w:rPr>
          <w:rFonts w:eastAsia="Times New Roman"/>
          <w:color w:val="2E3440"/>
          <w:sz w:val="26"/>
          <w:szCs w:val="26"/>
          <w:rtl/>
          <w:lang w:bidi="ar-SA"/>
        </w:rPr>
        <w:t>مُحَمَّدُ بْنُ يَعْقُوبَ عَنْ أَبِي عَلِيٍّ الْأَشْعَرِيِّ عَنْ مُحَمَّدِ بْنِ سَالِمٍ وَ عَنْ عَلِيِّ بْنِ إِبْرَاهِيمَ عَنْ أَبِيهِ جَمِيعاً عَنْ أَحْمَدَ بْنِ النَّضْرِ وَ عَنْ مُحَمَّدِ بْنِ يَحْيَى عَنْ مُحَمَّدِ بْنِ أَبِي الْقَاسِمِ عَنِ الْحُسَيْنِ بْنِ أَبِي قَتَادَةَ جَمِيعاً عَنْ عَمْرِو بْنِ شِمْرٍ عَنْ جَابِرٍ عَنْ أَبِي جَعْفَرٍ ع قَالَ: قَالَ رَسُولُ اللَّهِ ص فِي حَدِيثٍ</w:t>
      </w:r>
      <w:r w:rsidRPr="009B39CC">
        <w:rPr>
          <w:rFonts w:ascii="Arial" w:eastAsia="Times New Roman" w:hAnsi="Arial" w:cs="Arial" w:hint="cs"/>
          <w:color w:val="2E3440"/>
          <w:sz w:val="26"/>
          <w:szCs w:val="26"/>
          <w:rtl/>
          <w:lang w:bidi="ar-SA"/>
        </w:rPr>
        <w:t>‏</w:t>
      </w:r>
      <w:r w:rsidRPr="009B39CC">
        <w:rPr>
          <w:rFonts w:eastAsia="Times New Roman"/>
          <w:color w:val="2E3440"/>
          <w:sz w:val="26"/>
          <w:szCs w:val="26"/>
          <w:rtl/>
          <w:lang w:bidi="ar-SA"/>
        </w:rPr>
        <w:t> </w:t>
      </w:r>
      <w:r w:rsidRPr="009B39CC">
        <w:rPr>
          <w:rFonts w:eastAsia="Times New Roman"/>
          <w:color w:val="2E3440"/>
          <w:sz w:val="20"/>
          <w:szCs w:val="20"/>
          <w:rtl/>
          <w:lang w:bidi="ar-SA"/>
        </w:rPr>
        <w:t>لَعَنَ اللَّهُ الْمُحَلِّلَ وَ الْمُحَلَّلَ لَهُ وَ مَنْ تَوَلَّى غَيْرَ مَوَالِيهِ وَ مَنِ ادَّعَى نَسَباً لَا يُعْرَفُ وَ الْمُتَشَبِّهِينَ مِنَ الرِّجَالِ بِالنِّسَاءِ وَ الْمُتَشَبِّهَاتِ مِنَ النِّسَاءِ بِالرِّجَالِ وَ مَنْ أَحْدَثَ حَدَثاً فِي الْإِسْلَامِ أَوْ آوَى مُحْدِثاً وَ مَنْ قَتَلَ غَيْرَ قَاتِلِهِ أَوْ ضَرَبَ غَيْرَ ضَارِبِهِ</w:t>
      </w:r>
      <w:r w:rsidRPr="009B39CC">
        <w:rPr>
          <w:rFonts w:eastAsia="Times New Roman"/>
          <w:color w:val="2E3440"/>
          <w:sz w:val="26"/>
          <w:szCs w:val="26"/>
          <w:lang w:bidi="ar-SA"/>
        </w:rPr>
        <w:t xml:space="preserve">. </w:t>
      </w:r>
      <w:r>
        <w:rPr>
          <w:rFonts w:eastAsia="Times New Roman"/>
          <w:color w:val="2E3440"/>
          <w:sz w:val="26"/>
          <w:szCs w:val="26"/>
          <w:rtl/>
          <w:lang w:bidi="ar-SA"/>
        </w:rPr>
        <w:t>(</w:t>
      </w:r>
      <w:r w:rsidRPr="009B39CC">
        <w:rPr>
          <w:rFonts w:eastAsia="Times New Roman"/>
          <w:color w:val="2E3440"/>
          <w:sz w:val="26"/>
          <w:szCs w:val="26"/>
          <w:rtl/>
          <w:lang w:bidi="ar-SA"/>
        </w:rPr>
        <w:t>وسائل الشیعة؛ ج</w:t>
      </w:r>
      <w:r w:rsidRPr="009B39CC">
        <w:rPr>
          <w:rFonts w:eastAsia="Times New Roman"/>
          <w:color w:val="2E3440"/>
          <w:sz w:val="26"/>
          <w:szCs w:val="26"/>
          <w:rtl/>
        </w:rPr>
        <w:t>۱۷</w:t>
      </w:r>
      <w:r w:rsidRPr="009B39CC">
        <w:rPr>
          <w:rFonts w:eastAsia="Times New Roman"/>
          <w:color w:val="2E3440"/>
          <w:sz w:val="26"/>
          <w:szCs w:val="26"/>
          <w:rtl/>
          <w:lang w:bidi="ar-SA"/>
        </w:rPr>
        <w:t>؛ ص</w:t>
      </w:r>
      <w:r w:rsidRPr="009B39CC">
        <w:rPr>
          <w:rFonts w:eastAsia="Times New Roman"/>
          <w:color w:val="2E3440"/>
          <w:sz w:val="26"/>
          <w:szCs w:val="26"/>
          <w:rtl/>
        </w:rPr>
        <w:t>۲۸۴</w:t>
      </w:r>
      <w:r>
        <w:rPr>
          <w:rFonts w:eastAsia="Times New Roman"/>
          <w:color w:val="2E3440"/>
          <w:sz w:val="26"/>
          <w:szCs w:val="26"/>
          <w:rtl/>
          <w:lang w:bidi="ar-SA"/>
        </w:rPr>
        <w:t>)</w:t>
      </w:r>
    </w:p>
    <w:p w14:paraId="14E44BBF" w14:textId="5ADFB358" w:rsidR="009B39CC" w:rsidRPr="009B39CC" w:rsidRDefault="009B39CC" w:rsidP="002006C4">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در این روایت، که از طریق سه سند نقل شده، رسول خدا </w:t>
      </w:r>
      <w:r>
        <w:rPr>
          <w:rFonts w:eastAsia="Times New Roman"/>
          <w:color w:val="2E3440"/>
          <w:sz w:val="26"/>
          <w:szCs w:val="26"/>
          <w:rtl/>
          <w:lang w:bidi="ar-SA"/>
        </w:rPr>
        <w:t>(</w:t>
      </w:r>
      <w:r w:rsidRPr="009B39CC">
        <w:rPr>
          <w:rFonts w:eastAsia="Times New Roman"/>
          <w:color w:val="2E3440"/>
          <w:sz w:val="26"/>
          <w:szCs w:val="26"/>
          <w:rtl/>
          <w:lang w:bidi="ar-SA"/>
        </w:rPr>
        <w:t>ص</w:t>
      </w:r>
      <w:r>
        <w:rPr>
          <w:rFonts w:eastAsia="Times New Roman"/>
          <w:color w:val="2E3440"/>
          <w:sz w:val="26"/>
          <w:szCs w:val="26"/>
          <w:rtl/>
          <w:lang w:bidi="ar-SA"/>
        </w:rPr>
        <w:t>)</w:t>
      </w:r>
      <w:r w:rsidRPr="009B39CC">
        <w:rPr>
          <w:rFonts w:eastAsia="Times New Roman"/>
          <w:color w:val="2E3440"/>
          <w:sz w:val="26"/>
          <w:szCs w:val="26"/>
          <w:rtl/>
          <w:lang w:bidi="ar-SA"/>
        </w:rPr>
        <w:t xml:space="preserve"> اموری را مورد لعن قرار داده‌اند. محل استشهاد این فراز از روایت است</w:t>
      </w:r>
      <w:r w:rsidRPr="009B39CC">
        <w:rPr>
          <w:rFonts w:eastAsia="Times New Roman"/>
          <w:color w:val="2E3440"/>
          <w:sz w:val="26"/>
          <w:szCs w:val="26"/>
          <w:lang w:bidi="ar-SA"/>
        </w:rPr>
        <w:t>: </w:t>
      </w:r>
      <w:r w:rsidRPr="009B39CC">
        <w:rPr>
          <w:rFonts w:eastAsia="Times New Roman"/>
          <w:color w:val="2E3440"/>
          <w:sz w:val="20"/>
          <w:szCs w:val="20"/>
          <w:rtl/>
          <w:lang w:bidi="ar-SA"/>
        </w:rPr>
        <w:t>وَ الْمُتَشَبِّهِينَ مِنَ الرِّجَالِ بِالنِّسَاءِ وَ الْمُتَشَبِّهَاتِ مِنَ النِّسَاءِ بِالرِّجَالِ</w:t>
      </w:r>
      <w:r w:rsidRPr="009B39CC">
        <w:rPr>
          <w:rFonts w:eastAsia="Times New Roman"/>
          <w:color w:val="2E3440"/>
          <w:sz w:val="26"/>
          <w:szCs w:val="26"/>
          <w:lang w:bidi="ar-SA"/>
        </w:rPr>
        <w:t xml:space="preserve">. </w:t>
      </w:r>
      <w:r w:rsidRPr="009B39CC">
        <w:rPr>
          <w:rFonts w:eastAsia="Times New Roman"/>
          <w:color w:val="2E3440"/>
          <w:sz w:val="26"/>
          <w:szCs w:val="26"/>
          <w:rtl/>
          <w:lang w:bidi="ar-SA"/>
        </w:rPr>
        <w:t xml:space="preserve">بر اساس این فراز، مردی که خود را شبیه زنان کند یا زنی که خود را شبیه مردان سازد، مورد لعن قرار گرفته است و لعن از علائم حرمت یک فعل به شمار می‌رود. گرچه در برخی موارد ، تعبیر </w:t>
      </w:r>
      <w:r>
        <w:rPr>
          <w:rFonts w:eastAsia="Times New Roman"/>
          <w:color w:val="2E3440"/>
          <w:sz w:val="26"/>
          <w:szCs w:val="26"/>
          <w:rtl/>
          <w:lang w:bidi="ar-SA"/>
        </w:rPr>
        <w:t>“</w:t>
      </w:r>
      <w:r w:rsidRPr="009B39CC">
        <w:rPr>
          <w:rFonts w:eastAsia="Times New Roman"/>
          <w:color w:val="2E3440"/>
          <w:sz w:val="26"/>
          <w:szCs w:val="26"/>
          <w:rtl/>
          <w:lang w:bidi="ar-SA"/>
        </w:rPr>
        <w:t>لعن</w:t>
      </w:r>
      <w:r>
        <w:rPr>
          <w:rFonts w:eastAsia="Times New Roman"/>
          <w:color w:val="2E3440"/>
          <w:sz w:val="26"/>
          <w:szCs w:val="26"/>
          <w:rtl/>
          <w:lang w:bidi="ar-SA"/>
        </w:rPr>
        <w:t>”</w:t>
      </w:r>
      <w:r w:rsidRPr="009B39CC">
        <w:rPr>
          <w:rFonts w:eastAsia="Times New Roman"/>
          <w:color w:val="2E3440"/>
          <w:sz w:val="26"/>
          <w:szCs w:val="26"/>
          <w:rtl/>
          <w:lang w:bidi="ar-SA"/>
        </w:rPr>
        <w:t xml:space="preserve"> برای امر مکروه نیز به کار رفته است </w:t>
      </w:r>
      <w:r>
        <w:rPr>
          <w:rFonts w:eastAsia="Times New Roman"/>
          <w:color w:val="2E3440"/>
          <w:sz w:val="26"/>
          <w:szCs w:val="26"/>
          <w:rtl/>
          <w:lang w:bidi="ar-SA"/>
        </w:rPr>
        <w:t>(</w:t>
      </w:r>
      <w:r w:rsidRPr="009B39CC">
        <w:rPr>
          <w:rFonts w:eastAsia="Times New Roman"/>
          <w:color w:val="2E3440"/>
          <w:sz w:val="26"/>
          <w:szCs w:val="26"/>
          <w:rtl/>
          <w:lang w:bidi="ar-SA"/>
        </w:rPr>
        <w:t>مانند </w:t>
      </w:r>
      <w:r w:rsidRPr="009B39CC">
        <w:rPr>
          <w:rFonts w:eastAsia="Times New Roman"/>
          <w:color w:val="2E3440"/>
          <w:sz w:val="20"/>
          <w:szCs w:val="20"/>
          <w:rtl/>
          <w:lang w:bidi="ar-SA"/>
        </w:rPr>
        <w:t>مَلْعُونٌ مَنْ أَكَلَ وَحْدَهُ</w:t>
      </w:r>
      <w:r w:rsidRPr="009B39CC">
        <w:rPr>
          <w:rFonts w:eastAsia="Times New Roman"/>
          <w:color w:val="2E3440"/>
          <w:sz w:val="26"/>
          <w:szCs w:val="26"/>
          <w:rtl/>
          <w:lang w:bidi="ar-SA"/>
        </w:rPr>
        <w:t>، </w:t>
      </w:r>
      <w:r w:rsidRPr="009B39CC">
        <w:rPr>
          <w:rFonts w:eastAsia="Times New Roman"/>
          <w:color w:val="2E3440"/>
          <w:sz w:val="20"/>
          <w:szCs w:val="20"/>
          <w:rtl/>
          <w:lang w:bidi="ar-SA"/>
        </w:rPr>
        <w:t>مَلْعُونٌ مَنْ نَامَ وَحْدَهُ</w:t>
      </w:r>
      <w:r w:rsidRPr="009B39CC">
        <w:rPr>
          <w:rFonts w:eastAsia="Times New Roman"/>
          <w:color w:val="2E3440"/>
          <w:sz w:val="26"/>
          <w:szCs w:val="26"/>
          <w:rtl/>
          <w:lang w:bidi="ar-SA"/>
        </w:rPr>
        <w:t>، </w:t>
      </w:r>
      <w:r w:rsidRPr="009B39CC">
        <w:rPr>
          <w:rFonts w:eastAsia="Times New Roman"/>
          <w:color w:val="2E3440"/>
          <w:sz w:val="20"/>
          <w:szCs w:val="20"/>
          <w:rtl/>
          <w:lang w:bidi="ar-SA"/>
        </w:rPr>
        <w:t>مَنْ سَافَرَ وَحْدَهُ</w:t>
      </w:r>
      <w:r>
        <w:rPr>
          <w:rFonts w:eastAsia="Times New Roman"/>
          <w:color w:val="2E3440"/>
          <w:sz w:val="26"/>
          <w:szCs w:val="26"/>
          <w:rtl/>
          <w:lang w:bidi="ar-SA"/>
        </w:rPr>
        <w:t>)</w:t>
      </w:r>
      <w:r w:rsidRPr="009B39CC">
        <w:rPr>
          <w:rFonts w:eastAsia="Times New Roman"/>
          <w:color w:val="2E3440"/>
          <w:sz w:val="26"/>
          <w:szCs w:val="26"/>
          <w:rtl/>
          <w:lang w:bidi="ar-SA"/>
        </w:rPr>
        <w:t xml:space="preserve">، </w:t>
      </w:r>
      <w:r w:rsidR="002006C4">
        <w:rPr>
          <w:rFonts w:eastAsia="Times New Roman" w:hint="cs"/>
          <w:color w:val="2E3440"/>
          <w:sz w:val="26"/>
          <w:szCs w:val="26"/>
          <w:rtl/>
          <w:lang w:bidi="ar-SA"/>
        </w:rPr>
        <w:t>و ا</w:t>
      </w:r>
      <w:r w:rsidRPr="009B39CC">
        <w:rPr>
          <w:rFonts w:eastAsia="Times New Roman"/>
          <w:color w:val="2E3440"/>
          <w:sz w:val="26"/>
          <w:szCs w:val="26"/>
          <w:rtl/>
          <w:lang w:bidi="ar-SA"/>
        </w:rPr>
        <w:t>ین موارد مربوط به کراهت شدید است و</w:t>
      </w:r>
      <w:r w:rsidR="002006C4">
        <w:rPr>
          <w:rFonts w:eastAsia="Times New Roman" w:hint="cs"/>
          <w:color w:val="2E3440"/>
          <w:sz w:val="26"/>
          <w:szCs w:val="26"/>
          <w:rtl/>
          <w:lang w:bidi="ar-SA"/>
        </w:rPr>
        <w:t>لی حمل لعن بر بيان کراهت شديد</w:t>
      </w:r>
      <w:r w:rsidRPr="009B39CC">
        <w:rPr>
          <w:rFonts w:eastAsia="Times New Roman"/>
          <w:color w:val="2E3440"/>
          <w:sz w:val="26"/>
          <w:szCs w:val="26"/>
          <w:rtl/>
          <w:lang w:bidi="ar-SA"/>
        </w:rPr>
        <w:t xml:space="preserve"> خلاف ظاهر عرفی است. ظاهر اولیه و عرفی </w:t>
      </w:r>
      <w:r>
        <w:rPr>
          <w:rFonts w:eastAsia="Times New Roman"/>
          <w:color w:val="2E3440"/>
          <w:sz w:val="26"/>
          <w:szCs w:val="26"/>
          <w:rtl/>
          <w:lang w:bidi="ar-SA"/>
        </w:rPr>
        <w:t>“</w:t>
      </w:r>
      <w:r w:rsidRPr="009B39CC">
        <w:rPr>
          <w:rFonts w:eastAsia="Times New Roman"/>
          <w:color w:val="2E3440"/>
          <w:sz w:val="26"/>
          <w:szCs w:val="26"/>
          <w:rtl/>
          <w:lang w:bidi="ar-SA"/>
        </w:rPr>
        <w:t>لعن</w:t>
      </w:r>
      <w:r>
        <w:rPr>
          <w:rFonts w:eastAsia="Times New Roman"/>
          <w:color w:val="2E3440"/>
          <w:sz w:val="26"/>
          <w:szCs w:val="26"/>
          <w:rtl/>
          <w:lang w:bidi="ar-SA"/>
        </w:rPr>
        <w:t>”</w:t>
      </w:r>
      <w:r w:rsidRPr="009B39CC">
        <w:rPr>
          <w:rFonts w:eastAsia="Times New Roman"/>
          <w:color w:val="2E3440"/>
          <w:sz w:val="26"/>
          <w:szCs w:val="26"/>
          <w:rtl/>
          <w:lang w:bidi="ar-SA"/>
        </w:rPr>
        <w:t xml:space="preserve"> همان منع لزومی و حرمت است و برای حمل آن بر کراهت، نیازمند قرینه و دلیل هستیم. بنابراین، </w:t>
      </w:r>
      <w:r w:rsidR="002006C4">
        <w:rPr>
          <w:rFonts w:eastAsia="Times New Roman" w:hint="cs"/>
          <w:color w:val="2E3440"/>
          <w:sz w:val="26"/>
          <w:szCs w:val="26"/>
          <w:rtl/>
          <w:lang w:bidi="ar-SA"/>
        </w:rPr>
        <w:t>در مورد</w:t>
      </w:r>
      <w:r w:rsidRPr="009B39CC">
        <w:rPr>
          <w:rFonts w:eastAsia="Times New Roman"/>
          <w:color w:val="2E3440"/>
          <w:sz w:val="26"/>
          <w:szCs w:val="26"/>
          <w:rtl/>
          <w:lang w:bidi="ar-SA"/>
        </w:rPr>
        <w:t xml:space="preserve"> تشبه </w:t>
      </w:r>
      <w:r w:rsidR="002006C4">
        <w:rPr>
          <w:rFonts w:eastAsia="Times New Roman" w:hint="cs"/>
          <w:color w:val="2E3440"/>
          <w:sz w:val="26"/>
          <w:szCs w:val="26"/>
          <w:rtl/>
          <w:lang w:bidi="ar-SA"/>
        </w:rPr>
        <w:t xml:space="preserve"> که دليل و قرينه بر خلاف قائم نشده بايد به معنای </w:t>
      </w:r>
      <w:r w:rsidRPr="009B39CC">
        <w:rPr>
          <w:rFonts w:eastAsia="Times New Roman"/>
          <w:color w:val="2E3440"/>
          <w:sz w:val="26"/>
          <w:szCs w:val="26"/>
          <w:rtl/>
          <w:lang w:bidi="ar-SA"/>
        </w:rPr>
        <w:t>حرم</w:t>
      </w:r>
      <w:r w:rsidR="002006C4">
        <w:rPr>
          <w:rFonts w:eastAsia="Times New Roman" w:hint="cs"/>
          <w:color w:val="2E3440"/>
          <w:sz w:val="26"/>
          <w:szCs w:val="26"/>
          <w:rtl/>
          <w:lang w:bidi="ar-SA"/>
        </w:rPr>
        <w:t>ت</w:t>
      </w:r>
      <w:r w:rsidRPr="009B39CC">
        <w:rPr>
          <w:rFonts w:eastAsia="Times New Roman"/>
          <w:color w:val="2E3440"/>
          <w:sz w:val="26"/>
          <w:szCs w:val="26"/>
          <w:rtl/>
          <w:lang w:bidi="ar-SA"/>
        </w:rPr>
        <w:t xml:space="preserve"> </w:t>
      </w:r>
      <w:r w:rsidR="002006C4">
        <w:rPr>
          <w:rFonts w:eastAsia="Times New Roman" w:hint="cs"/>
          <w:color w:val="2E3440"/>
          <w:sz w:val="26"/>
          <w:szCs w:val="26"/>
          <w:rtl/>
          <w:lang w:bidi="ar-SA"/>
        </w:rPr>
        <w:t>باشد</w:t>
      </w:r>
      <w:r w:rsidRPr="009B39CC">
        <w:rPr>
          <w:rFonts w:eastAsia="Times New Roman"/>
          <w:color w:val="2E3440"/>
          <w:sz w:val="26"/>
          <w:szCs w:val="26"/>
          <w:rtl/>
          <w:lang w:bidi="ar-SA"/>
        </w:rPr>
        <w:t xml:space="preserve"> و </w:t>
      </w:r>
      <w:r w:rsidRPr="009B39CC">
        <w:rPr>
          <w:rFonts w:eastAsia="Times New Roman"/>
          <w:color w:val="2E3440"/>
          <w:sz w:val="20"/>
          <w:szCs w:val="20"/>
          <w:rtl/>
          <w:lang w:bidi="ar-SA"/>
        </w:rPr>
        <w:t>لبس المرئة ثوب المختص بالرجل</w:t>
      </w:r>
      <w:r w:rsidRPr="009B39CC">
        <w:rPr>
          <w:rFonts w:eastAsia="Times New Roman"/>
          <w:color w:val="2E3440"/>
          <w:sz w:val="26"/>
          <w:szCs w:val="26"/>
          <w:rtl/>
          <w:lang w:bidi="ar-SA"/>
        </w:rPr>
        <w:t> و عکس آن، از مصادیق این تشبه حرام خواهد بود</w:t>
      </w:r>
      <w:r w:rsidRPr="009B39CC">
        <w:rPr>
          <w:rFonts w:eastAsia="Times New Roman"/>
          <w:color w:val="2E3440"/>
          <w:sz w:val="26"/>
          <w:szCs w:val="26"/>
          <w:lang w:bidi="ar-SA"/>
        </w:rPr>
        <w:t>.</w:t>
      </w:r>
    </w:p>
    <w:p w14:paraId="153AABDE" w14:textId="77777777" w:rsidR="009B39CC" w:rsidRPr="009B39CC" w:rsidRDefault="009B39CC" w:rsidP="009B39CC">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9B39CC">
        <w:rPr>
          <w:rFonts w:eastAsia="Times New Roman"/>
          <w:b/>
          <w:bCs/>
          <w:color w:val="2E3440"/>
          <w:spacing w:val="-4"/>
          <w:sz w:val="27"/>
          <w:szCs w:val="27"/>
          <w:rtl/>
          <w:lang w:bidi="ar-SA"/>
        </w:rPr>
        <w:t>اشکال سندی</w:t>
      </w:r>
    </w:p>
    <w:p w14:paraId="06E01016" w14:textId="44BA3B4E"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این روایت از حیث سند ضعیف است. نقطه ضعف متیقن و مشترک میان هر سه سند، </w:t>
      </w:r>
      <w:r>
        <w:rPr>
          <w:rFonts w:eastAsia="Times New Roman"/>
          <w:color w:val="2E3440"/>
          <w:sz w:val="26"/>
          <w:szCs w:val="26"/>
          <w:rtl/>
          <w:lang w:bidi="ar-SA"/>
        </w:rPr>
        <w:t>“</w:t>
      </w:r>
      <w:r w:rsidRPr="009B39CC">
        <w:rPr>
          <w:rFonts w:eastAsia="Times New Roman"/>
          <w:color w:val="2E3440"/>
          <w:sz w:val="26"/>
          <w:szCs w:val="26"/>
          <w:rtl/>
          <w:lang w:bidi="ar-SA"/>
        </w:rPr>
        <w:t>عمرو بن شمر</w:t>
      </w:r>
      <w:r>
        <w:rPr>
          <w:rFonts w:eastAsia="Times New Roman"/>
          <w:color w:val="2E3440"/>
          <w:sz w:val="26"/>
          <w:szCs w:val="26"/>
          <w:rtl/>
          <w:lang w:bidi="ar-SA"/>
        </w:rPr>
        <w:t>”</w:t>
      </w:r>
      <w:r w:rsidRPr="009B39CC">
        <w:rPr>
          <w:rFonts w:eastAsia="Times New Roman"/>
          <w:color w:val="2E3440"/>
          <w:sz w:val="26"/>
          <w:szCs w:val="26"/>
          <w:rtl/>
          <w:lang w:bidi="ar-SA"/>
        </w:rPr>
        <w:t xml:space="preserve"> است که از جابر نقل می‌کند و خود او تضعیف شده است. پیش از او نیز در برخی از طرق سه‌گانه، افراد غیرموثقی وجود دارند، اما حتی اگر آن بخش‌ها تصحیح شود، اشکال در عمرو بن شمر باقی است. بنابراین، روایت ضعف سندی دارد</w:t>
      </w:r>
      <w:r w:rsidRPr="009B39CC">
        <w:rPr>
          <w:rFonts w:eastAsia="Times New Roman"/>
          <w:color w:val="2E3440"/>
          <w:sz w:val="26"/>
          <w:szCs w:val="26"/>
          <w:lang w:bidi="ar-SA"/>
        </w:rPr>
        <w:t>.</w:t>
      </w:r>
    </w:p>
    <w:p w14:paraId="5CD5C474" w14:textId="0DC8A179" w:rsidR="009B39CC" w:rsidRPr="009B39CC" w:rsidRDefault="009B39CC" w:rsidP="009B39CC">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9B39CC">
        <w:rPr>
          <w:rFonts w:eastAsia="Times New Roman"/>
          <w:b/>
          <w:bCs/>
          <w:color w:val="2E3440"/>
          <w:spacing w:val="-4"/>
          <w:sz w:val="27"/>
          <w:szCs w:val="27"/>
          <w:rtl/>
          <w:lang w:bidi="ar-SA"/>
        </w:rPr>
        <w:t xml:space="preserve">اشکال دلالی اول: اختصاص </w:t>
      </w:r>
      <w:r>
        <w:rPr>
          <w:rFonts w:eastAsia="Times New Roman"/>
          <w:b/>
          <w:bCs/>
          <w:color w:val="2E3440"/>
          <w:spacing w:val="-4"/>
          <w:sz w:val="27"/>
          <w:szCs w:val="27"/>
          <w:rtl/>
          <w:lang w:bidi="ar-SA"/>
        </w:rPr>
        <w:t>“</w:t>
      </w:r>
      <w:r w:rsidRPr="009B39CC">
        <w:rPr>
          <w:rFonts w:eastAsia="Times New Roman"/>
          <w:b/>
          <w:bCs/>
          <w:color w:val="2E3440"/>
          <w:spacing w:val="-4"/>
          <w:sz w:val="27"/>
          <w:szCs w:val="27"/>
          <w:rtl/>
          <w:lang w:bidi="ar-SA"/>
        </w:rPr>
        <w:t>تشبه</w:t>
      </w:r>
      <w:r>
        <w:rPr>
          <w:rFonts w:eastAsia="Times New Roman"/>
          <w:b/>
          <w:bCs/>
          <w:color w:val="2E3440"/>
          <w:spacing w:val="-4"/>
          <w:sz w:val="27"/>
          <w:szCs w:val="27"/>
          <w:rtl/>
          <w:lang w:bidi="ar-SA"/>
        </w:rPr>
        <w:t>”</w:t>
      </w:r>
      <w:r w:rsidRPr="009B39CC">
        <w:rPr>
          <w:rFonts w:eastAsia="Times New Roman"/>
          <w:b/>
          <w:bCs/>
          <w:color w:val="2E3440"/>
          <w:spacing w:val="-4"/>
          <w:sz w:val="27"/>
          <w:szCs w:val="27"/>
          <w:rtl/>
          <w:lang w:bidi="ar-SA"/>
        </w:rPr>
        <w:t xml:space="preserve"> به تشبه در طبیعت</w:t>
      </w:r>
    </w:p>
    <w:p w14:paraId="0FDE7348" w14:textId="52F02AE2" w:rsidR="009B39CC" w:rsidRPr="009B39CC" w:rsidRDefault="009B39CC" w:rsidP="002006C4">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حتی اگر از سند روایت صرف‌نظر کنیم، از جهت دلالت نیز محل اشکال است. اگر بپذیریم که تشبه حرام است، مقصود از آن چیست؟ مرحوم شیخ انصاری در </w:t>
      </w:r>
      <w:r w:rsidRPr="009B39CC">
        <w:rPr>
          <w:rFonts w:eastAsia="Times New Roman"/>
          <w:i/>
          <w:iCs/>
          <w:color w:val="2E3440"/>
          <w:sz w:val="26"/>
          <w:szCs w:val="26"/>
          <w:rtl/>
          <w:lang w:bidi="ar-SA"/>
        </w:rPr>
        <w:t>مکاسب</w:t>
      </w:r>
      <w:r w:rsidRPr="009B39CC">
        <w:rPr>
          <w:rFonts w:eastAsia="Times New Roman"/>
          <w:color w:val="2E3440"/>
          <w:sz w:val="26"/>
          <w:szCs w:val="26"/>
          <w:rtl/>
          <w:lang w:bidi="ar-SA"/>
        </w:rPr>
        <w:t xml:space="preserve"> فرموده‌اند که تشبهِ مورد لعن در این روایت، به این معناست که مرد، طبیعت و حالت زنانه پیدا کند </w:t>
      </w:r>
      <w:r>
        <w:rPr>
          <w:rFonts w:eastAsia="Times New Roman"/>
          <w:color w:val="2E3440"/>
          <w:sz w:val="26"/>
          <w:szCs w:val="26"/>
          <w:rtl/>
          <w:lang w:bidi="ar-SA"/>
        </w:rPr>
        <w:t>(</w:t>
      </w:r>
      <w:r w:rsidRPr="009B39CC">
        <w:rPr>
          <w:rFonts w:eastAsia="Times New Roman"/>
          <w:color w:val="2E3440"/>
          <w:sz w:val="26"/>
          <w:szCs w:val="26"/>
          <w:rtl/>
          <w:lang w:bidi="ar-SA"/>
        </w:rPr>
        <w:t>تخنّث</w:t>
      </w:r>
      <w:r>
        <w:rPr>
          <w:rFonts w:eastAsia="Times New Roman"/>
          <w:color w:val="2E3440"/>
          <w:sz w:val="26"/>
          <w:szCs w:val="26"/>
          <w:rtl/>
          <w:lang w:bidi="ar-SA"/>
        </w:rPr>
        <w:t>)</w:t>
      </w:r>
      <w:r w:rsidRPr="009B39CC">
        <w:rPr>
          <w:rFonts w:eastAsia="Times New Roman"/>
          <w:color w:val="2E3440"/>
          <w:sz w:val="26"/>
          <w:szCs w:val="26"/>
          <w:rtl/>
          <w:lang w:bidi="ar-SA"/>
        </w:rPr>
        <w:t xml:space="preserve"> و زن، طبیعت و حالت مردانه بیابد که منجر به مساحقه </w:t>
      </w:r>
      <w:r>
        <w:rPr>
          <w:rFonts w:eastAsia="Times New Roman"/>
          <w:color w:val="2E3440"/>
          <w:sz w:val="26"/>
          <w:szCs w:val="26"/>
          <w:rtl/>
          <w:lang w:bidi="ar-SA"/>
        </w:rPr>
        <w:t>(</w:t>
      </w:r>
      <w:r w:rsidRPr="009B39CC">
        <w:rPr>
          <w:rFonts w:eastAsia="Times New Roman"/>
          <w:color w:val="2E3440"/>
          <w:sz w:val="26"/>
          <w:szCs w:val="26"/>
          <w:rtl/>
          <w:lang w:bidi="ar-SA"/>
        </w:rPr>
        <w:t>سحق</w:t>
      </w:r>
      <w:r>
        <w:rPr>
          <w:rFonts w:eastAsia="Times New Roman"/>
          <w:color w:val="2E3440"/>
          <w:sz w:val="26"/>
          <w:szCs w:val="26"/>
          <w:rtl/>
          <w:lang w:bidi="ar-SA"/>
        </w:rPr>
        <w:t>)</w:t>
      </w:r>
      <w:r w:rsidRPr="009B39CC">
        <w:rPr>
          <w:rFonts w:eastAsia="Times New Roman"/>
          <w:color w:val="2E3440"/>
          <w:sz w:val="26"/>
          <w:szCs w:val="26"/>
          <w:rtl/>
          <w:lang w:bidi="ar-SA"/>
        </w:rPr>
        <w:t xml:space="preserve"> شود. مقصود از تشبه، این حالت خاص است، نه مطلق شبیه‌سازی به گونه‌ای که شامل پوشیدن لباس جنس دیگر نیز بشود. بنابراین، </w:t>
      </w:r>
      <w:r w:rsidRPr="009B39CC">
        <w:rPr>
          <w:rFonts w:eastAsia="Times New Roman"/>
          <w:color w:val="2E3440"/>
          <w:sz w:val="20"/>
          <w:szCs w:val="20"/>
          <w:rtl/>
          <w:lang w:bidi="ar-SA"/>
        </w:rPr>
        <w:t>لبس احدهما ثوب مختص به آخر</w:t>
      </w:r>
      <w:r w:rsidRPr="009B39CC">
        <w:rPr>
          <w:rFonts w:eastAsia="Times New Roman"/>
          <w:color w:val="2E3440"/>
          <w:sz w:val="26"/>
          <w:szCs w:val="26"/>
          <w:rtl/>
          <w:lang w:bidi="ar-SA"/>
        </w:rPr>
        <w:t> مشمول عنوان تشبه مورد نهی نیست</w:t>
      </w:r>
      <w:r w:rsidRPr="009B39CC">
        <w:rPr>
          <w:rFonts w:eastAsia="Times New Roman"/>
          <w:color w:val="2E3440"/>
          <w:sz w:val="26"/>
          <w:szCs w:val="26"/>
          <w:lang w:bidi="ar-SA"/>
        </w:rPr>
        <w:t>.</w:t>
      </w:r>
    </w:p>
    <w:p w14:paraId="63F93C2A" w14:textId="77777777" w:rsidR="009B39CC" w:rsidRPr="009B39CC" w:rsidRDefault="009B39CC" w:rsidP="009B39CC">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9B39CC">
        <w:rPr>
          <w:rFonts w:eastAsia="Times New Roman"/>
          <w:b/>
          <w:bCs/>
          <w:color w:val="2E3440"/>
          <w:spacing w:val="-4"/>
          <w:sz w:val="27"/>
          <w:szCs w:val="27"/>
          <w:rtl/>
          <w:lang w:bidi="ar-SA"/>
        </w:rPr>
        <w:t>شاهد بر اختصاص: روایت ابی‌خدیجه</w:t>
      </w:r>
    </w:p>
    <w:p w14:paraId="6B85FB23" w14:textId="5B83F9DB"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شاهد بر این دیدگاه مرحوم شیخ، روایت دیگری است که در باب </w:t>
      </w:r>
      <w:r w:rsidRPr="009B39CC">
        <w:rPr>
          <w:rFonts w:eastAsia="Times New Roman"/>
          <w:color w:val="2E3440"/>
          <w:sz w:val="26"/>
          <w:szCs w:val="26"/>
          <w:rtl/>
        </w:rPr>
        <w:t>۲۴</w:t>
      </w:r>
      <w:r w:rsidRPr="009B39CC">
        <w:rPr>
          <w:rFonts w:eastAsia="Times New Roman"/>
          <w:color w:val="2E3440"/>
          <w:sz w:val="26"/>
          <w:szCs w:val="26"/>
          <w:rtl/>
          <w:lang w:bidi="ar-SA"/>
        </w:rPr>
        <w:t xml:space="preserve"> از ابواب نکاح محرّم، حدیث ششم، نقل شده است. در این روایت که صاحب وسائل آن را از </w:t>
      </w:r>
      <w:r w:rsidRPr="009B39CC">
        <w:rPr>
          <w:rFonts w:eastAsia="Times New Roman"/>
          <w:i/>
          <w:iCs/>
          <w:color w:val="2E3440"/>
          <w:sz w:val="26"/>
          <w:szCs w:val="26"/>
          <w:rtl/>
          <w:lang w:bidi="ar-SA"/>
        </w:rPr>
        <w:t>کافی</w:t>
      </w:r>
      <w:r w:rsidRPr="009B39CC">
        <w:rPr>
          <w:rFonts w:eastAsia="Times New Roman"/>
          <w:color w:val="2E3440"/>
          <w:sz w:val="26"/>
          <w:szCs w:val="26"/>
          <w:rtl/>
          <w:lang w:bidi="ar-SA"/>
        </w:rPr>
        <w:t xml:space="preserve"> نقل کرده، پس از ذکر لعن رسول خدا </w:t>
      </w:r>
      <w:r>
        <w:rPr>
          <w:rFonts w:eastAsia="Times New Roman"/>
          <w:color w:val="2E3440"/>
          <w:sz w:val="26"/>
          <w:szCs w:val="26"/>
          <w:rtl/>
          <w:lang w:bidi="ar-SA"/>
        </w:rPr>
        <w:t>(</w:t>
      </w:r>
      <w:r w:rsidRPr="009B39CC">
        <w:rPr>
          <w:rFonts w:eastAsia="Times New Roman"/>
          <w:color w:val="2E3440"/>
          <w:sz w:val="26"/>
          <w:szCs w:val="26"/>
          <w:rtl/>
          <w:lang w:bidi="ar-SA"/>
        </w:rPr>
        <w:t>ص</w:t>
      </w:r>
      <w:r>
        <w:rPr>
          <w:rFonts w:eastAsia="Times New Roman"/>
          <w:color w:val="2E3440"/>
          <w:sz w:val="26"/>
          <w:szCs w:val="26"/>
          <w:rtl/>
          <w:lang w:bidi="ar-SA"/>
        </w:rPr>
        <w:t>)</w:t>
      </w:r>
      <w:r w:rsidRPr="009B39CC">
        <w:rPr>
          <w:rFonts w:eastAsia="Times New Roman"/>
          <w:color w:val="2E3440"/>
          <w:sz w:val="26"/>
          <w:szCs w:val="26"/>
          <w:rtl/>
          <w:lang w:bidi="ar-SA"/>
        </w:rPr>
        <w:t xml:space="preserve"> بر </w:t>
      </w:r>
      <w:r w:rsidRPr="009B39CC">
        <w:rPr>
          <w:rFonts w:eastAsia="Times New Roman"/>
          <w:color w:val="2E3440"/>
          <w:sz w:val="20"/>
          <w:szCs w:val="20"/>
          <w:rtl/>
          <w:lang w:bidi="ar-SA"/>
        </w:rPr>
        <w:t>الْمُتَشَبِّهَاتِ مِنَ النِّسَاءِ بِالرِّجَالِ وَ الرِّجَالِ بِالنِّسَاءِ</w:t>
      </w:r>
      <w:r w:rsidRPr="009B39CC">
        <w:rPr>
          <w:rFonts w:eastAsia="Times New Roman"/>
          <w:color w:val="2E3440"/>
          <w:sz w:val="26"/>
          <w:szCs w:val="26"/>
          <w:rtl/>
          <w:lang w:bidi="ar-SA"/>
        </w:rPr>
        <w:t>، معنای آن تبیین شده است</w:t>
      </w:r>
      <w:r w:rsidRPr="009B39CC">
        <w:rPr>
          <w:rFonts w:eastAsia="Times New Roman"/>
          <w:color w:val="2E3440"/>
          <w:sz w:val="26"/>
          <w:szCs w:val="26"/>
          <w:lang w:bidi="ar-SA"/>
        </w:rPr>
        <w:t>:</w:t>
      </w:r>
    </w:p>
    <w:p w14:paraId="0E004C6D" w14:textId="55A7D6C6" w:rsidR="009B39CC" w:rsidRPr="009B39CC" w:rsidRDefault="009B39CC" w:rsidP="009B39CC">
      <w:pPr>
        <w:shd w:val="clear" w:color="auto" w:fill="FFFFFF"/>
        <w:spacing w:after="0" w:line="240" w:lineRule="auto"/>
        <w:jc w:val="left"/>
        <w:rPr>
          <w:rFonts w:eastAsia="Times New Roman"/>
          <w:color w:val="2E3440"/>
          <w:sz w:val="26"/>
          <w:szCs w:val="26"/>
          <w:lang w:bidi="ar-SA"/>
        </w:rPr>
      </w:pPr>
      <w:r w:rsidRPr="009B39CC">
        <w:rPr>
          <w:rFonts w:eastAsia="Times New Roman"/>
          <w:color w:val="2E3440"/>
          <w:sz w:val="26"/>
          <w:szCs w:val="26"/>
          <w:lang w:bidi="ar-SA"/>
        </w:rPr>
        <w:t xml:space="preserve">25789- 6- </w:t>
      </w:r>
      <w:r w:rsidRPr="009B39CC">
        <w:rPr>
          <w:rFonts w:eastAsia="Times New Roman"/>
          <w:color w:val="2E3440"/>
          <w:sz w:val="26"/>
          <w:szCs w:val="26"/>
          <w:rtl/>
          <w:lang w:bidi="ar-SA"/>
        </w:rPr>
        <w:t>وَ عَنْ عِدَّةٍ مِنْ أَصْحَابِنَا عَنْ أَحْمَدَ بْنِ مُحَمَّدِ بْنِ خَالِدٍ عَنْ مُحَمَّدِ بْنِ عَلِيٍّ عَنْ عَلِيِّ بْنِ عَبْدِ اللَّهِ وَ عَبْدِ الرَّحْمَنِ بْنِ مُحَمَّدٍ عَنْ أَبِي خَدِيجَةَ عَنْ أَبِي عَبْدِ اللَّهِ ع قَالَ</w:t>
      </w:r>
      <w:r w:rsidRPr="009B39CC">
        <w:rPr>
          <w:rFonts w:eastAsia="Times New Roman"/>
          <w:color w:val="2E3440"/>
          <w:sz w:val="26"/>
          <w:szCs w:val="26"/>
          <w:lang w:bidi="ar-SA"/>
        </w:rPr>
        <w:t>: </w:t>
      </w:r>
      <w:r w:rsidRPr="009B39CC">
        <w:rPr>
          <w:rFonts w:eastAsia="Times New Roman"/>
          <w:color w:val="2E3440"/>
          <w:sz w:val="20"/>
          <w:szCs w:val="20"/>
          <w:rtl/>
          <w:lang w:bidi="ar-SA"/>
        </w:rPr>
        <w:t>لَعَنَ رَسُولُ اللَّهِ ص الْمُتَشَبِّهِينَ مِنَ الرِّجَالِ بِالنِّسَاءِ وَ الْمُتَشَبِّهَاتِ مِنَ النِّسَاءِ بِالرِّجَالِ وَ هُمُ الْمُخَنَّثُونَ وَ اللَّاتِي يَنْكِحْنَ</w:t>
      </w:r>
      <w:r w:rsidRPr="009B39CC">
        <w:rPr>
          <w:rFonts w:ascii="Arial" w:eastAsia="Times New Roman" w:hAnsi="Arial" w:cs="Arial" w:hint="cs"/>
          <w:color w:val="2E3440"/>
          <w:sz w:val="20"/>
          <w:szCs w:val="20"/>
          <w:rtl/>
          <w:lang w:bidi="ar-SA"/>
        </w:rPr>
        <w:t>‏</w:t>
      </w:r>
      <w:r w:rsidRPr="009B39CC">
        <w:rPr>
          <w:rFonts w:eastAsia="Times New Roman"/>
          <w:color w:val="2E3440"/>
          <w:sz w:val="20"/>
          <w:szCs w:val="20"/>
          <w:rtl/>
          <w:lang w:bidi="ar-SA"/>
        </w:rPr>
        <w:t xml:space="preserve"> </w:t>
      </w:r>
      <w:r w:rsidRPr="009B39CC">
        <w:rPr>
          <w:rFonts w:eastAsia="Times New Roman" w:hint="cs"/>
          <w:color w:val="2E3440"/>
          <w:sz w:val="20"/>
          <w:szCs w:val="20"/>
          <w:rtl/>
          <w:lang w:bidi="ar-SA"/>
        </w:rPr>
        <w:t>بَعْضُهُنَ</w:t>
      </w:r>
      <w:r w:rsidRPr="009B39CC">
        <w:rPr>
          <w:rFonts w:ascii="Arial" w:eastAsia="Times New Roman" w:hAnsi="Arial" w:cs="Arial" w:hint="cs"/>
          <w:color w:val="2E3440"/>
          <w:sz w:val="20"/>
          <w:szCs w:val="20"/>
          <w:rtl/>
          <w:lang w:bidi="ar-SA"/>
        </w:rPr>
        <w:t>‏</w:t>
      </w:r>
      <w:r w:rsidRPr="009B39CC">
        <w:rPr>
          <w:rFonts w:eastAsia="Times New Roman"/>
          <w:color w:val="2E3440"/>
          <w:sz w:val="20"/>
          <w:szCs w:val="20"/>
          <w:rtl/>
          <w:lang w:bidi="ar-SA"/>
        </w:rPr>
        <w:t xml:space="preserve"> </w:t>
      </w:r>
      <w:r w:rsidRPr="009B39CC">
        <w:rPr>
          <w:rFonts w:eastAsia="Times New Roman" w:hint="cs"/>
          <w:color w:val="2E3440"/>
          <w:sz w:val="20"/>
          <w:szCs w:val="20"/>
          <w:rtl/>
          <w:lang w:bidi="ar-SA"/>
        </w:rPr>
        <w:t>بَعْضاً</w:t>
      </w:r>
      <w:r w:rsidRPr="009B39CC">
        <w:rPr>
          <w:rFonts w:eastAsia="Times New Roman"/>
          <w:color w:val="2E3440"/>
          <w:sz w:val="26"/>
          <w:szCs w:val="26"/>
          <w:lang w:bidi="ar-SA"/>
        </w:rPr>
        <w:t xml:space="preserve">. </w:t>
      </w:r>
      <w:r>
        <w:rPr>
          <w:rFonts w:eastAsia="Times New Roman"/>
          <w:color w:val="2E3440"/>
          <w:sz w:val="26"/>
          <w:szCs w:val="26"/>
          <w:rtl/>
          <w:lang w:bidi="ar-SA"/>
        </w:rPr>
        <w:t>(</w:t>
      </w:r>
      <w:r w:rsidRPr="009B39CC">
        <w:rPr>
          <w:rFonts w:eastAsia="Times New Roman"/>
          <w:color w:val="2E3440"/>
          <w:sz w:val="26"/>
          <w:szCs w:val="26"/>
          <w:rtl/>
          <w:lang w:bidi="ar-SA"/>
        </w:rPr>
        <w:t>وسائل الشیعة؛ ج</w:t>
      </w:r>
      <w:r w:rsidRPr="009B39CC">
        <w:rPr>
          <w:rFonts w:eastAsia="Times New Roman"/>
          <w:color w:val="2E3440"/>
          <w:sz w:val="26"/>
          <w:szCs w:val="26"/>
          <w:rtl/>
        </w:rPr>
        <w:t>۲۰</w:t>
      </w:r>
      <w:r w:rsidRPr="009B39CC">
        <w:rPr>
          <w:rFonts w:eastAsia="Times New Roman"/>
          <w:color w:val="2E3440"/>
          <w:sz w:val="26"/>
          <w:szCs w:val="26"/>
          <w:rtl/>
          <w:lang w:bidi="ar-SA"/>
        </w:rPr>
        <w:t>؛ ص</w:t>
      </w:r>
      <w:r w:rsidRPr="009B39CC">
        <w:rPr>
          <w:rFonts w:eastAsia="Times New Roman"/>
          <w:color w:val="2E3440"/>
          <w:sz w:val="26"/>
          <w:szCs w:val="26"/>
          <w:rtl/>
        </w:rPr>
        <w:t>۳۴۶</w:t>
      </w:r>
      <w:r>
        <w:rPr>
          <w:rFonts w:eastAsia="Times New Roman"/>
          <w:color w:val="2E3440"/>
          <w:sz w:val="26"/>
          <w:szCs w:val="26"/>
          <w:rtl/>
          <w:lang w:bidi="ar-SA"/>
        </w:rPr>
        <w:t>)</w:t>
      </w:r>
    </w:p>
    <w:p w14:paraId="3C80BBDA" w14:textId="4D8BA5C1"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این روایت تصریح می‌کند که مقصود از مردانی که تشبه به زنان می‌جویند، </w:t>
      </w:r>
      <w:r>
        <w:rPr>
          <w:rFonts w:eastAsia="Times New Roman"/>
          <w:color w:val="2E3440"/>
          <w:sz w:val="26"/>
          <w:szCs w:val="26"/>
          <w:rtl/>
          <w:lang w:bidi="ar-SA"/>
        </w:rPr>
        <w:t>“</w:t>
      </w:r>
      <w:r w:rsidRPr="009B39CC">
        <w:rPr>
          <w:rFonts w:eastAsia="Times New Roman"/>
          <w:color w:val="2E3440"/>
          <w:sz w:val="26"/>
          <w:szCs w:val="26"/>
          <w:rtl/>
          <w:lang w:bidi="ar-SA"/>
        </w:rPr>
        <w:t>مخنّثون</w:t>
      </w:r>
      <w:r>
        <w:rPr>
          <w:rFonts w:eastAsia="Times New Roman"/>
          <w:color w:val="2E3440"/>
          <w:sz w:val="26"/>
          <w:szCs w:val="26"/>
          <w:rtl/>
          <w:lang w:bidi="ar-SA"/>
        </w:rPr>
        <w:t>”</w:t>
      </w:r>
      <w:r w:rsidRPr="009B39CC">
        <w:rPr>
          <w:rFonts w:eastAsia="Times New Roman"/>
          <w:color w:val="2E3440"/>
          <w:sz w:val="26"/>
          <w:szCs w:val="26"/>
          <w:rtl/>
          <w:lang w:bidi="ar-SA"/>
        </w:rPr>
        <w:t xml:space="preserve"> هستند و زنانی که تشبه به مردان می‌جویند، کسانی هستند که به عمل شنیع مساحقه روی می‌آورند</w:t>
      </w:r>
      <w:r w:rsidRPr="009B39CC">
        <w:rPr>
          <w:rFonts w:eastAsia="Times New Roman"/>
          <w:color w:val="2E3440"/>
          <w:sz w:val="26"/>
          <w:szCs w:val="26"/>
          <w:lang w:bidi="ar-SA"/>
        </w:rPr>
        <w:t xml:space="preserve"> </w:t>
      </w:r>
      <w:r>
        <w:rPr>
          <w:rFonts w:eastAsia="Times New Roman"/>
          <w:color w:val="2E3440"/>
          <w:sz w:val="26"/>
          <w:szCs w:val="26"/>
          <w:rtl/>
          <w:lang w:bidi="ar-SA"/>
        </w:rPr>
        <w:t>(</w:t>
      </w:r>
      <w:r w:rsidRPr="009B39CC">
        <w:rPr>
          <w:rFonts w:eastAsia="Times New Roman"/>
          <w:color w:val="2E3440"/>
          <w:sz w:val="20"/>
          <w:szCs w:val="20"/>
          <w:rtl/>
          <w:lang w:bidi="ar-SA"/>
        </w:rPr>
        <w:t>اللَّاتِي يَنْكِحْنَ بَعْضُهُنَّ بَعْضاً</w:t>
      </w:r>
      <w:r>
        <w:rPr>
          <w:rFonts w:eastAsia="Times New Roman"/>
          <w:color w:val="2E3440"/>
          <w:sz w:val="26"/>
          <w:szCs w:val="26"/>
          <w:rtl/>
          <w:lang w:bidi="ar-SA"/>
        </w:rPr>
        <w:t>)</w:t>
      </w:r>
      <w:r w:rsidRPr="009B39CC">
        <w:rPr>
          <w:rFonts w:eastAsia="Times New Roman"/>
          <w:color w:val="2E3440"/>
          <w:sz w:val="26"/>
          <w:szCs w:val="26"/>
          <w:lang w:bidi="ar-SA"/>
        </w:rPr>
        <w:t xml:space="preserve">. </w:t>
      </w:r>
      <w:r w:rsidRPr="009B39CC">
        <w:rPr>
          <w:rFonts w:eastAsia="Times New Roman"/>
          <w:color w:val="2E3440"/>
          <w:sz w:val="26"/>
          <w:szCs w:val="26"/>
          <w:rtl/>
          <w:lang w:bidi="ar-SA"/>
        </w:rPr>
        <w:t xml:space="preserve">سند این روایت نیز به دلیل وجود </w:t>
      </w:r>
      <w:r>
        <w:rPr>
          <w:rFonts w:eastAsia="Times New Roman"/>
          <w:color w:val="2E3440"/>
          <w:sz w:val="26"/>
          <w:szCs w:val="26"/>
          <w:rtl/>
          <w:lang w:bidi="ar-SA"/>
        </w:rPr>
        <w:t>“</w:t>
      </w:r>
      <w:r w:rsidRPr="009B39CC">
        <w:rPr>
          <w:rFonts w:eastAsia="Times New Roman"/>
          <w:color w:val="2E3440"/>
          <w:sz w:val="26"/>
          <w:szCs w:val="26"/>
          <w:rtl/>
          <w:lang w:bidi="ar-SA"/>
        </w:rPr>
        <w:t>علی بن عبدالله</w:t>
      </w:r>
      <w:r>
        <w:rPr>
          <w:rFonts w:eastAsia="Times New Roman"/>
          <w:color w:val="2E3440"/>
          <w:sz w:val="26"/>
          <w:szCs w:val="26"/>
          <w:rtl/>
          <w:lang w:bidi="ar-SA"/>
        </w:rPr>
        <w:t>”</w:t>
      </w:r>
      <w:r w:rsidRPr="009B39CC">
        <w:rPr>
          <w:rFonts w:eastAsia="Times New Roman"/>
          <w:color w:val="2E3440"/>
          <w:sz w:val="26"/>
          <w:szCs w:val="26"/>
          <w:rtl/>
          <w:lang w:bidi="ar-SA"/>
        </w:rPr>
        <w:t xml:space="preserve"> و </w:t>
      </w:r>
      <w:r>
        <w:rPr>
          <w:rFonts w:eastAsia="Times New Roman"/>
          <w:color w:val="2E3440"/>
          <w:sz w:val="26"/>
          <w:szCs w:val="26"/>
          <w:rtl/>
          <w:lang w:bidi="ar-SA"/>
        </w:rPr>
        <w:t>“</w:t>
      </w:r>
      <w:r w:rsidRPr="009B39CC">
        <w:rPr>
          <w:rFonts w:eastAsia="Times New Roman"/>
          <w:color w:val="2E3440"/>
          <w:sz w:val="26"/>
          <w:szCs w:val="26"/>
          <w:rtl/>
          <w:lang w:bidi="ar-SA"/>
        </w:rPr>
        <w:t>عبدالرحمن بن محمد</w:t>
      </w:r>
      <w:r>
        <w:rPr>
          <w:rFonts w:eastAsia="Times New Roman"/>
          <w:color w:val="2E3440"/>
          <w:sz w:val="26"/>
          <w:szCs w:val="26"/>
          <w:rtl/>
          <w:lang w:bidi="ar-SA"/>
        </w:rPr>
        <w:t>”</w:t>
      </w:r>
      <w:r w:rsidRPr="009B39CC">
        <w:rPr>
          <w:rFonts w:eastAsia="Times New Roman"/>
          <w:color w:val="2E3440"/>
          <w:sz w:val="26"/>
          <w:szCs w:val="26"/>
          <w:rtl/>
          <w:lang w:bidi="ar-SA"/>
        </w:rPr>
        <w:t xml:space="preserve"> که توثیق ندارند، ضعیف است</w:t>
      </w:r>
      <w:r w:rsidRPr="009B39CC">
        <w:rPr>
          <w:rFonts w:eastAsia="Times New Roman"/>
          <w:color w:val="2E3440"/>
          <w:sz w:val="26"/>
          <w:szCs w:val="26"/>
          <w:lang w:bidi="ar-SA"/>
        </w:rPr>
        <w:t>.</w:t>
      </w:r>
    </w:p>
    <w:p w14:paraId="31B37443" w14:textId="45EB9F77" w:rsidR="009B39CC" w:rsidRPr="009B39CC" w:rsidRDefault="009B39CC" w:rsidP="009B39CC">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9B39CC">
        <w:rPr>
          <w:rFonts w:eastAsia="Times New Roman"/>
          <w:b/>
          <w:bCs/>
          <w:color w:val="2E3440"/>
          <w:spacing w:val="-4"/>
          <w:sz w:val="27"/>
          <w:szCs w:val="27"/>
          <w:rtl/>
          <w:lang w:bidi="ar-SA"/>
        </w:rPr>
        <w:lastRenderedPageBreak/>
        <w:t xml:space="preserve">اشکال دلالی دوم: عدم امکان اخذ به اطلاق </w:t>
      </w:r>
      <w:r>
        <w:rPr>
          <w:rFonts w:eastAsia="Times New Roman"/>
          <w:b/>
          <w:bCs/>
          <w:color w:val="2E3440"/>
          <w:spacing w:val="-4"/>
          <w:sz w:val="27"/>
          <w:szCs w:val="27"/>
          <w:rtl/>
          <w:lang w:bidi="ar-SA"/>
        </w:rPr>
        <w:t>“</w:t>
      </w:r>
      <w:r w:rsidRPr="009B39CC">
        <w:rPr>
          <w:rFonts w:eastAsia="Times New Roman"/>
          <w:b/>
          <w:bCs/>
          <w:color w:val="2E3440"/>
          <w:spacing w:val="-4"/>
          <w:sz w:val="27"/>
          <w:szCs w:val="27"/>
          <w:rtl/>
          <w:lang w:bidi="ar-SA"/>
        </w:rPr>
        <w:t>تشبه</w:t>
      </w:r>
      <w:r>
        <w:rPr>
          <w:rFonts w:eastAsia="Times New Roman"/>
          <w:b/>
          <w:bCs/>
          <w:color w:val="2E3440"/>
          <w:spacing w:val="-4"/>
          <w:sz w:val="27"/>
          <w:szCs w:val="27"/>
          <w:rtl/>
          <w:lang w:bidi="ar-SA"/>
        </w:rPr>
        <w:t>”</w:t>
      </w:r>
      <w:r w:rsidRPr="009B39CC">
        <w:rPr>
          <w:rFonts w:eastAsia="Times New Roman"/>
          <w:b/>
          <w:bCs/>
          <w:color w:val="2E3440"/>
          <w:spacing w:val="-4"/>
          <w:sz w:val="27"/>
          <w:szCs w:val="27"/>
          <w:rtl/>
          <w:lang w:bidi="ar-SA"/>
        </w:rPr>
        <w:t xml:space="preserve"> به جهت علم به عدم آن</w:t>
      </w:r>
    </w:p>
    <w:p w14:paraId="4C7FEE8E" w14:textId="7CDD0D54"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اگر معنای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را اعم از تشبه در طبیعت </w:t>
      </w:r>
      <w:r>
        <w:rPr>
          <w:rFonts w:eastAsia="Times New Roman"/>
          <w:color w:val="2E3440"/>
          <w:sz w:val="26"/>
          <w:szCs w:val="26"/>
          <w:rtl/>
          <w:lang w:bidi="ar-SA"/>
        </w:rPr>
        <w:t>(</w:t>
      </w:r>
      <w:r w:rsidRPr="009B39CC">
        <w:rPr>
          <w:rFonts w:eastAsia="Times New Roman"/>
          <w:color w:val="2E3440"/>
          <w:sz w:val="26"/>
          <w:szCs w:val="26"/>
          <w:rtl/>
          <w:lang w:bidi="ar-SA"/>
        </w:rPr>
        <w:t>مثلا تخنث در مردان</w:t>
      </w:r>
      <w:r>
        <w:rPr>
          <w:rFonts w:eastAsia="Times New Roman"/>
          <w:color w:val="2E3440"/>
          <w:sz w:val="26"/>
          <w:szCs w:val="26"/>
          <w:rtl/>
          <w:lang w:bidi="ar-SA"/>
        </w:rPr>
        <w:t>)</w:t>
      </w:r>
      <w:r w:rsidRPr="009B39CC">
        <w:rPr>
          <w:rFonts w:eastAsia="Times New Roman"/>
          <w:color w:val="2E3440"/>
          <w:sz w:val="26"/>
          <w:szCs w:val="26"/>
          <w:rtl/>
          <w:lang w:bidi="ar-SA"/>
        </w:rPr>
        <w:t xml:space="preserve"> بدانیم، اشکال دیگری بر استدلال به روایت جابر وارد است. این اشکال مبتنی بر این قاعده است که هرگاه علم داشته باشیم که معنای مطلق یک لفظ اراده نشده و قطعاً قیدی به آن خورده است، اما آن قید برای ما مجهول و مردد میان امور متعدد باشد، نمی‌توان به اطلاق آن دلیل تمسک کرد</w:t>
      </w:r>
      <w:r w:rsidRPr="009B39CC">
        <w:rPr>
          <w:rFonts w:eastAsia="Times New Roman"/>
          <w:color w:val="2E3440"/>
          <w:sz w:val="26"/>
          <w:szCs w:val="26"/>
          <w:lang w:bidi="ar-SA"/>
        </w:rPr>
        <w:t>.</w:t>
      </w:r>
    </w:p>
    <w:p w14:paraId="62EF8A9C" w14:textId="497521F1"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نظیر این بحث در مسئله </w:t>
      </w:r>
      <w:r>
        <w:rPr>
          <w:rFonts w:eastAsia="Times New Roman"/>
          <w:color w:val="2E3440"/>
          <w:sz w:val="26"/>
          <w:szCs w:val="26"/>
          <w:rtl/>
          <w:lang w:bidi="ar-SA"/>
        </w:rPr>
        <w:t>“</w:t>
      </w:r>
      <w:r w:rsidRPr="009B39CC">
        <w:rPr>
          <w:rFonts w:eastAsia="Times New Roman"/>
          <w:color w:val="2E3440"/>
          <w:sz w:val="26"/>
          <w:szCs w:val="26"/>
          <w:rtl/>
          <w:lang w:bidi="ar-SA"/>
        </w:rPr>
        <w:t>رقص</w:t>
      </w:r>
      <w:r>
        <w:rPr>
          <w:rFonts w:eastAsia="Times New Roman"/>
          <w:color w:val="2E3440"/>
          <w:sz w:val="26"/>
          <w:szCs w:val="26"/>
          <w:rtl/>
          <w:lang w:bidi="ar-SA"/>
        </w:rPr>
        <w:t>”</w:t>
      </w:r>
      <w:r w:rsidRPr="009B39CC">
        <w:rPr>
          <w:rFonts w:eastAsia="Times New Roman"/>
          <w:color w:val="2E3440"/>
          <w:sz w:val="26"/>
          <w:szCs w:val="26"/>
          <w:rtl/>
          <w:lang w:bidi="ar-SA"/>
        </w:rPr>
        <w:t xml:space="preserve"> نیز مطرح است. برای حرمت رقص به روایتی استناد می‌شود که می‌فرماید</w:t>
      </w:r>
      <w:r w:rsidRPr="009B39CC">
        <w:rPr>
          <w:rFonts w:eastAsia="Times New Roman"/>
          <w:color w:val="2E3440"/>
          <w:sz w:val="26"/>
          <w:szCs w:val="26"/>
          <w:lang w:bidi="ar-SA"/>
        </w:rPr>
        <w:t>: </w:t>
      </w:r>
      <w:r w:rsidRPr="009B39CC">
        <w:rPr>
          <w:rFonts w:eastAsia="Times New Roman"/>
          <w:color w:val="2E3440"/>
          <w:sz w:val="20"/>
          <w:szCs w:val="20"/>
          <w:rtl/>
          <w:lang w:bidi="ar-SA"/>
        </w:rPr>
        <w:t>نَهَى النَّبِيُّ صَلَّى اللَّهِ وَ آلِهِ وَ سَلَّمَ عَنِ الزَّفْنِ</w:t>
      </w:r>
      <w:r w:rsidRPr="009B39CC">
        <w:rPr>
          <w:rFonts w:eastAsia="Times New Roman"/>
          <w:color w:val="2E3440"/>
          <w:sz w:val="26"/>
          <w:szCs w:val="26"/>
          <w:lang w:bidi="ar-SA"/>
        </w:rPr>
        <w:t xml:space="preserve">. </w:t>
      </w:r>
      <w:r w:rsidRPr="009B39CC">
        <w:rPr>
          <w:rFonts w:eastAsia="Times New Roman"/>
          <w:color w:val="2E3440"/>
          <w:sz w:val="26"/>
          <w:szCs w:val="26"/>
          <w:rtl/>
          <w:lang w:bidi="ar-SA"/>
        </w:rPr>
        <w:t xml:space="preserve">اشکالی که در استدلال به این روایت برای حرمت رقص فی‌نفسه مطرح شده، این است که </w:t>
      </w:r>
      <w:r>
        <w:rPr>
          <w:rFonts w:eastAsia="Times New Roman"/>
          <w:color w:val="2E3440"/>
          <w:sz w:val="26"/>
          <w:szCs w:val="26"/>
          <w:rtl/>
          <w:lang w:bidi="ar-SA"/>
        </w:rPr>
        <w:t>“</w:t>
      </w:r>
      <w:r w:rsidRPr="009B39CC">
        <w:rPr>
          <w:rFonts w:eastAsia="Times New Roman"/>
          <w:color w:val="2E3440"/>
          <w:sz w:val="26"/>
          <w:szCs w:val="26"/>
          <w:rtl/>
          <w:lang w:bidi="ar-SA"/>
        </w:rPr>
        <w:t>زفن</w:t>
      </w:r>
      <w:r>
        <w:rPr>
          <w:rFonts w:eastAsia="Times New Roman"/>
          <w:color w:val="2E3440"/>
          <w:sz w:val="26"/>
          <w:szCs w:val="26"/>
          <w:rtl/>
          <w:lang w:bidi="ar-SA"/>
        </w:rPr>
        <w:t>”</w:t>
      </w:r>
      <w:r w:rsidRPr="009B39CC">
        <w:rPr>
          <w:rFonts w:eastAsia="Times New Roman"/>
          <w:color w:val="2E3440"/>
          <w:sz w:val="26"/>
          <w:szCs w:val="26"/>
          <w:rtl/>
          <w:lang w:bidi="ar-SA"/>
        </w:rPr>
        <w:t xml:space="preserve"> در عرف و لغت به معنای </w:t>
      </w:r>
      <w:r>
        <w:rPr>
          <w:rFonts w:eastAsia="Times New Roman"/>
          <w:color w:val="2E3440"/>
          <w:sz w:val="26"/>
          <w:szCs w:val="26"/>
          <w:rtl/>
          <w:lang w:bidi="ar-SA"/>
        </w:rPr>
        <w:t>“</w:t>
      </w:r>
      <w:r w:rsidRPr="009B39CC">
        <w:rPr>
          <w:rFonts w:eastAsia="Times New Roman"/>
          <w:color w:val="2E3440"/>
          <w:sz w:val="26"/>
          <w:szCs w:val="26"/>
          <w:rtl/>
          <w:lang w:bidi="ar-SA"/>
        </w:rPr>
        <w:t>حرکت موزون و منسجم</w:t>
      </w:r>
      <w:r>
        <w:rPr>
          <w:rFonts w:eastAsia="Times New Roman"/>
          <w:color w:val="2E3440"/>
          <w:sz w:val="26"/>
          <w:szCs w:val="26"/>
          <w:rtl/>
          <w:lang w:bidi="ar-SA"/>
        </w:rPr>
        <w:t>”</w:t>
      </w:r>
      <w:r w:rsidRPr="009B39CC">
        <w:rPr>
          <w:rFonts w:eastAsia="Times New Roman"/>
          <w:color w:val="2E3440"/>
          <w:sz w:val="26"/>
          <w:szCs w:val="26"/>
          <w:rtl/>
          <w:lang w:bidi="ar-SA"/>
        </w:rPr>
        <w:t xml:space="preserve"> است. این معنا، مفهومی عام‌تر از </w:t>
      </w:r>
      <w:r>
        <w:rPr>
          <w:rFonts w:eastAsia="Times New Roman"/>
          <w:color w:val="2E3440"/>
          <w:sz w:val="26"/>
          <w:szCs w:val="26"/>
          <w:rtl/>
          <w:lang w:bidi="ar-SA"/>
        </w:rPr>
        <w:t>“</w:t>
      </w:r>
      <w:r w:rsidRPr="009B39CC">
        <w:rPr>
          <w:rFonts w:eastAsia="Times New Roman"/>
          <w:color w:val="2E3440"/>
          <w:sz w:val="26"/>
          <w:szCs w:val="26"/>
          <w:rtl/>
          <w:lang w:bidi="ar-SA"/>
        </w:rPr>
        <w:t>رقص</w:t>
      </w:r>
      <w:r>
        <w:rPr>
          <w:rFonts w:eastAsia="Times New Roman"/>
          <w:color w:val="2E3440"/>
          <w:sz w:val="26"/>
          <w:szCs w:val="26"/>
          <w:rtl/>
          <w:lang w:bidi="ar-SA"/>
        </w:rPr>
        <w:t>”</w:t>
      </w:r>
      <w:r w:rsidRPr="009B39CC">
        <w:rPr>
          <w:rFonts w:eastAsia="Times New Roman"/>
          <w:color w:val="2E3440"/>
          <w:sz w:val="26"/>
          <w:szCs w:val="26"/>
          <w:rtl/>
          <w:lang w:bidi="ar-SA"/>
        </w:rPr>
        <w:t xml:space="preserve"> </w:t>
      </w:r>
      <w:r>
        <w:rPr>
          <w:rFonts w:eastAsia="Times New Roman"/>
          <w:color w:val="2E3440"/>
          <w:sz w:val="26"/>
          <w:szCs w:val="26"/>
          <w:rtl/>
          <w:lang w:bidi="ar-SA"/>
        </w:rPr>
        <w:t>(</w:t>
      </w:r>
      <w:r w:rsidRPr="009B39CC">
        <w:rPr>
          <w:rFonts w:eastAsia="Times New Roman"/>
          <w:color w:val="2E3440"/>
          <w:sz w:val="26"/>
          <w:szCs w:val="26"/>
          <w:rtl/>
          <w:lang w:bidi="ar-SA"/>
        </w:rPr>
        <w:t>حرکت موزون لهوی</w:t>
      </w:r>
      <w:r>
        <w:rPr>
          <w:rFonts w:eastAsia="Times New Roman"/>
          <w:color w:val="2E3440"/>
          <w:sz w:val="26"/>
          <w:szCs w:val="26"/>
          <w:rtl/>
          <w:lang w:bidi="ar-SA"/>
        </w:rPr>
        <w:t>)</w:t>
      </w:r>
      <w:r w:rsidRPr="009B39CC">
        <w:rPr>
          <w:rFonts w:eastAsia="Times New Roman"/>
          <w:color w:val="2E3440"/>
          <w:sz w:val="26"/>
          <w:szCs w:val="26"/>
          <w:rtl/>
          <w:lang w:bidi="ar-SA"/>
        </w:rPr>
        <w:t xml:space="preserve"> دارد و شامل مواردی مانند رژه نظامی یا پایکوبی نیز می‌شود. ما یقین داریم که شارع، حرکت موزون را به نحو مطلق حرام نکرده است؛ چنین حکمی قابل التزام نیست. بنابراین، از واژه </w:t>
      </w:r>
      <w:r>
        <w:rPr>
          <w:rFonts w:eastAsia="Times New Roman"/>
          <w:color w:val="2E3440"/>
          <w:sz w:val="26"/>
          <w:szCs w:val="26"/>
          <w:rtl/>
          <w:lang w:bidi="ar-SA"/>
        </w:rPr>
        <w:t>“</w:t>
      </w:r>
      <w:r w:rsidRPr="009B39CC">
        <w:rPr>
          <w:rFonts w:eastAsia="Times New Roman"/>
          <w:color w:val="2E3440"/>
          <w:sz w:val="26"/>
          <w:szCs w:val="26"/>
          <w:rtl/>
          <w:lang w:bidi="ar-SA"/>
        </w:rPr>
        <w:t>زفن</w:t>
      </w:r>
      <w:r>
        <w:rPr>
          <w:rFonts w:eastAsia="Times New Roman"/>
          <w:color w:val="2E3440"/>
          <w:sz w:val="26"/>
          <w:szCs w:val="26"/>
          <w:rtl/>
          <w:lang w:bidi="ar-SA"/>
        </w:rPr>
        <w:t>”</w:t>
      </w:r>
      <w:r w:rsidRPr="009B39CC">
        <w:rPr>
          <w:rFonts w:eastAsia="Times New Roman"/>
          <w:color w:val="2E3440"/>
          <w:sz w:val="26"/>
          <w:szCs w:val="26"/>
          <w:rtl/>
          <w:lang w:bidi="ar-SA"/>
        </w:rPr>
        <w:t xml:space="preserve"> در این روایت، معنای مطلق آن اراده نشده، بلکه معنای مقیدی مد نظر بوده است</w:t>
      </w:r>
      <w:r w:rsidRPr="009B39CC">
        <w:rPr>
          <w:rFonts w:eastAsia="Times New Roman"/>
          <w:color w:val="2E3440"/>
          <w:sz w:val="26"/>
          <w:szCs w:val="26"/>
          <w:lang w:bidi="ar-SA"/>
        </w:rPr>
        <w:t>.</w:t>
      </w:r>
    </w:p>
    <w:p w14:paraId="1AA57863" w14:textId="7777777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ابهام در اینجاست که آن قید چیست؟</w:t>
      </w:r>
    </w:p>
    <w:p w14:paraId="59082F27" w14:textId="77777777" w:rsidR="009B39CC" w:rsidRPr="009B39CC" w:rsidRDefault="009B39CC" w:rsidP="00C14E18">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آیا مقصود، حرکت موزونی است که کیفیت لهوی خاصی دارد و موجب جلب نظر شهوی می‌شود؟</w:t>
      </w:r>
    </w:p>
    <w:p w14:paraId="2A05C60F" w14:textId="77777777" w:rsidR="009B39CC" w:rsidRPr="009B39CC" w:rsidRDefault="009B39CC" w:rsidP="00C14E18">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یا مقصود، رقصی است که علاوه بر حالت لهوی، مشتمل بر جهات دیگری مانند اختلاط زن و مرد است؟</w:t>
      </w:r>
    </w:p>
    <w:p w14:paraId="3A8BED97" w14:textId="7777777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از آنجا که ما فی‌الجمله می‌دانیم معنای اطلاقی اراده نشده و معنای مقیدی مراد بوده است، اما آن قید برای ما مشخص نیست، نمی‌توان به روایت </w:t>
      </w:r>
      <w:r w:rsidRPr="009B39CC">
        <w:rPr>
          <w:rFonts w:eastAsia="Times New Roman"/>
          <w:color w:val="2E3440"/>
          <w:sz w:val="20"/>
          <w:szCs w:val="20"/>
          <w:rtl/>
          <w:lang w:bidi="ar-SA"/>
        </w:rPr>
        <w:t>نَهَى النَّبِيُّ ... عَنِ الزَّفْنِ</w:t>
      </w:r>
      <w:r w:rsidRPr="009B39CC">
        <w:rPr>
          <w:rFonts w:eastAsia="Times New Roman"/>
          <w:color w:val="2E3440"/>
          <w:sz w:val="26"/>
          <w:szCs w:val="26"/>
          <w:rtl/>
          <w:lang w:bidi="ar-SA"/>
        </w:rPr>
        <w:t> برای حرمت مطلق رقص استدلال کرد. تنها می‌توان در قدر متیقن، مانند رقصی که همراه با اختلاط زن و مرد باشد، به آن تمسک جست، ولی در موارد مشکوک و غیرمتیقن، استدلال به آن ممکن نیست</w:t>
      </w:r>
      <w:r w:rsidRPr="009B39CC">
        <w:rPr>
          <w:rFonts w:eastAsia="Times New Roman"/>
          <w:color w:val="2E3440"/>
          <w:sz w:val="26"/>
          <w:szCs w:val="26"/>
          <w:lang w:bidi="ar-SA"/>
        </w:rPr>
        <w:t>.</w:t>
      </w:r>
    </w:p>
    <w:p w14:paraId="25267FEA" w14:textId="0459A3B9" w:rsidR="009B39CC" w:rsidRPr="009B39CC" w:rsidRDefault="009B39CC" w:rsidP="009B39CC">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9B39CC">
        <w:rPr>
          <w:rFonts w:eastAsia="Times New Roman"/>
          <w:b/>
          <w:bCs/>
          <w:color w:val="2E3440"/>
          <w:spacing w:val="4"/>
          <w:sz w:val="24"/>
          <w:szCs w:val="24"/>
          <w:rtl/>
          <w:lang w:bidi="ar-SA"/>
        </w:rPr>
        <w:t xml:space="preserve">تطبیق قاعده بر روایت </w:t>
      </w:r>
      <w:r>
        <w:rPr>
          <w:rFonts w:eastAsia="Times New Roman"/>
          <w:b/>
          <w:bCs/>
          <w:color w:val="2E3440"/>
          <w:spacing w:val="4"/>
          <w:sz w:val="24"/>
          <w:szCs w:val="24"/>
          <w:rtl/>
          <w:lang w:bidi="ar-SA"/>
        </w:rPr>
        <w:t>“</w:t>
      </w:r>
      <w:r w:rsidRPr="009B39CC">
        <w:rPr>
          <w:rFonts w:eastAsia="Times New Roman"/>
          <w:b/>
          <w:bCs/>
          <w:color w:val="2E3440"/>
          <w:spacing w:val="4"/>
          <w:sz w:val="24"/>
          <w:szCs w:val="24"/>
          <w:rtl/>
          <w:lang w:bidi="ar-SA"/>
        </w:rPr>
        <w:t>تشبه</w:t>
      </w:r>
      <w:r>
        <w:rPr>
          <w:rFonts w:eastAsia="Times New Roman"/>
          <w:b/>
          <w:bCs/>
          <w:color w:val="2E3440"/>
          <w:spacing w:val="4"/>
          <w:sz w:val="24"/>
          <w:szCs w:val="24"/>
          <w:rtl/>
          <w:lang w:bidi="ar-SA"/>
        </w:rPr>
        <w:t>”</w:t>
      </w:r>
    </w:p>
    <w:p w14:paraId="5106077A" w14:textId="19313528" w:rsidR="009B39CC" w:rsidRPr="009B39CC" w:rsidRDefault="009B39CC" w:rsidP="00EC36D9">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یکی از اشکالاتی که بر استدلال به روایت جابر وارد می‌شود، همین است</w:t>
      </w:r>
      <w:r w:rsidR="00EC36D9">
        <w:rPr>
          <w:rFonts w:eastAsia="Times New Roman" w:hint="cs"/>
          <w:color w:val="2E3440"/>
          <w:sz w:val="26"/>
          <w:szCs w:val="26"/>
          <w:rtl/>
          <w:lang w:bidi="ar-SA"/>
        </w:rPr>
        <w:t xml:space="preserve"> که</w:t>
      </w:r>
      <w:r w:rsidRPr="009B39CC">
        <w:rPr>
          <w:rFonts w:eastAsia="Times New Roman"/>
          <w:color w:val="2E3440"/>
          <w:sz w:val="26"/>
          <w:szCs w:val="26"/>
          <w:rtl/>
          <w:lang w:bidi="ar-SA"/>
        </w:rPr>
        <w:t xml:space="preserve"> عنوان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در این روایت، مفهومی مطلق است که موارد متعددی را شامل می‌شود. ما فی‌الجمله می‌دانیم که همه این موارد به نحو مطلق اراده نشده است. شک ما در این است که حال که معنای مطلق اراده نشده، کدام معنای مقید مراد بوده است؟ از آنجا که قیدی که این اطلاق را محدود می‌کند برای ما معلوم نیست، نمی‌توانیم به این روایت برای اثبات حرمت در مورد شک </w:t>
      </w:r>
      <w:r>
        <w:rPr>
          <w:rFonts w:eastAsia="Times New Roman"/>
          <w:color w:val="2E3440"/>
          <w:sz w:val="26"/>
          <w:szCs w:val="26"/>
          <w:rtl/>
          <w:lang w:bidi="ar-SA"/>
        </w:rPr>
        <w:t>(</w:t>
      </w:r>
      <w:r w:rsidRPr="009B39CC">
        <w:rPr>
          <w:rFonts w:eastAsia="Times New Roman"/>
          <w:color w:val="2E3440"/>
          <w:sz w:val="26"/>
          <w:szCs w:val="26"/>
          <w:rtl/>
          <w:lang w:bidi="ar-SA"/>
        </w:rPr>
        <w:t>مانند پوشیدن لباس جنس مخالف</w:t>
      </w:r>
      <w:r>
        <w:rPr>
          <w:rFonts w:eastAsia="Times New Roman"/>
          <w:color w:val="2E3440"/>
          <w:sz w:val="26"/>
          <w:szCs w:val="26"/>
          <w:rtl/>
          <w:lang w:bidi="ar-SA"/>
        </w:rPr>
        <w:t>)</w:t>
      </w:r>
      <w:r w:rsidRPr="009B39CC">
        <w:rPr>
          <w:rFonts w:eastAsia="Times New Roman"/>
          <w:color w:val="2E3440"/>
          <w:sz w:val="26"/>
          <w:szCs w:val="26"/>
          <w:rtl/>
          <w:lang w:bidi="ar-SA"/>
        </w:rPr>
        <w:t xml:space="preserve"> استدلال کنیم؛ زیرا اطلاق دلیل، به دلیل علم به وجود قید، از حجیت ساقط است</w:t>
      </w:r>
      <w:r w:rsidRPr="009B39CC">
        <w:rPr>
          <w:rFonts w:eastAsia="Times New Roman"/>
          <w:color w:val="2E3440"/>
          <w:sz w:val="26"/>
          <w:szCs w:val="26"/>
          <w:lang w:bidi="ar-SA"/>
        </w:rPr>
        <w:t>.</w:t>
      </w:r>
    </w:p>
    <w:p w14:paraId="6F59BA7E" w14:textId="77777777" w:rsidR="009B39CC" w:rsidRPr="009B39CC" w:rsidRDefault="009B39CC" w:rsidP="009B39CC">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9B39CC">
        <w:rPr>
          <w:rFonts w:eastAsia="Times New Roman"/>
          <w:b/>
          <w:bCs/>
          <w:color w:val="2E3440"/>
          <w:spacing w:val="-4"/>
          <w:sz w:val="27"/>
          <w:szCs w:val="27"/>
          <w:rtl/>
          <w:lang w:bidi="ar-SA"/>
        </w:rPr>
        <w:t>تقریب دیگر برای اشکال به استدلال به روایت جابر</w:t>
      </w:r>
    </w:p>
    <w:p w14:paraId="6054788B" w14:textId="46DFB745"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این اشکال در کلام مرحوم آیت‌الله خویی در کتاب </w:t>
      </w:r>
      <w:r w:rsidRPr="009B39CC">
        <w:rPr>
          <w:rFonts w:eastAsia="Times New Roman"/>
          <w:i/>
          <w:iCs/>
          <w:color w:val="2E3440"/>
          <w:sz w:val="26"/>
          <w:szCs w:val="26"/>
          <w:rtl/>
          <w:lang w:bidi="ar-SA"/>
        </w:rPr>
        <w:t>مصباح الفقاهة</w:t>
      </w:r>
      <w:r w:rsidRPr="009B39CC">
        <w:rPr>
          <w:rFonts w:eastAsia="Times New Roman"/>
          <w:color w:val="2E3440"/>
          <w:sz w:val="26"/>
          <w:szCs w:val="26"/>
          <w:rtl/>
          <w:lang w:bidi="ar-SA"/>
        </w:rPr>
        <w:t xml:space="preserve"> نیز با تقریب دیگری بیان شده است. از این تقریب می‌توان برای تبیین گستره معنای اطلاقی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و مصادیق متعدد آن بهره برد. ایشان می‌فرمایند اگر معنای مطلق تشبه را در نظر بگیریم، موارد متعددی را در بر می‌گیرد</w:t>
      </w:r>
      <w:r w:rsidRPr="009B39CC">
        <w:rPr>
          <w:rFonts w:eastAsia="Times New Roman"/>
          <w:color w:val="2E3440"/>
          <w:sz w:val="26"/>
          <w:szCs w:val="26"/>
          <w:lang w:bidi="ar-SA"/>
        </w:rPr>
        <w:t>:</w:t>
      </w:r>
    </w:p>
    <w:p w14:paraId="23A1679B" w14:textId="1A76AE6A" w:rsidR="009B39CC" w:rsidRPr="009B39CC" w:rsidRDefault="009B39CC" w:rsidP="00C14E18">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تشبه در کارها</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یعنی مرد کاری را انجام دهد که به طور متعارف و به حسب عادت، به زنان اختصاص دارد؛ مانند کارهای خانه، بافندگی</w:t>
      </w:r>
      <w:r w:rsidRPr="009B39CC">
        <w:rPr>
          <w:rFonts w:eastAsia="Times New Roman"/>
          <w:color w:val="2E3440"/>
          <w:sz w:val="26"/>
          <w:szCs w:val="26"/>
          <w:lang w:bidi="ar-SA"/>
        </w:rPr>
        <w:t xml:space="preserve"> </w:t>
      </w:r>
      <w:r>
        <w:rPr>
          <w:rFonts w:eastAsia="Times New Roman"/>
          <w:color w:val="2E3440"/>
          <w:sz w:val="26"/>
          <w:szCs w:val="26"/>
          <w:rtl/>
          <w:lang w:bidi="ar-SA"/>
        </w:rPr>
        <w:t>(</w:t>
      </w:r>
      <w:r w:rsidRPr="009B39CC">
        <w:rPr>
          <w:rFonts w:eastAsia="Times New Roman"/>
          <w:color w:val="2E3440"/>
          <w:sz w:val="20"/>
          <w:szCs w:val="20"/>
          <w:rtl/>
          <w:lang w:bidi="ar-SA"/>
        </w:rPr>
        <w:t>غزل</w:t>
      </w:r>
      <w:r>
        <w:rPr>
          <w:rFonts w:eastAsia="Times New Roman"/>
          <w:color w:val="2E3440"/>
          <w:sz w:val="26"/>
          <w:szCs w:val="26"/>
          <w:rtl/>
          <w:lang w:bidi="ar-SA"/>
        </w:rPr>
        <w:t>)</w:t>
      </w:r>
      <w:r w:rsidRPr="009B39CC">
        <w:rPr>
          <w:rFonts w:eastAsia="Times New Roman"/>
          <w:color w:val="2E3440"/>
          <w:sz w:val="26"/>
          <w:szCs w:val="26"/>
          <w:rtl/>
          <w:lang w:bidi="ar-SA"/>
        </w:rPr>
        <w:t>، شستن لباس</w:t>
      </w:r>
      <w:r w:rsidRPr="009B39CC">
        <w:rPr>
          <w:rFonts w:eastAsia="Times New Roman"/>
          <w:color w:val="2E3440"/>
          <w:sz w:val="26"/>
          <w:szCs w:val="26"/>
          <w:lang w:bidi="ar-SA"/>
        </w:rPr>
        <w:t xml:space="preserve"> </w:t>
      </w:r>
      <w:r>
        <w:rPr>
          <w:rFonts w:eastAsia="Times New Roman"/>
          <w:color w:val="2E3440"/>
          <w:sz w:val="26"/>
          <w:szCs w:val="26"/>
          <w:rtl/>
          <w:lang w:bidi="ar-SA"/>
        </w:rPr>
        <w:t>(</w:t>
      </w:r>
      <w:r w:rsidRPr="009B39CC">
        <w:rPr>
          <w:rFonts w:eastAsia="Times New Roman"/>
          <w:color w:val="2E3440"/>
          <w:sz w:val="20"/>
          <w:szCs w:val="20"/>
          <w:rtl/>
          <w:lang w:bidi="ar-SA"/>
        </w:rPr>
        <w:t>غسل الثوب</w:t>
      </w:r>
      <w:r>
        <w:rPr>
          <w:rFonts w:eastAsia="Times New Roman"/>
          <w:color w:val="2E3440"/>
          <w:sz w:val="26"/>
          <w:szCs w:val="26"/>
          <w:rtl/>
          <w:lang w:bidi="ar-SA"/>
        </w:rPr>
        <w:t>)</w:t>
      </w:r>
      <w:r w:rsidRPr="009B39CC">
        <w:rPr>
          <w:rFonts w:eastAsia="Times New Roman"/>
          <w:color w:val="2E3440"/>
          <w:sz w:val="26"/>
          <w:szCs w:val="26"/>
          <w:rtl/>
          <w:lang w:bidi="ar-SA"/>
        </w:rPr>
        <w:t>، یا نظافت خانه</w:t>
      </w:r>
      <w:r w:rsidRPr="009B39CC">
        <w:rPr>
          <w:rFonts w:eastAsia="Times New Roman"/>
          <w:color w:val="2E3440"/>
          <w:sz w:val="26"/>
          <w:szCs w:val="26"/>
          <w:lang w:bidi="ar-SA"/>
        </w:rPr>
        <w:t xml:space="preserve"> </w:t>
      </w:r>
      <w:r>
        <w:rPr>
          <w:rFonts w:eastAsia="Times New Roman"/>
          <w:color w:val="2E3440"/>
          <w:sz w:val="26"/>
          <w:szCs w:val="26"/>
          <w:rtl/>
          <w:lang w:bidi="ar-SA"/>
        </w:rPr>
        <w:t>(</w:t>
      </w:r>
      <w:r w:rsidRPr="009B39CC">
        <w:rPr>
          <w:rFonts w:eastAsia="Times New Roman"/>
          <w:color w:val="2E3440"/>
          <w:sz w:val="20"/>
          <w:szCs w:val="20"/>
          <w:rtl/>
          <w:lang w:bidi="ar-SA"/>
        </w:rPr>
        <w:t>تنظیف البیت</w:t>
      </w:r>
      <w:r w:rsidRPr="009B39CC">
        <w:rPr>
          <w:rFonts w:eastAsia="Times New Roman"/>
          <w:color w:val="2E3440"/>
          <w:sz w:val="26"/>
          <w:szCs w:val="26"/>
          <w:rtl/>
          <w:lang w:bidi="ar-SA"/>
        </w:rPr>
        <w:t> و </w:t>
      </w:r>
      <w:r w:rsidRPr="009B39CC">
        <w:rPr>
          <w:rFonts w:eastAsia="Times New Roman"/>
          <w:color w:val="2E3440"/>
          <w:sz w:val="20"/>
          <w:szCs w:val="20"/>
          <w:rtl/>
          <w:lang w:bidi="ar-SA"/>
        </w:rPr>
        <w:t>کنس الثوب</w:t>
      </w:r>
      <w:r>
        <w:rPr>
          <w:rFonts w:eastAsia="Times New Roman"/>
          <w:color w:val="2E3440"/>
          <w:sz w:val="26"/>
          <w:szCs w:val="26"/>
          <w:rtl/>
          <w:lang w:bidi="ar-SA"/>
        </w:rPr>
        <w:t>)</w:t>
      </w:r>
      <w:r w:rsidRPr="009B39CC">
        <w:rPr>
          <w:rFonts w:eastAsia="Times New Roman"/>
          <w:color w:val="2E3440"/>
          <w:sz w:val="26"/>
          <w:szCs w:val="26"/>
          <w:lang w:bidi="ar-SA"/>
        </w:rPr>
        <w:t>.</w:t>
      </w:r>
    </w:p>
    <w:p w14:paraId="0210697F" w14:textId="77777777" w:rsidR="009B39CC" w:rsidRPr="009B39CC" w:rsidRDefault="009B39CC" w:rsidP="00C14E18">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تشبه در طبیعت</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یعنی مرد حالت تخنّث و زن حالت مساحقه پیدا کند</w:t>
      </w:r>
      <w:r w:rsidRPr="009B39CC">
        <w:rPr>
          <w:rFonts w:eastAsia="Times New Roman"/>
          <w:color w:val="2E3440"/>
          <w:sz w:val="26"/>
          <w:szCs w:val="26"/>
          <w:lang w:bidi="ar-SA"/>
        </w:rPr>
        <w:t>.</w:t>
      </w:r>
    </w:p>
    <w:p w14:paraId="4AABEBDA" w14:textId="77777777" w:rsidR="009B39CC" w:rsidRPr="009B39CC" w:rsidRDefault="009B39CC" w:rsidP="00C14E18">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تشبه در لباس</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یعنی مرد لباس زنانه بپوشد و زن لباس مردانه</w:t>
      </w:r>
      <w:r w:rsidRPr="009B39CC">
        <w:rPr>
          <w:rFonts w:eastAsia="Times New Roman"/>
          <w:color w:val="2E3440"/>
          <w:sz w:val="26"/>
          <w:szCs w:val="26"/>
          <w:lang w:bidi="ar-SA"/>
        </w:rPr>
        <w:t>.</w:t>
      </w:r>
    </w:p>
    <w:p w14:paraId="4083E550" w14:textId="3EBC9B1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lastRenderedPageBreak/>
        <w:t xml:space="preserve">ما یقین داریم که معنای اطلاقی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در این روایت اراده نشده است؛ زیرا مستلزم آن است که شارع اموری مانند شستن لباس یا انجام کارهای منزل توسط مردان را حرام کرده باشد، که بطلان چنین حکمی قطعی است. بنابراین، معنای مقیدی اراده شده است، اما آن قید برای ما مجهول است و مردد میان چند احتمال است</w:t>
      </w:r>
      <w:r w:rsidRPr="009B39CC">
        <w:rPr>
          <w:rFonts w:eastAsia="Times New Roman"/>
          <w:color w:val="2E3440"/>
          <w:sz w:val="26"/>
          <w:szCs w:val="26"/>
          <w:lang w:bidi="ar-SA"/>
        </w:rPr>
        <w:t>:</w:t>
      </w:r>
    </w:p>
    <w:p w14:paraId="1F00F3C0" w14:textId="6DA46E32" w:rsidR="009B39CC" w:rsidRPr="009B39CC" w:rsidRDefault="009B39CC" w:rsidP="00C14E18">
      <w:pPr>
        <w:numPr>
          <w:ilvl w:val="0"/>
          <w:numId w:val="3"/>
        </w:num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احتمال اول</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 xml:space="preserve">مراد، صرفاً تشبه از حیث طبیعت </w:t>
      </w:r>
      <w:r>
        <w:rPr>
          <w:rFonts w:eastAsia="Times New Roman"/>
          <w:color w:val="2E3440"/>
          <w:sz w:val="26"/>
          <w:szCs w:val="26"/>
          <w:rtl/>
          <w:lang w:bidi="ar-SA"/>
        </w:rPr>
        <w:t>(</w:t>
      </w:r>
      <w:r w:rsidRPr="009B39CC">
        <w:rPr>
          <w:rFonts w:eastAsia="Times New Roman"/>
          <w:color w:val="2E3440"/>
          <w:sz w:val="26"/>
          <w:szCs w:val="26"/>
          <w:rtl/>
          <w:lang w:bidi="ar-SA"/>
        </w:rPr>
        <w:t>تخنث و سحق</w:t>
      </w:r>
      <w:r>
        <w:rPr>
          <w:rFonts w:eastAsia="Times New Roman"/>
          <w:color w:val="2E3440"/>
          <w:sz w:val="26"/>
          <w:szCs w:val="26"/>
          <w:rtl/>
          <w:lang w:bidi="ar-SA"/>
        </w:rPr>
        <w:t>)</w:t>
      </w:r>
      <w:r w:rsidRPr="009B39CC">
        <w:rPr>
          <w:rFonts w:eastAsia="Times New Roman"/>
          <w:color w:val="2E3440"/>
          <w:sz w:val="26"/>
          <w:szCs w:val="26"/>
          <w:rtl/>
          <w:lang w:bidi="ar-SA"/>
        </w:rPr>
        <w:t xml:space="preserve"> باشد</w:t>
      </w:r>
      <w:r w:rsidRPr="009B39CC">
        <w:rPr>
          <w:rFonts w:eastAsia="Times New Roman"/>
          <w:color w:val="2E3440"/>
          <w:sz w:val="26"/>
          <w:szCs w:val="26"/>
          <w:lang w:bidi="ar-SA"/>
        </w:rPr>
        <w:t>.</w:t>
      </w:r>
    </w:p>
    <w:p w14:paraId="0293BD62" w14:textId="77777777" w:rsidR="009B39CC" w:rsidRPr="009B39CC" w:rsidRDefault="009B39CC" w:rsidP="00C14E18">
      <w:pPr>
        <w:numPr>
          <w:ilvl w:val="0"/>
          <w:numId w:val="3"/>
        </w:num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احتمال دوم</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مراد، معنایی اعم باشد که هم تشبه در طبیعت و هم تشبه در لباس را شامل شود</w:t>
      </w:r>
      <w:r w:rsidRPr="009B39CC">
        <w:rPr>
          <w:rFonts w:eastAsia="Times New Roman"/>
          <w:color w:val="2E3440"/>
          <w:sz w:val="26"/>
          <w:szCs w:val="26"/>
          <w:lang w:bidi="ar-SA"/>
        </w:rPr>
        <w:t>.</w:t>
      </w:r>
    </w:p>
    <w:p w14:paraId="78D507A7" w14:textId="77777777" w:rsidR="009B39CC" w:rsidRPr="009B39CC" w:rsidRDefault="009B39CC" w:rsidP="00C14E18">
      <w:pPr>
        <w:numPr>
          <w:ilvl w:val="0"/>
          <w:numId w:val="3"/>
        </w:num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احتمال سوم</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مراد، خصوص تشبه در لباس باشد</w:t>
      </w:r>
      <w:r w:rsidRPr="009B39CC">
        <w:rPr>
          <w:rFonts w:eastAsia="Times New Roman"/>
          <w:color w:val="2E3440"/>
          <w:sz w:val="26"/>
          <w:szCs w:val="26"/>
          <w:lang w:bidi="ar-SA"/>
        </w:rPr>
        <w:t>.</w:t>
      </w:r>
    </w:p>
    <w:p w14:paraId="1F939493" w14:textId="72DBC025"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از آنجا که معنای اطلاقی قطعاً اراده نشده و معنای مقید نیز برای ما مشخص نیست، دلیل مجمل می‌شود. همان نکته‌ای که مانع از تمسک به نهی از </w:t>
      </w:r>
      <w:r>
        <w:rPr>
          <w:rFonts w:eastAsia="Times New Roman"/>
          <w:color w:val="2E3440"/>
          <w:sz w:val="26"/>
          <w:szCs w:val="26"/>
          <w:rtl/>
          <w:lang w:bidi="ar-SA"/>
        </w:rPr>
        <w:t>“</w:t>
      </w:r>
      <w:r w:rsidRPr="009B39CC">
        <w:rPr>
          <w:rFonts w:eastAsia="Times New Roman"/>
          <w:color w:val="2E3440"/>
          <w:sz w:val="26"/>
          <w:szCs w:val="26"/>
          <w:rtl/>
          <w:lang w:bidi="ar-SA"/>
        </w:rPr>
        <w:t>زفن</w:t>
      </w:r>
      <w:r>
        <w:rPr>
          <w:rFonts w:eastAsia="Times New Roman"/>
          <w:color w:val="2E3440"/>
          <w:sz w:val="26"/>
          <w:szCs w:val="26"/>
          <w:rtl/>
          <w:lang w:bidi="ar-SA"/>
        </w:rPr>
        <w:t>”</w:t>
      </w:r>
      <w:r w:rsidRPr="009B39CC">
        <w:rPr>
          <w:rFonts w:eastAsia="Times New Roman"/>
          <w:color w:val="2E3440"/>
          <w:sz w:val="26"/>
          <w:szCs w:val="26"/>
          <w:rtl/>
          <w:lang w:bidi="ar-SA"/>
        </w:rPr>
        <w:t xml:space="preserve"> بود، در اینجا نیز مانع از استدلال به روایات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می‌شود. تنها قدر متیقن از حرمت، تشبهی است که مصداق تخنث در مردان یا سحق و مساحقه در زنان باشد. بنابراین، فقط در این مورد متیقن می‌توان به این حدیث و امثال آن تمسک کرد، اما در موارد مشکوک، مانند مورد بحث ما یعنی </w:t>
      </w:r>
      <w:r w:rsidRPr="009B39CC">
        <w:rPr>
          <w:rFonts w:eastAsia="Times New Roman"/>
          <w:color w:val="2E3440"/>
          <w:sz w:val="20"/>
          <w:szCs w:val="20"/>
          <w:rtl/>
          <w:lang w:bidi="ar-SA"/>
        </w:rPr>
        <w:t>لبس رجل ما یختص بالمرئة</w:t>
      </w:r>
      <w:r w:rsidRPr="009B39CC">
        <w:rPr>
          <w:rFonts w:eastAsia="Times New Roman"/>
          <w:color w:val="2E3440"/>
          <w:sz w:val="26"/>
          <w:szCs w:val="26"/>
          <w:rtl/>
          <w:lang w:bidi="ar-SA"/>
        </w:rPr>
        <w:t> و بالعکس، استدلال به آن ممکن نیست</w:t>
      </w:r>
      <w:r w:rsidRPr="009B39CC">
        <w:rPr>
          <w:rFonts w:eastAsia="Times New Roman"/>
          <w:color w:val="2E3440"/>
          <w:sz w:val="26"/>
          <w:szCs w:val="26"/>
          <w:lang w:bidi="ar-SA"/>
        </w:rPr>
        <w:t>.</w:t>
      </w:r>
    </w:p>
    <w:p w14:paraId="7BB77C07" w14:textId="0627333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در نتیجه، استدلال به این روایت اول </w:t>
      </w:r>
      <w:r>
        <w:rPr>
          <w:rFonts w:eastAsia="Times New Roman"/>
          <w:color w:val="2E3440"/>
          <w:sz w:val="26"/>
          <w:szCs w:val="26"/>
          <w:rtl/>
          <w:lang w:bidi="ar-SA"/>
        </w:rPr>
        <w:t>(</w:t>
      </w:r>
      <w:r w:rsidRPr="009B39CC">
        <w:rPr>
          <w:rFonts w:eastAsia="Times New Roman"/>
          <w:color w:val="2E3440"/>
          <w:sz w:val="26"/>
          <w:szCs w:val="26"/>
          <w:rtl/>
          <w:lang w:bidi="ar-SA"/>
        </w:rPr>
        <w:t>روایت جابر</w:t>
      </w:r>
      <w:r>
        <w:rPr>
          <w:rFonts w:eastAsia="Times New Roman"/>
          <w:color w:val="2E3440"/>
          <w:sz w:val="26"/>
          <w:szCs w:val="26"/>
          <w:rtl/>
          <w:lang w:bidi="ar-SA"/>
        </w:rPr>
        <w:t>)</w:t>
      </w:r>
      <w:r w:rsidRPr="009B39CC">
        <w:rPr>
          <w:rFonts w:eastAsia="Times New Roman"/>
          <w:color w:val="2E3440"/>
          <w:sz w:val="26"/>
          <w:szCs w:val="26"/>
          <w:rtl/>
          <w:lang w:bidi="ar-SA"/>
        </w:rPr>
        <w:t xml:space="preserve"> برای اثبات حرمت تشبه به نحوی که شامل پوشیدن لباس جنس مخالف شود، تمام نیست. اگر دیدگاه مرحوم شیخ مبنی بر اختصاص روایت به تخنّث را نپذیریم، لااقل این اشکال دوم وارد است که به دلیل علم اجمالی به وجود قید مجهول، تمسک به اطلاق دلیل ممکن نیست</w:t>
      </w:r>
      <w:r w:rsidRPr="009B39CC">
        <w:rPr>
          <w:rFonts w:eastAsia="Times New Roman"/>
          <w:color w:val="2E3440"/>
          <w:sz w:val="26"/>
          <w:szCs w:val="26"/>
          <w:lang w:bidi="ar-SA"/>
        </w:rPr>
        <w:t>.</w:t>
      </w:r>
    </w:p>
    <w:p w14:paraId="491E1453" w14:textId="18D24F10"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پرسش</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 xml:space="preserve">در اینجا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شبهه مفهومیه دارد یا شبهه مصداقیه حکمیه دارد؟در مثال </w:t>
      </w:r>
      <w:r>
        <w:rPr>
          <w:rFonts w:eastAsia="Times New Roman"/>
          <w:color w:val="2E3440"/>
          <w:sz w:val="26"/>
          <w:szCs w:val="26"/>
          <w:rtl/>
          <w:lang w:bidi="ar-SA"/>
        </w:rPr>
        <w:t>“</w:t>
      </w:r>
      <w:r w:rsidRPr="009B39CC">
        <w:rPr>
          <w:rFonts w:eastAsia="Times New Roman"/>
          <w:color w:val="2E3440"/>
          <w:sz w:val="26"/>
          <w:szCs w:val="26"/>
          <w:rtl/>
          <w:lang w:bidi="ar-SA"/>
        </w:rPr>
        <w:t>زفن</w:t>
      </w:r>
      <w:r>
        <w:rPr>
          <w:rFonts w:eastAsia="Times New Roman"/>
          <w:color w:val="2E3440"/>
          <w:sz w:val="26"/>
          <w:szCs w:val="26"/>
          <w:rtl/>
          <w:lang w:bidi="ar-SA"/>
        </w:rPr>
        <w:t>”</w:t>
      </w:r>
      <w:r w:rsidRPr="009B39CC">
        <w:rPr>
          <w:rFonts w:eastAsia="Times New Roman"/>
          <w:color w:val="2E3440"/>
          <w:sz w:val="26"/>
          <w:szCs w:val="26"/>
          <w:rtl/>
          <w:lang w:bidi="ar-SA"/>
        </w:rPr>
        <w:t>. مفهوم آن یعنی </w:t>
      </w:r>
      <w:r w:rsidRPr="009B39CC">
        <w:rPr>
          <w:rFonts w:eastAsia="Times New Roman"/>
          <w:color w:val="2E3440"/>
          <w:sz w:val="20"/>
          <w:szCs w:val="20"/>
          <w:rtl/>
          <w:lang w:bidi="ar-SA"/>
        </w:rPr>
        <w:t>الحرکة الموزون</w:t>
      </w:r>
      <w:r w:rsidRPr="009B39CC">
        <w:rPr>
          <w:rFonts w:eastAsia="Times New Roman"/>
          <w:color w:val="2E3440"/>
          <w:sz w:val="26"/>
          <w:szCs w:val="26"/>
          <w:rtl/>
          <w:lang w:bidi="ar-SA"/>
        </w:rPr>
        <w:t> مشخص است، پس شبهه مصداقیه حکمیه است</w:t>
      </w:r>
      <w:r w:rsidRPr="009B39CC">
        <w:rPr>
          <w:rFonts w:eastAsia="Times New Roman"/>
          <w:color w:val="2E3440"/>
          <w:sz w:val="26"/>
          <w:szCs w:val="26"/>
          <w:lang w:bidi="ar-SA"/>
        </w:rPr>
        <w:t>.</w:t>
      </w:r>
    </w:p>
    <w:p w14:paraId="21FE90B1" w14:textId="6201AA6E"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پاسخ</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 xml:space="preserve">خیر، این‌گونه نیست. درست است که مفهوم لغوی </w:t>
      </w:r>
      <w:r>
        <w:rPr>
          <w:rFonts w:eastAsia="Times New Roman"/>
          <w:color w:val="2E3440"/>
          <w:sz w:val="26"/>
          <w:szCs w:val="26"/>
          <w:rtl/>
          <w:lang w:bidi="ar-SA"/>
        </w:rPr>
        <w:t>“</w:t>
      </w:r>
      <w:r w:rsidRPr="009B39CC">
        <w:rPr>
          <w:rFonts w:eastAsia="Times New Roman"/>
          <w:color w:val="2E3440"/>
          <w:sz w:val="26"/>
          <w:szCs w:val="26"/>
          <w:rtl/>
          <w:lang w:bidi="ar-SA"/>
        </w:rPr>
        <w:t>زفن</w:t>
      </w:r>
      <w:r>
        <w:rPr>
          <w:rFonts w:eastAsia="Times New Roman"/>
          <w:color w:val="2E3440"/>
          <w:sz w:val="26"/>
          <w:szCs w:val="26"/>
          <w:rtl/>
          <w:lang w:bidi="ar-SA"/>
        </w:rPr>
        <w:t>”</w:t>
      </w:r>
      <w:r w:rsidRPr="009B39CC">
        <w:rPr>
          <w:rFonts w:eastAsia="Times New Roman"/>
          <w:color w:val="2E3440"/>
          <w:sz w:val="26"/>
          <w:szCs w:val="26"/>
          <w:rtl/>
          <w:lang w:bidi="ar-SA"/>
        </w:rPr>
        <w:t xml:space="preserve"> حرکت موزون است، اما ما یقین داریم که این معنای اطلاقی اراده نشده است، بلکه معنای خاصی مد نظر شارع بوده است</w:t>
      </w:r>
      <w:r w:rsidRPr="009B39CC">
        <w:rPr>
          <w:rFonts w:eastAsia="Times New Roman"/>
          <w:color w:val="2E3440"/>
          <w:sz w:val="26"/>
          <w:szCs w:val="26"/>
          <w:lang w:bidi="ar-SA"/>
        </w:rPr>
        <w:t>.</w:t>
      </w:r>
    </w:p>
    <w:p w14:paraId="3E01964A" w14:textId="7777777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پرسش</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پس شبهه مصداقیه حکمیه است؟</w:t>
      </w:r>
      <w:r w:rsidRPr="009B39CC">
        <w:rPr>
          <w:rFonts w:eastAsia="Times New Roman"/>
          <w:color w:val="2E3440"/>
          <w:sz w:val="26"/>
          <w:szCs w:val="26"/>
          <w:lang w:bidi="ar-SA"/>
        </w:rPr>
        <w:t>.</w:t>
      </w:r>
    </w:p>
    <w:p w14:paraId="5DEF735E" w14:textId="54EB5201"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پاسخ</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 xml:space="preserve">این شبهه مصداقیه نیست. ما نمی‌دانیم شارع چه چیزی را اراده کرده است. شبهه مصداقی آن است که تعیین مصداق بر عهده مکلف باشد، اما در اینجا تعیین خودِ موضوع حکم با شارع است و برای ما مجهول است. این شبهه حکمیه است. ما می‌دانیم که مفهوم این لفظ در این مقام، آن معنای اطلاقی‌اش نیست و چیز دیگری اراده شده است، اما نمی‌دانیم آن موضوعی که حکم به آن تعلق گرفته، چیست. احتمال می‌دهیم موضوع حکم، </w:t>
      </w:r>
      <w:r>
        <w:rPr>
          <w:rFonts w:eastAsia="Times New Roman"/>
          <w:color w:val="2E3440"/>
          <w:sz w:val="26"/>
          <w:szCs w:val="26"/>
          <w:rtl/>
          <w:lang w:bidi="ar-SA"/>
        </w:rPr>
        <w:t>“</w:t>
      </w:r>
      <w:r w:rsidRPr="009B39CC">
        <w:rPr>
          <w:rFonts w:eastAsia="Times New Roman"/>
          <w:color w:val="2E3440"/>
          <w:sz w:val="26"/>
          <w:szCs w:val="26"/>
          <w:rtl/>
          <w:lang w:bidi="ar-SA"/>
        </w:rPr>
        <w:t>حرکت موزون لهوی</w:t>
      </w:r>
      <w:r>
        <w:rPr>
          <w:rFonts w:eastAsia="Times New Roman"/>
          <w:color w:val="2E3440"/>
          <w:sz w:val="26"/>
          <w:szCs w:val="26"/>
          <w:rtl/>
          <w:lang w:bidi="ar-SA"/>
        </w:rPr>
        <w:t>”</w:t>
      </w:r>
      <w:r w:rsidRPr="009B39CC">
        <w:rPr>
          <w:rFonts w:eastAsia="Times New Roman"/>
          <w:color w:val="2E3440"/>
          <w:sz w:val="26"/>
          <w:szCs w:val="26"/>
          <w:rtl/>
          <w:lang w:bidi="ar-SA"/>
        </w:rPr>
        <w:t xml:space="preserve"> باشد که شامل رقص‌های متعارف می‌شود و احتمال هم می‌دهیم معنای خاص‌تری اراده شده باشد که شامل این موارد نشود</w:t>
      </w:r>
      <w:r w:rsidRPr="009B39CC">
        <w:rPr>
          <w:rFonts w:eastAsia="Times New Roman"/>
          <w:color w:val="2E3440"/>
          <w:sz w:val="26"/>
          <w:szCs w:val="26"/>
          <w:lang w:bidi="ar-SA"/>
        </w:rPr>
        <w:t>.</w:t>
      </w:r>
    </w:p>
    <w:p w14:paraId="4629B8DC" w14:textId="7777777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پرسش</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آیا نمی‌توان در شبهه مصداقیِ عام، به خود عام تمسک کرد؟</w:t>
      </w:r>
    </w:p>
    <w:p w14:paraId="49A5B659" w14:textId="5E0A4544" w:rsidR="009B39CC" w:rsidRPr="009B39CC" w:rsidRDefault="009B39CC" w:rsidP="00EC36D9">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پاسخ</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 xml:space="preserve">تمسک به عام </w:t>
      </w:r>
      <w:r w:rsidR="00EC36D9">
        <w:rPr>
          <w:rFonts w:eastAsia="Times New Roman" w:hint="cs"/>
          <w:color w:val="2E3440"/>
          <w:sz w:val="26"/>
          <w:szCs w:val="26"/>
          <w:rtl/>
          <w:lang w:bidi="ar-SA"/>
        </w:rPr>
        <w:t xml:space="preserve">و مطلق </w:t>
      </w:r>
      <w:r w:rsidRPr="009B39CC">
        <w:rPr>
          <w:rFonts w:eastAsia="Times New Roman"/>
          <w:color w:val="2E3440"/>
          <w:sz w:val="26"/>
          <w:szCs w:val="26"/>
          <w:rtl/>
          <w:lang w:bidi="ar-SA"/>
        </w:rPr>
        <w:t xml:space="preserve">در صورتی صحیح است که احتمال اراده معنای عام و مطلق را بدهیم. برخی که قائل به جواز تمسک به اطلاق در این موارد هستند، معتقدند که ما به اطلاق دلیل تمسک می‌کنیم و تنها در مواردی که قرینه قطعی بر خلاف داریم </w:t>
      </w:r>
      <w:r>
        <w:rPr>
          <w:rFonts w:eastAsia="Times New Roman"/>
          <w:color w:val="2E3440"/>
          <w:sz w:val="26"/>
          <w:szCs w:val="26"/>
          <w:rtl/>
          <w:lang w:bidi="ar-SA"/>
        </w:rPr>
        <w:t>(</w:t>
      </w:r>
      <w:r w:rsidRPr="009B39CC">
        <w:rPr>
          <w:rFonts w:eastAsia="Times New Roman"/>
          <w:color w:val="2E3440"/>
          <w:sz w:val="26"/>
          <w:szCs w:val="26"/>
          <w:rtl/>
          <w:lang w:bidi="ar-SA"/>
        </w:rPr>
        <w:t>مانند پایکوبی در رژه‌های نظامی</w:t>
      </w:r>
      <w:r>
        <w:rPr>
          <w:rFonts w:eastAsia="Times New Roman"/>
          <w:color w:val="2E3440"/>
          <w:sz w:val="26"/>
          <w:szCs w:val="26"/>
          <w:rtl/>
          <w:lang w:bidi="ar-SA"/>
        </w:rPr>
        <w:t>)</w:t>
      </w:r>
      <w:r w:rsidRPr="009B39CC">
        <w:rPr>
          <w:rFonts w:eastAsia="Times New Roman"/>
          <w:color w:val="2E3440"/>
          <w:sz w:val="26"/>
          <w:szCs w:val="26"/>
          <w:rtl/>
          <w:lang w:bidi="ar-SA"/>
        </w:rPr>
        <w:t>، از آن اطلاق رفع ید می‌کنیم. مناقشه‌ای که بر این بیان وارد است، این است که شرط صحت تمسک به اطلاق، وجود احتمالِ اراده معنای مطلق است. اما در مواردی مانند این، ما احتمال عدم اراده نمی‌دهیم، بلکه یقین به عدم اراده معنای اطلاقی داریم. وقتی یقین داریم که معنای مطلق اراده نشده است، چگونه می‌توانیم به اطلاق تمسک کنیم؟ بر این اساس، استدلال به این روایت ممکن نیست</w:t>
      </w:r>
      <w:r w:rsidRPr="009B39CC">
        <w:rPr>
          <w:rFonts w:eastAsia="Times New Roman"/>
          <w:color w:val="2E3440"/>
          <w:sz w:val="26"/>
          <w:szCs w:val="26"/>
          <w:lang w:bidi="ar-SA"/>
        </w:rPr>
        <w:t>.</w:t>
      </w:r>
    </w:p>
    <w:p w14:paraId="755159C8" w14:textId="7777777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پرسش</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اینکه این یقین ما از ادله خارجی حاصل شده است اشکالی ندارد؟</w:t>
      </w:r>
    </w:p>
    <w:p w14:paraId="4CEE4B9C" w14:textId="7777777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lastRenderedPageBreak/>
        <w:t>پاسخ</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تفاوتی نمی‌کند. این یقین از هر منشأیی حاصل شده باشد، نتیجه آن این است که می‌دانیم معنای اطلاقی در این حدیث اراده نشده است</w:t>
      </w:r>
      <w:r w:rsidRPr="009B39CC">
        <w:rPr>
          <w:rFonts w:eastAsia="Times New Roman"/>
          <w:color w:val="2E3440"/>
          <w:sz w:val="26"/>
          <w:szCs w:val="26"/>
          <w:lang w:bidi="ar-SA"/>
        </w:rPr>
        <w:t>.</w:t>
      </w:r>
    </w:p>
    <w:p w14:paraId="6CD7868C" w14:textId="3FA61BD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پرسش</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 xml:space="preserve">مناقشه در مثال‌ها صحیح نیست، اما با مناقشه در مثال‌های آقای خویی </w:t>
      </w:r>
      <w:r>
        <w:rPr>
          <w:rFonts w:eastAsia="Times New Roman"/>
          <w:color w:val="2E3440"/>
          <w:sz w:val="26"/>
          <w:szCs w:val="26"/>
          <w:rtl/>
          <w:lang w:bidi="ar-SA"/>
        </w:rPr>
        <w:t>(</w:t>
      </w:r>
      <w:r w:rsidRPr="009B39CC">
        <w:rPr>
          <w:rFonts w:eastAsia="Times New Roman"/>
          <w:color w:val="2E3440"/>
          <w:sz w:val="26"/>
          <w:szCs w:val="26"/>
          <w:rtl/>
          <w:lang w:bidi="ar-SA"/>
        </w:rPr>
        <w:t>مانند آشپزی و خیاطی</w:t>
      </w:r>
      <w:r>
        <w:rPr>
          <w:rFonts w:eastAsia="Times New Roman"/>
          <w:color w:val="2E3440"/>
          <w:sz w:val="26"/>
          <w:szCs w:val="26"/>
          <w:rtl/>
          <w:lang w:bidi="ar-SA"/>
        </w:rPr>
        <w:t>)</w:t>
      </w:r>
      <w:r w:rsidRPr="009B39CC">
        <w:rPr>
          <w:rFonts w:eastAsia="Times New Roman"/>
          <w:color w:val="2E3440"/>
          <w:sz w:val="26"/>
          <w:szCs w:val="26"/>
          <w:rtl/>
          <w:lang w:bidi="ar-SA"/>
        </w:rPr>
        <w:t xml:space="preserve"> شاید بتوان به این نتیجه رسید که عموم روایت منظور است؛ یعنی هر چیزی که واقعاً مصداق تشبه باشد. به عنوان مثال، لباسی که برای زنان وضع شده است، اگر مرد بپوشد، تشبه صدق می‌کند؛ اما اموری مانند خیاطی و آشپزی، موضوعٌ له برای زنان نیستند</w:t>
      </w:r>
      <w:r w:rsidRPr="009B39CC">
        <w:rPr>
          <w:rFonts w:eastAsia="Times New Roman"/>
          <w:color w:val="2E3440"/>
          <w:sz w:val="26"/>
          <w:szCs w:val="26"/>
          <w:lang w:bidi="ar-SA"/>
        </w:rPr>
        <w:t>.</w:t>
      </w:r>
    </w:p>
    <w:p w14:paraId="235191C3" w14:textId="6A510284"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پاسخ</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در هر حال، این امور نیز به حسب عادت به زنان اختصاص یافته‌اند. اختصاص یک لباس خاص به زنان یا مردان نیز به همین ترتیب و به حسب عادت محقق می‌شود. به عنوان مثال، دامن از لباس‌هایی است که مختص زنان</w:t>
      </w:r>
      <w:r w:rsidRPr="009B39CC">
        <w:rPr>
          <w:rFonts w:eastAsia="Times New Roman"/>
          <w:color w:val="2E3440"/>
          <w:sz w:val="26"/>
          <w:szCs w:val="26"/>
          <w:lang w:bidi="ar-SA"/>
        </w:rPr>
        <w:t xml:space="preserve"> </w:t>
      </w:r>
      <w:r>
        <w:rPr>
          <w:rFonts w:eastAsia="Times New Roman"/>
          <w:color w:val="2E3440"/>
          <w:sz w:val="26"/>
          <w:szCs w:val="26"/>
          <w:rtl/>
          <w:lang w:bidi="ar-SA"/>
        </w:rPr>
        <w:t>(</w:t>
      </w:r>
      <w:r w:rsidRPr="009B39CC">
        <w:rPr>
          <w:rFonts w:eastAsia="Times New Roman"/>
          <w:color w:val="2E3440"/>
          <w:sz w:val="20"/>
          <w:szCs w:val="20"/>
          <w:rtl/>
          <w:lang w:bidi="ar-SA"/>
        </w:rPr>
        <w:t>یختص بالمرئة</w:t>
      </w:r>
      <w:r>
        <w:rPr>
          <w:rFonts w:eastAsia="Times New Roman"/>
          <w:color w:val="2E3440"/>
          <w:sz w:val="26"/>
          <w:szCs w:val="26"/>
          <w:rtl/>
          <w:lang w:bidi="ar-SA"/>
        </w:rPr>
        <w:t>)</w:t>
      </w:r>
      <w:r w:rsidRPr="009B39CC">
        <w:rPr>
          <w:rFonts w:eastAsia="Times New Roman"/>
          <w:color w:val="2E3440"/>
          <w:sz w:val="26"/>
          <w:szCs w:val="26"/>
          <w:lang w:bidi="ar-SA"/>
        </w:rPr>
        <w:t xml:space="preserve"> </w:t>
      </w:r>
      <w:r w:rsidRPr="009B39CC">
        <w:rPr>
          <w:rFonts w:eastAsia="Times New Roman"/>
          <w:color w:val="2E3440"/>
          <w:sz w:val="26"/>
          <w:szCs w:val="26"/>
          <w:rtl/>
          <w:lang w:bidi="ar-SA"/>
        </w:rPr>
        <w:t>است. این اختصاص چگونه به وجود آمده است؟ از طریق عادت. اگر عادت جامعه چیز دیگری بود و از ابتدا همگان لباس سراسری می‌پوشیدند، دامن جزو لباس‌های مختص زنان نبود. اختصاص لباس به یک جنس، اختصاصی ذاتی نیست، بلکه سبب آن همین عادت است. بنابراین، نمی‌توان میان این موارد تفکیک قائل شد و به حرمت ملتزم شد</w:t>
      </w:r>
      <w:r w:rsidRPr="009B39CC">
        <w:rPr>
          <w:rFonts w:eastAsia="Times New Roman"/>
          <w:color w:val="2E3440"/>
          <w:sz w:val="26"/>
          <w:szCs w:val="26"/>
          <w:lang w:bidi="ar-SA"/>
        </w:rPr>
        <w:t>.</w:t>
      </w:r>
    </w:p>
    <w:p w14:paraId="0B51A4B5" w14:textId="7777777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پرسش</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اگر کسی این مثال‌ها را نپذیرد، آیا می‌تواند به اطلاق تمسک کند؟</w:t>
      </w:r>
    </w:p>
    <w:p w14:paraId="56287670" w14:textId="77777777"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پاسخ</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در نهایت، این روایت یکی از مصادیق آن قاعده کلی می‌شود که هرگاه یقین داریم معنای اطلاقی اراده نشده است، پس از علم به عدم اراده معنای اطلاقی، دیگر نمی‌توان به اطلاق تمسک کرد. این پایان بحث در مورد روایت اول بود</w:t>
      </w:r>
      <w:r w:rsidRPr="009B39CC">
        <w:rPr>
          <w:rFonts w:eastAsia="Times New Roman"/>
          <w:color w:val="2E3440"/>
          <w:sz w:val="26"/>
          <w:szCs w:val="26"/>
          <w:lang w:bidi="ar-SA"/>
        </w:rPr>
        <w:t>.</w:t>
      </w:r>
    </w:p>
    <w:p w14:paraId="695499DA" w14:textId="77777777" w:rsidR="009B39CC" w:rsidRPr="009B39CC" w:rsidRDefault="009B39CC" w:rsidP="009B39CC">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9B39CC">
        <w:rPr>
          <w:rFonts w:eastAsia="Times New Roman"/>
          <w:b/>
          <w:bCs/>
          <w:color w:val="2E3440"/>
          <w:spacing w:val="-4"/>
          <w:sz w:val="36"/>
          <w:szCs w:val="36"/>
          <w:rtl/>
        </w:rPr>
        <w:t>۲</w:t>
      </w:r>
      <w:r w:rsidRPr="009B39CC">
        <w:rPr>
          <w:rFonts w:eastAsia="Times New Roman"/>
          <w:b/>
          <w:bCs/>
          <w:color w:val="2E3440"/>
          <w:spacing w:val="-4"/>
          <w:sz w:val="36"/>
          <w:szCs w:val="36"/>
          <w:lang w:bidi="ar-SA"/>
        </w:rPr>
        <w:t xml:space="preserve">. </w:t>
      </w:r>
      <w:r w:rsidRPr="009B39CC">
        <w:rPr>
          <w:rFonts w:eastAsia="Times New Roman"/>
          <w:b/>
          <w:bCs/>
          <w:color w:val="2E3440"/>
          <w:spacing w:val="-4"/>
          <w:sz w:val="36"/>
          <w:szCs w:val="36"/>
          <w:rtl/>
          <w:lang w:bidi="ar-SA"/>
        </w:rPr>
        <w:t>روایت کتاب الخصال</w:t>
      </w:r>
    </w:p>
    <w:p w14:paraId="6D9F2100" w14:textId="6C04C3FE"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روایت دیگری که به آن استدلال شده، روایتی است که مرحوم شیخ صدوق در </w:t>
      </w:r>
      <w:r w:rsidRPr="009B39CC">
        <w:rPr>
          <w:rFonts w:eastAsia="Times New Roman"/>
          <w:i/>
          <w:iCs/>
          <w:color w:val="2E3440"/>
          <w:sz w:val="26"/>
          <w:szCs w:val="26"/>
          <w:rtl/>
          <w:lang w:bidi="ar-SA"/>
        </w:rPr>
        <w:t>الخصال</w:t>
      </w:r>
      <w:r w:rsidRPr="009B39CC">
        <w:rPr>
          <w:rFonts w:eastAsia="Times New Roman"/>
          <w:color w:val="2E3440"/>
          <w:sz w:val="26"/>
          <w:szCs w:val="26"/>
          <w:rtl/>
          <w:lang w:bidi="ar-SA"/>
        </w:rPr>
        <w:t> آورده و در </w:t>
      </w:r>
      <w:r w:rsidRPr="009B39CC">
        <w:rPr>
          <w:rFonts w:eastAsia="Times New Roman"/>
          <w:i/>
          <w:iCs/>
          <w:color w:val="2E3440"/>
          <w:sz w:val="26"/>
          <w:szCs w:val="26"/>
          <w:rtl/>
          <w:lang w:bidi="ar-SA"/>
        </w:rPr>
        <w:t>وسائل الشیعة</w:t>
      </w:r>
      <w:r w:rsidRPr="009B39CC">
        <w:rPr>
          <w:rFonts w:eastAsia="Times New Roman"/>
          <w:color w:val="2E3440"/>
          <w:sz w:val="26"/>
          <w:szCs w:val="26"/>
          <w:rtl/>
          <w:lang w:bidi="ar-SA"/>
        </w:rPr>
        <w:t> </w:t>
      </w:r>
      <w:r>
        <w:rPr>
          <w:rFonts w:eastAsia="Times New Roman"/>
          <w:color w:val="2E3440"/>
          <w:sz w:val="26"/>
          <w:szCs w:val="26"/>
          <w:rtl/>
          <w:lang w:bidi="ar-SA"/>
        </w:rPr>
        <w:t>(</w:t>
      </w:r>
      <w:r w:rsidRPr="009B39CC">
        <w:rPr>
          <w:rFonts w:eastAsia="Times New Roman"/>
          <w:color w:val="2E3440"/>
          <w:sz w:val="26"/>
          <w:szCs w:val="26"/>
          <w:rtl/>
          <w:lang w:bidi="ar-SA"/>
        </w:rPr>
        <w:t xml:space="preserve">باب </w:t>
      </w:r>
      <w:r w:rsidRPr="009B39CC">
        <w:rPr>
          <w:rFonts w:eastAsia="Times New Roman"/>
          <w:color w:val="2E3440"/>
          <w:sz w:val="26"/>
          <w:szCs w:val="26"/>
          <w:rtl/>
        </w:rPr>
        <w:t>۱۲۳</w:t>
      </w:r>
      <w:r w:rsidRPr="009B39CC">
        <w:rPr>
          <w:rFonts w:eastAsia="Times New Roman"/>
          <w:color w:val="2E3440"/>
          <w:sz w:val="26"/>
          <w:szCs w:val="26"/>
          <w:rtl/>
          <w:lang w:bidi="ar-SA"/>
        </w:rPr>
        <w:t xml:space="preserve"> از ابواب مقدمات نکاح</w:t>
      </w:r>
      <w:r>
        <w:rPr>
          <w:rFonts w:eastAsia="Times New Roman"/>
          <w:color w:val="2E3440"/>
          <w:sz w:val="26"/>
          <w:szCs w:val="26"/>
          <w:rtl/>
          <w:lang w:bidi="ar-SA"/>
        </w:rPr>
        <w:t>)</w:t>
      </w:r>
      <w:r w:rsidRPr="009B39CC">
        <w:rPr>
          <w:rFonts w:eastAsia="Times New Roman"/>
          <w:color w:val="2E3440"/>
          <w:sz w:val="26"/>
          <w:szCs w:val="26"/>
          <w:rtl/>
          <w:lang w:bidi="ar-SA"/>
        </w:rPr>
        <w:t xml:space="preserve"> نقل شده است</w:t>
      </w:r>
      <w:r w:rsidRPr="009B39CC">
        <w:rPr>
          <w:rFonts w:eastAsia="Times New Roman"/>
          <w:color w:val="2E3440"/>
          <w:sz w:val="26"/>
          <w:szCs w:val="26"/>
          <w:lang w:bidi="ar-SA"/>
        </w:rPr>
        <w:t>:</w:t>
      </w:r>
    </w:p>
    <w:p w14:paraId="0CC1F0EB" w14:textId="61D9E3D4" w:rsidR="009B39CC" w:rsidRPr="009B39CC" w:rsidRDefault="009B39CC" w:rsidP="009B39CC">
      <w:pPr>
        <w:shd w:val="clear" w:color="auto" w:fill="FFFFFF"/>
        <w:spacing w:after="0" w:line="240" w:lineRule="auto"/>
        <w:jc w:val="left"/>
        <w:rPr>
          <w:rFonts w:eastAsia="Times New Roman"/>
          <w:color w:val="2E3440"/>
          <w:sz w:val="26"/>
          <w:szCs w:val="26"/>
          <w:lang w:bidi="ar-SA"/>
        </w:rPr>
      </w:pPr>
      <w:r w:rsidRPr="009B39CC">
        <w:rPr>
          <w:rFonts w:eastAsia="Times New Roman"/>
          <w:color w:val="2E3440"/>
          <w:sz w:val="26"/>
          <w:szCs w:val="26"/>
          <w:lang w:bidi="ar-SA"/>
        </w:rPr>
        <w:t xml:space="preserve">25473- 1- </w:t>
      </w:r>
      <w:r w:rsidRPr="009B39CC">
        <w:rPr>
          <w:rFonts w:eastAsia="Times New Roman"/>
          <w:color w:val="2E3440"/>
          <w:sz w:val="26"/>
          <w:szCs w:val="26"/>
          <w:rtl/>
          <w:lang w:bidi="ar-SA"/>
        </w:rPr>
        <w:t>مُحَمَّدُ بْنُ عَلِيِّ بْنِ الْحُسَيْنِ فِي الْخِصَالِ عَنْ أَحْمَدَ بْنِ الْحَسَنِ الْقَطَّانِ عَنِ الْحَسَنِ بْنِ عَلِيٍّ الْعَسْكَرِيِّ عَنْ مُحَمَّدِ بْنِ زَكَرِيَّا الْبَصْرِيِّ عَنْ جَعْفَرِ بْنِ مُحَمَّدِ بْنِ عُمَارَةَ عَنْ أَبِيهِ عَنْ جَابِرِ بْنِ يَزِيدَ الْجُعْفِيِّ قَالَ سَمِعْتُ أَبَا جَعْفَرٍ مُحَمَّدَ بْنَ عَلِيٍّ الْبَاقِرَ ع يَقُولُ</w:t>
      </w:r>
      <w:r w:rsidRPr="009B39CC">
        <w:rPr>
          <w:rFonts w:eastAsia="Times New Roman"/>
          <w:color w:val="2E3440"/>
          <w:sz w:val="26"/>
          <w:szCs w:val="26"/>
          <w:lang w:bidi="ar-SA"/>
        </w:rPr>
        <w:t>... </w:t>
      </w:r>
      <w:r w:rsidRPr="009B39CC">
        <w:rPr>
          <w:rFonts w:eastAsia="Times New Roman"/>
          <w:color w:val="2E3440"/>
          <w:sz w:val="20"/>
          <w:szCs w:val="20"/>
          <w:rtl/>
          <w:lang w:bidi="ar-SA"/>
        </w:rPr>
        <w:t>وَ لَا يَجُوزُ لَهَا أَنْ تَتَطَيَّبَ إِذَا خَرَجَتْ مِنْ بَيْتِهَا وَ لَا يَجُوزُ لَهَا أَنْ تَتَشَبَّهَ بِالرِّجَالِ لِأَنَّ رَسُولَ اللَّهِ ص لَعَنَ الْمُتَشَبِّهِينَ مِنَ الرِّجَالِ بِالنِّسَاءِ وَ لَعَنَ الْمُتَشَبِّهَاتِ مِنَ النِّسَاءِ بِالرِّجَالِ</w:t>
      </w:r>
      <w:r w:rsidRPr="009B39CC">
        <w:rPr>
          <w:rFonts w:eastAsia="Times New Roman"/>
          <w:color w:val="2E3440"/>
          <w:sz w:val="20"/>
          <w:szCs w:val="20"/>
          <w:lang w:bidi="ar-SA"/>
        </w:rPr>
        <w:t>...</w:t>
      </w:r>
      <w:r w:rsidRPr="009B39CC">
        <w:rPr>
          <w:rFonts w:eastAsia="Times New Roman"/>
          <w:color w:val="2E3440"/>
          <w:sz w:val="26"/>
          <w:szCs w:val="26"/>
          <w:lang w:bidi="ar-SA"/>
        </w:rPr>
        <w:t> </w:t>
      </w:r>
      <w:r>
        <w:rPr>
          <w:rFonts w:eastAsia="Times New Roman"/>
          <w:color w:val="2E3440"/>
          <w:sz w:val="26"/>
          <w:szCs w:val="26"/>
          <w:rtl/>
          <w:lang w:bidi="ar-SA"/>
        </w:rPr>
        <w:t>(</w:t>
      </w:r>
      <w:r w:rsidRPr="009B39CC">
        <w:rPr>
          <w:rFonts w:eastAsia="Times New Roman"/>
          <w:color w:val="2E3440"/>
          <w:sz w:val="26"/>
          <w:szCs w:val="26"/>
          <w:rtl/>
          <w:lang w:bidi="ar-SA"/>
        </w:rPr>
        <w:t>وسائل الشیعة؛ ج</w:t>
      </w:r>
      <w:r w:rsidRPr="009B39CC">
        <w:rPr>
          <w:rFonts w:eastAsia="Times New Roman"/>
          <w:color w:val="2E3440"/>
          <w:sz w:val="26"/>
          <w:szCs w:val="26"/>
          <w:rtl/>
        </w:rPr>
        <w:t>۲۰</w:t>
      </w:r>
      <w:r w:rsidRPr="009B39CC">
        <w:rPr>
          <w:rFonts w:eastAsia="Times New Roman"/>
          <w:color w:val="2E3440"/>
          <w:sz w:val="26"/>
          <w:szCs w:val="26"/>
          <w:rtl/>
          <w:lang w:bidi="ar-SA"/>
        </w:rPr>
        <w:t>؛ ص</w:t>
      </w:r>
      <w:r w:rsidRPr="009B39CC">
        <w:rPr>
          <w:rFonts w:eastAsia="Times New Roman"/>
          <w:color w:val="2E3440"/>
          <w:sz w:val="26"/>
          <w:szCs w:val="26"/>
          <w:rtl/>
        </w:rPr>
        <w:t>۲۲۰-۲۲۲</w:t>
      </w:r>
      <w:r>
        <w:rPr>
          <w:rFonts w:eastAsia="Times New Roman"/>
          <w:color w:val="2E3440"/>
          <w:sz w:val="26"/>
          <w:szCs w:val="26"/>
          <w:rtl/>
          <w:lang w:bidi="ar-SA"/>
        </w:rPr>
        <w:t>)</w:t>
      </w:r>
    </w:p>
    <w:p w14:paraId="07441ADA" w14:textId="53609433"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در این روایت طولانی نیز عنوان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به نحو مطلق ذکر شده است. ممکن است کسی بگوید با توجه به سیاق روایت که اموری مانند استفاده از عطر هنگام خروج از منزل را ذکر کرده، اختصاص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به خصوص تخنّث و سحق، خلاف ظاهر است. با این حال، دو اشکال بر استدلال به این روایت وارد است</w:t>
      </w:r>
      <w:r w:rsidRPr="009B39CC">
        <w:rPr>
          <w:rFonts w:eastAsia="Times New Roman"/>
          <w:color w:val="2E3440"/>
          <w:sz w:val="26"/>
          <w:szCs w:val="26"/>
          <w:lang w:bidi="ar-SA"/>
        </w:rPr>
        <w:t>:</w:t>
      </w:r>
      <w:r w:rsidRPr="009B39CC">
        <w:rPr>
          <w:rFonts w:eastAsia="Times New Roman"/>
          <w:color w:val="2E3440"/>
          <w:sz w:val="26"/>
          <w:szCs w:val="26"/>
          <w:lang w:bidi="ar-SA"/>
        </w:rPr>
        <w:br/>
      </w:r>
      <w:r w:rsidRPr="009B39CC">
        <w:rPr>
          <w:rFonts w:eastAsia="Times New Roman"/>
          <w:color w:val="2E3440"/>
          <w:sz w:val="26"/>
          <w:szCs w:val="26"/>
          <w:rtl/>
        </w:rPr>
        <w:t>۱</w:t>
      </w:r>
      <w:r w:rsidRPr="009B39CC">
        <w:rPr>
          <w:rFonts w:eastAsia="Times New Roman"/>
          <w:color w:val="2E3440"/>
          <w:sz w:val="26"/>
          <w:szCs w:val="26"/>
          <w:lang w:bidi="ar-SA"/>
        </w:rPr>
        <w:t>. </w:t>
      </w:r>
      <w:r w:rsidRPr="009B39CC">
        <w:rPr>
          <w:rFonts w:eastAsia="Times New Roman"/>
          <w:b/>
          <w:bCs/>
          <w:color w:val="2E3440"/>
          <w:sz w:val="26"/>
          <w:szCs w:val="26"/>
          <w:rtl/>
          <w:lang w:bidi="ar-SA"/>
        </w:rPr>
        <w:t>اشکال سندی</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 xml:space="preserve">سند مرحوم صدوق به جابر، مشتمل بر افرادی مانند </w:t>
      </w:r>
      <w:r>
        <w:rPr>
          <w:rFonts w:eastAsia="Times New Roman"/>
          <w:color w:val="2E3440"/>
          <w:sz w:val="26"/>
          <w:szCs w:val="26"/>
          <w:rtl/>
          <w:lang w:bidi="ar-SA"/>
        </w:rPr>
        <w:t>“</w:t>
      </w:r>
      <w:r w:rsidRPr="009B39CC">
        <w:rPr>
          <w:rFonts w:eastAsia="Times New Roman"/>
          <w:color w:val="2E3440"/>
          <w:sz w:val="26"/>
          <w:szCs w:val="26"/>
          <w:rtl/>
          <w:lang w:bidi="ar-SA"/>
        </w:rPr>
        <w:t>احمد بن الحسن القطان</w:t>
      </w:r>
      <w:r>
        <w:rPr>
          <w:rFonts w:eastAsia="Times New Roman"/>
          <w:color w:val="2E3440"/>
          <w:sz w:val="26"/>
          <w:szCs w:val="26"/>
          <w:rtl/>
          <w:lang w:bidi="ar-SA"/>
        </w:rPr>
        <w:t>”</w:t>
      </w:r>
      <w:r w:rsidRPr="009B39CC">
        <w:rPr>
          <w:rFonts w:eastAsia="Times New Roman"/>
          <w:color w:val="2E3440"/>
          <w:sz w:val="26"/>
          <w:szCs w:val="26"/>
          <w:rtl/>
          <w:lang w:bidi="ar-SA"/>
        </w:rPr>
        <w:t xml:space="preserve"> و </w:t>
      </w:r>
      <w:r>
        <w:rPr>
          <w:rFonts w:eastAsia="Times New Roman"/>
          <w:color w:val="2E3440"/>
          <w:sz w:val="26"/>
          <w:szCs w:val="26"/>
          <w:rtl/>
          <w:lang w:bidi="ar-SA"/>
        </w:rPr>
        <w:t>“</w:t>
      </w:r>
      <w:r w:rsidRPr="009B39CC">
        <w:rPr>
          <w:rFonts w:eastAsia="Times New Roman"/>
          <w:color w:val="2E3440"/>
          <w:sz w:val="26"/>
          <w:szCs w:val="26"/>
          <w:rtl/>
          <w:lang w:bidi="ar-SA"/>
        </w:rPr>
        <w:t>جعفر بن محمد بن عماره</w:t>
      </w:r>
      <w:r>
        <w:rPr>
          <w:rFonts w:eastAsia="Times New Roman"/>
          <w:color w:val="2E3440"/>
          <w:sz w:val="26"/>
          <w:szCs w:val="26"/>
          <w:rtl/>
          <w:lang w:bidi="ar-SA"/>
        </w:rPr>
        <w:t>”</w:t>
      </w:r>
      <w:r w:rsidRPr="009B39CC">
        <w:rPr>
          <w:rFonts w:eastAsia="Times New Roman"/>
          <w:color w:val="2E3440"/>
          <w:sz w:val="26"/>
          <w:szCs w:val="26"/>
          <w:rtl/>
          <w:lang w:bidi="ar-SA"/>
        </w:rPr>
        <w:t xml:space="preserve"> است که توثیق ندارند</w:t>
      </w:r>
      <w:r w:rsidRPr="009B39CC">
        <w:rPr>
          <w:rFonts w:eastAsia="Times New Roman"/>
          <w:color w:val="2E3440"/>
          <w:sz w:val="26"/>
          <w:szCs w:val="26"/>
          <w:lang w:bidi="ar-SA"/>
        </w:rPr>
        <w:t>.</w:t>
      </w:r>
      <w:r w:rsidRPr="009B39CC">
        <w:rPr>
          <w:rFonts w:eastAsia="Times New Roman"/>
          <w:color w:val="2E3440"/>
          <w:sz w:val="26"/>
          <w:szCs w:val="26"/>
          <w:lang w:bidi="ar-SA"/>
        </w:rPr>
        <w:br/>
      </w:r>
      <w:r w:rsidRPr="009B39CC">
        <w:rPr>
          <w:rFonts w:eastAsia="Times New Roman"/>
          <w:color w:val="2E3440"/>
          <w:sz w:val="26"/>
          <w:szCs w:val="26"/>
          <w:rtl/>
        </w:rPr>
        <w:t>۲</w:t>
      </w:r>
      <w:r w:rsidRPr="009B39CC">
        <w:rPr>
          <w:rFonts w:eastAsia="Times New Roman"/>
          <w:color w:val="2E3440"/>
          <w:sz w:val="26"/>
          <w:szCs w:val="26"/>
          <w:lang w:bidi="ar-SA"/>
        </w:rPr>
        <w:t>. </w:t>
      </w:r>
      <w:r w:rsidRPr="009B39CC">
        <w:rPr>
          <w:rFonts w:eastAsia="Times New Roman"/>
          <w:b/>
          <w:bCs/>
          <w:color w:val="2E3440"/>
          <w:sz w:val="26"/>
          <w:szCs w:val="26"/>
          <w:rtl/>
          <w:lang w:bidi="ar-SA"/>
        </w:rPr>
        <w:t>اشکال دلالی</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 xml:space="preserve">همان اشکال دوم که بر روایت قبل وارد بود </w:t>
      </w:r>
      <w:r>
        <w:rPr>
          <w:rFonts w:eastAsia="Times New Roman"/>
          <w:color w:val="2E3440"/>
          <w:sz w:val="26"/>
          <w:szCs w:val="26"/>
          <w:rtl/>
          <w:lang w:bidi="ar-SA"/>
        </w:rPr>
        <w:t>(</w:t>
      </w:r>
      <w:r w:rsidRPr="009B39CC">
        <w:rPr>
          <w:rFonts w:eastAsia="Times New Roman"/>
          <w:color w:val="2E3440"/>
          <w:sz w:val="26"/>
          <w:szCs w:val="26"/>
          <w:rtl/>
          <w:lang w:bidi="ar-SA"/>
        </w:rPr>
        <w:t>علم اجمالی به وجود قید مجهول</w:t>
      </w:r>
      <w:r>
        <w:rPr>
          <w:rFonts w:eastAsia="Times New Roman"/>
          <w:color w:val="2E3440"/>
          <w:sz w:val="26"/>
          <w:szCs w:val="26"/>
          <w:rtl/>
          <w:lang w:bidi="ar-SA"/>
        </w:rPr>
        <w:t>)</w:t>
      </w:r>
      <w:r w:rsidRPr="009B39CC">
        <w:rPr>
          <w:rFonts w:eastAsia="Times New Roman"/>
          <w:color w:val="2E3440"/>
          <w:sz w:val="26"/>
          <w:szCs w:val="26"/>
          <w:rtl/>
          <w:lang w:bidi="ar-SA"/>
        </w:rPr>
        <w:t>، در اینجا نیز پابرجاست و مانع از تمسک به اطلاق می‌شود</w:t>
      </w:r>
      <w:r w:rsidRPr="009B39CC">
        <w:rPr>
          <w:rFonts w:eastAsia="Times New Roman"/>
          <w:color w:val="2E3440"/>
          <w:sz w:val="26"/>
          <w:szCs w:val="26"/>
          <w:lang w:bidi="ar-SA"/>
        </w:rPr>
        <w:t>.</w:t>
      </w:r>
    </w:p>
    <w:p w14:paraId="5AC6C881" w14:textId="77777777" w:rsidR="009B39CC" w:rsidRPr="009B39CC" w:rsidRDefault="009B39CC" w:rsidP="009B39CC">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9B39CC">
        <w:rPr>
          <w:rFonts w:eastAsia="Times New Roman"/>
          <w:b/>
          <w:bCs/>
          <w:color w:val="2E3440"/>
          <w:spacing w:val="-4"/>
          <w:sz w:val="36"/>
          <w:szCs w:val="36"/>
          <w:rtl/>
        </w:rPr>
        <w:t>۳</w:t>
      </w:r>
      <w:r w:rsidRPr="009B39CC">
        <w:rPr>
          <w:rFonts w:eastAsia="Times New Roman"/>
          <w:b/>
          <w:bCs/>
          <w:color w:val="2E3440"/>
          <w:spacing w:val="-4"/>
          <w:sz w:val="36"/>
          <w:szCs w:val="36"/>
          <w:lang w:bidi="ar-SA"/>
        </w:rPr>
        <w:t xml:space="preserve">. </w:t>
      </w:r>
      <w:r w:rsidRPr="009B39CC">
        <w:rPr>
          <w:rFonts w:eastAsia="Times New Roman"/>
          <w:b/>
          <w:bCs/>
          <w:color w:val="2E3440"/>
          <w:spacing w:val="-4"/>
          <w:sz w:val="36"/>
          <w:szCs w:val="36"/>
          <w:rtl/>
          <w:lang w:bidi="ar-SA"/>
        </w:rPr>
        <w:t>موثقه سماعه</w:t>
      </w:r>
    </w:p>
    <w:p w14:paraId="1706D641" w14:textId="7E2A12FA"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روایت سوم، موثقه سماعه است که در </w:t>
      </w:r>
      <w:r w:rsidRPr="009B39CC">
        <w:rPr>
          <w:rFonts w:eastAsia="Times New Roman"/>
          <w:i/>
          <w:iCs/>
          <w:color w:val="2E3440"/>
          <w:sz w:val="26"/>
          <w:szCs w:val="26"/>
          <w:rtl/>
          <w:lang w:bidi="ar-SA"/>
        </w:rPr>
        <w:t>وسائل الشیعة</w:t>
      </w:r>
      <w:r w:rsidRPr="009B39CC">
        <w:rPr>
          <w:rFonts w:eastAsia="Times New Roman"/>
          <w:color w:val="2E3440"/>
          <w:sz w:val="26"/>
          <w:szCs w:val="26"/>
          <w:rtl/>
          <w:lang w:bidi="ar-SA"/>
        </w:rPr>
        <w:t> </w:t>
      </w:r>
      <w:r>
        <w:rPr>
          <w:rFonts w:eastAsia="Times New Roman"/>
          <w:color w:val="2E3440"/>
          <w:sz w:val="26"/>
          <w:szCs w:val="26"/>
          <w:rtl/>
          <w:lang w:bidi="ar-SA"/>
        </w:rPr>
        <w:t>(</w:t>
      </w:r>
      <w:r w:rsidRPr="009B39CC">
        <w:rPr>
          <w:rFonts w:eastAsia="Times New Roman"/>
          <w:color w:val="2E3440"/>
          <w:sz w:val="26"/>
          <w:szCs w:val="26"/>
          <w:rtl/>
          <w:lang w:bidi="ar-SA"/>
        </w:rPr>
        <w:t xml:space="preserve">باب </w:t>
      </w:r>
      <w:r w:rsidRPr="009B39CC">
        <w:rPr>
          <w:rFonts w:eastAsia="Times New Roman"/>
          <w:color w:val="2E3440"/>
          <w:sz w:val="26"/>
          <w:szCs w:val="26"/>
          <w:rtl/>
        </w:rPr>
        <w:t>۱۳</w:t>
      </w:r>
      <w:r w:rsidRPr="009B39CC">
        <w:rPr>
          <w:rFonts w:eastAsia="Times New Roman"/>
          <w:color w:val="2E3440"/>
          <w:sz w:val="26"/>
          <w:szCs w:val="26"/>
          <w:rtl/>
          <w:lang w:bidi="ar-SA"/>
        </w:rPr>
        <w:t xml:space="preserve"> از ابواب احکام ملابس، حدیث </w:t>
      </w:r>
      <w:r w:rsidRPr="009B39CC">
        <w:rPr>
          <w:rFonts w:eastAsia="Times New Roman"/>
          <w:color w:val="2E3440"/>
          <w:sz w:val="26"/>
          <w:szCs w:val="26"/>
          <w:rtl/>
        </w:rPr>
        <w:t>۱</w:t>
      </w:r>
      <w:r>
        <w:rPr>
          <w:rFonts w:eastAsia="Times New Roman"/>
          <w:color w:val="2E3440"/>
          <w:sz w:val="26"/>
          <w:szCs w:val="26"/>
          <w:rtl/>
        </w:rPr>
        <w:t>)</w:t>
      </w:r>
      <w:r w:rsidRPr="009B39CC">
        <w:rPr>
          <w:rFonts w:eastAsia="Times New Roman"/>
          <w:color w:val="2E3440"/>
          <w:sz w:val="26"/>
          <w:szCs w:val="26"/>
          <w:rtl/>
        </w:rPr>
        <w:t xml:space="preserve"> </w:t>
      </w:r>
      <w:r w:rsidRPr="009B39CC">
        <w:rPr>
          <w:rFonts w:eastAsia="Times New Roman"/>
          <w:color w:val="2E3440"/>
          <w:sz w:val="26"/>
          <w:szCs w:val="26"/>
          <w:rtl/>
          <w:lang w:bidi="ar-SA"/>
        </w:rPr>
        <w:t>به نقل از </w:t>
      </w:r>
      <w:r w:rsidRPr="009B39CC">
        <w:rPr>
          <w:rFonts w:eastAsia="Times New Roman"/>
          <w:i/>
          <w:iCs/>
          <w:color w:val="2E3440"/>
          <w:sz w:val="26"/>
          <w:szCs w:val="26"/>
          <w:rtl/>
          <w:lang w:bidi="ar-SA"/>
        </w:rPr>
        <w:t>مکارم الاخلاق</w:t>
      </w:r>
      <w:r w:rsidRPr="009B39CC">
        <w:rPr>
          <w:rFonts w:eastAsia="Times New Roman"/>
          <w:color w:val="2E3440"/>
          <w:sz w:val="26"/>
          <w:szCs w:val="26"/>
          <w:rtl/>
          <w:lang w:bidi="ar-SA"/>
        </w:rPr>
        <w:t> آمده است</w:t>
      </w:r>
      <w:r w:rsidRPr="009B39CC">
        <w:rPr>
          <w:rFonts w:eastAsia="Times New Roman"/>
          <w:color w:val="2E3440"/>
          <w:sz w:val="26"/>
          <w:szCs w:val="26"/>
          <w:lang w:bidi="ar-SA"/>
        </w:rPr>
        <w:t>:</w:t>
      </w:r>
    </w:p>
    <w:p w14:paraId="7C5649D6" w14:textId="03963501" w:rsidR="009B39CC" w:rsidRPr="009B39CC" w:rsidRDefault="009B39CC" w:rsidP="009B39CC">
      <w:pPr>
        <w:shd w:val="clear" w:color="auto" w:fill="FFFFFF"/>
        <w:spacing w:after="0" w:line="240" w:lineRule="auto"/>
        <w:jc w:val="left"/>
        <w:rPr>
          <w:rFonts w:eastAsia="Times New Roman"/>
          <w:color w:val="2E3440"/>
          <w:sz w:val="26"/>
          <w:szCs w:val="26"/>
          <w:lang w:bidi="ar-SA"/>
        </w:rPr>
      </w:pPr>
      <w:r w:rsidRPr="009B39CC">
        <w:rPr>
          <w:rFonts w:eastAsia="Times New Roman"/>
          <w:color w:val="2E3440"/>
          <w:sz w:val="26"/>
          <w:szCs w:val="26"/>
          <w:lang w:bidi="ar-SA"/>
        </w:rPr>
        <w:t xml:space="preserve">5793- 1- </w:t>
      </w:r>
      <w:r w:rsidRPr="009B39CC">
        <w:rPr>
          <w:rFonts w:eastAsia="Times New Roman"/>
          <w:color w:val="2E3440"/>
          <w:sz w:val="26"/>
          <w:szCs w:val="26"/>
          <w:rtl/>
          <w:lang w:bidi="ar-SA"/>
        </w:rPr>
        <w:t>الْحَسَنُ الطَّبْرِسِيُّ فِي مَكَارِمِ الْأَخْلَاقِ عَنْ سَمَاعَةَ بْنِ مِهْرَانَ عَنْ أَبِي عَبْدِ اللَّهِ أَوْ أَبِي الْحَسَنِ ع</w:t>
      </w:r>
      <w:r w:rsidRPr="009B39CC">
        <w:rPr>
          <w:rFonts w:ascii="Arial" w:eastAsia="Times New Roman" w:hAnsi="Arial" w:cs="Arial" w:hint="cs"/>
          <w:color w:val="2E3440"/>
          <w:sz w:val="26"/>
          <w:szCs w:val="26"/>
          <w:rtl/>
          <w:lang w:bidi="ar-SA"/>
        </w:rPr>
        <w:t>‏</w:t>
      </w:r>
      <w:r w:rsidRPr="009B39CC">
        <w:rPr>
          <w:rFonts w:eastAsia="Times New Roman"/>
          <w:color w:val="2E3440"/>
          <w:sz w:val="26"/>
          <w:szCs w:val="26"/>
          <w:rtl/>
          <w:lang w:bidi="ar-SA"/>
        </w:rPr>
        <w:t> </w:t>
      </w:r>
      <w:r w:rsidRPr="009B39CC">
        <w:rPr>
          <w:rFonts w:eastAsia="Times New Roman"/>
          <w:color w:val="2E3440"/>
          <w:sz w:val="20"/>
          <w:szCs w:val="20"/>
          <w:rtl/>
          <w:lang w:bidi="ar-SA"/>
        </w:rPr>
        <w:t>فِي الرَّجُلِ يَجُرُّ ثِيَابَهُ قَالَ إِنِّي لَأَكْرَهُ أَنْ يَتَشَبَّهَ بِالنِّسَاءِ</w:t>
      </w:r>
      <w:r w:rsidRPr="009B39CC">
        <w:rPr>
          <w:rFonts w:eastAsia="Times New Roman"/>
          <w:color w:val="2E3440"/>
          <w:sz w:val="26"/>
          <w:szCs w:val="26"/>
          <w:lang w:bidi="ar-SA"/>
        </w:rPr>
        <w:t xml:space="preserve">. </w:t>
      </w:r>
      <w:r>
        <w:rPr>
          <w:rFonts w:eastAsia="Times New Roman"/>
          <w:color w:val="2E3440"/>
          <w:sz w:val="26"/>
          <w:szCs w:val="26"/>
          <w:rtl/>
          <w:lang w:bidi="ar-SA"/>
        </w:rPr>
        <w:t>(</w:t>
      </w:r>
      <w:r w:rsidRPr="009B39CC">
        <w:rPr>
          <w:rFonts w:eastAsia="Times New Roman"/>
          <w:color w:val="2E3440"/>
          <w:sz w:val="26"/>
          <w:szCs w:val="26"/>
          <w:rtl/>
          <w:lang w:bidi="ar-SA"/>
        </w:rPr>
        <w:t>وسائل الشیعة؛ ج</w:t>
      </w:r>
      <w:r w:rsidRPr="009B39CC">
        <w:rPr>
          <w:rFonts w:eastAsia="Times New Roman"/>
          <w:color w:val="2E3440"/>
          <w:sz w:val="26"/>
          <w:szCs w:val="26"/>
          <w:rtl/>
        </w:rPr>
        <w:t>۵</w:t>
      </w:r>
      <w:r w:rsidRPr="009B39CC">
        <w:rPr>
          <w:rFonts w:eastAsia="Times New Roman"/>
          <w:color w:val="2E3440"/>
          <w:sz w:val="26"/>
          <w:szCs w:val="26"/>
          <w:rtl/>
          <w:lang w:bidi="ar-SA"/>
        </w:rPr>
        <w:t>؛ ص</w:t>
      </w:r>
      <w:r w:rsidRPr="009B39CC">
        <w:rPr>
          <w:rFonts w:eastAsia="Times New Roman"/>
          <w:color w:val="2E3440"/>
          <w:sz w:val="26"/>
          <w:szCs w:val="26"/>
          <w:rtl/>
        </w:rPr>
        <w:t>۲۵</w:t>
      </w:r>
      <w:r>
        <w:rPr>
          <w:rFonts w:eastAsia="Times New Roman"/>
          <w:color w:val="2E3440"/>
          <w:sz w:val="26"/>
          <w:szCs w:val="26"/>
          <w:rtl/>
          <w:lang w:bidi="ar-SA"/>
        </w:rPr>
        <w:t>)</w:t>
      </w:r>
    </w:p>
    <w:p w14:paraId="155B88DC" w14:textId="2D8F53DB"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lastRenderedPageBreak/>
        <w:t xml:space="preserve">در این روایت، از امام </w:t>
      </w:r>
      <w:r>
        <w:rPr>
          <w:rFonts w:eastAsia="Times New Roman"/>
          <w:color w:val="2E3440"/>
          <w:sz w:val="26"/>
          <w:szCs w:val="26"/>
          <w:rtl/>
          <w:lang w:bidi="ar-SA"/>
        </w:rPr>
        <w:t>(</w:t>
      </w:r>
      <w:r w:rsidRPr="009B39CC">
        <w:rPr>
          <w:rFonts w:eastAsia="Times New Roman"/>
          <w:color w:val="2E3440"/>
          <w:sz w:val="26"/>
          <w:szCs w:val="26"/>
          <w:rtl/>
          <w:lang w:bidi="ar-SA"/>
        </w:rPr>
        <w:t>ع</w:t>
      </w:r>
      <w:r>
        <w:rPr>
          <w:rFonts w:eastAsia="Times New Roman"/>
          <w:color w:val="2E3440"/>
          <w:sz w:val="26"/>
          <w:szCs w:val="26"/>
          <w:rtl/>
          <w:lang w:bidi="ar-SA"/>
        </w:rPr>
        <w:t>)</w:t>
      </w:r>
      <w:r w:rsidRPr="009B39CC">
        <w:rPr>
          <w:rFonts w:eastAsia="Times New Roman"/>
          <w:color w:val="2E3440"/>
          <w:sz w:val="26"/>
          <w:szCs w:val="26"/>
          <w:rtl/>
          <w:lang w:bidi="ar-SA"/>
        </w:rPr>
        <w:t xml:space="preserve"> درباره مردی که لباسش را بر زمین می‌کشد</w:t>
      </w:r>
      <w:r w:rsidRPr="009B39CC">
        <w:rPr>
          <w:rFonts w:eastAsia="Times New Roman"/>
          <w:color w:val="2E3440"/>
          <w:sz w:val="26"/>
          <w:szCs w:val="26"/>
          <w:lang w:bidi="ar-SA"/>
        </w:rPr>
        <w:t xml:space="preserve"> </w:t>
      </w:r>
      <w:r>
        <w:rPr>
          <w:rFonts w:eastAsia="Times New Roman"/>
          <w:color w:val="2E3440"/>
          <w:sz w:val="26"/>
          <w:szCs w:val="26"/>
          <w:rtl/>
          <w:lang w:bidi="ar-SA"/>
        </w:rPr>
        <w:t>(</w:t>
      </w:r>
      <w:r w:rsidRPr="009B39CC">
        <w:rPr>
          <w:rFonts w:eastAsia="Times New Roman"/>
          <w:color w:val="2E3440"/>
          <w:sz w:val="20"/>
          <w:szCs w:val="20"/>
          <w:rtl/>
          <w:lang w:bidi="ar-SA"/>
        </w:rPr>
        <w:t>جرّ ثوب</w:t>
      </w:r>
      <w:r>
        <w:rPr>
          <w:rFonts w:eastAsia="Times New Roman"/>
          <w:color w:val="2E3440"/>
          <w:sz w:val="26"/>
          <w:szCs w:val="26"/>
          <w:rtl/>
          <w:lang w:bidi="ar-SA"/>
        </w:rPr>
        <w:t>)</w:t>
      </w:r>
      <w:r w:rsidRPr="009B39CC">
        <w:rPr>
          <w:rFonts w:eastAsia="Times New Roman"/>
          <w:color w:val="2E3440"/>
          <w:sz w:val="26"/>
          <w:szCs w:val="26"/>
          <w:lang w:bidi="ar-SA"/>
        </w:rPr>
        <w:t xml:space="preserve"> </w:t>
      </w:r>
      <w:r w:rsidRPr="009B39CC">
        <w:rPr>
          <w:rFonts w:eastAsia="Times New Roman"/>
          <w:color w:val="2E3440"/>
          <w:sz w:val="26"/>
          <w:szCs w:val="26"/>
          <w:rtl/>
          <w:lang w:bidi="ar-SA"/>
        </w:rPr>
        <w:t xml:space="preserve">سؤال می‌شود و ایشان پاسخ می‌دهند: </w:t>
      </w:r>
      <w:r>
        <w:rPr>
          <w:rFonts w:eastAsia="Times New Roman"/>
          <w:color w:val="2E3440"/>
          <w:sz w:val="26"/>
          <w:szCs w:val="26"/>
          <w:rtl/>
          <w:lang w:bidi="ar-SA"/>
        </w:rPr>
        <w:t>“</w:t>
      </w:r>
      <w:r w:rsidRPr="009B39CC">
        <w:rPr>
          <w:rFonts w:eastAsia="Times New Roman"/>
          <w:color w:val="2E3440"/>
          <w:sz w:val="26"/>
          <w:szCs w:val="26"/>
          <w:rtl/>
          <w:lang w:bidi="ar-SA"/>
        </w:rPr>
        <w:t>من خوش ندارم که مرد خود را شبیه زنان کند</w:t>
      </w:r>
      <w:r>
        <w:rPr>
          <w:rFonts w:eastAsia="Times New Roman"/>
          <w:color w:val="2E3440"/>
          <w:sz w:val="26"/>
          <w:szCs w:val="26"/>
          <w:rtl/>
          <w:lang w:bidi="ar-SA"/>
        </w:rPr>
        <w:t>”</w:t>
      </w:r>
      <w:r w:rsidRPr="009B39CC">
        <w:rPr>
          <w:rFonts w:eastAsia="Times New Roman"/>
          <w:color w:val="2E3440"/>
          <w:sz w:val="26"/>
          <w:szCs w:val="26"/>
          <w:lang w:bidi="ar-SA"/>
        </w:rPr>
        <w:t>.</w:t>
      </w:r>
    </w:p>
    <w:p w14:paraId="739E2BF9" w14:textId="77777777" w:rsidR="009B39CC" w:rsidRPr="009B39CC" w:rsidRDefault="009B39CC" w:rsidP="009B39CC">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9B39CC">
        <w:rPr>
          <w:rFonts w:eastAsia="Times New Roman"/>
          <w:b/>
          <w:bCs/>
          <w:color w:val="2E3440"/>
          <w:spacing w:val="-4"/>
          <w:sz w:val="27"/>
          <w:szCs w:val="27"/>
          <w:rtl/>
          <w:lang w:bidi="ar-SA"/>
        </w:rPr>
        <w:t>بررسی دلالی موثقه سماعه</w:t>
      </w:r>
    </w:p>
    <w:p w14:paraId="1609D74F" w14:textId="7E59581F"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این روایت از حیث سند معتبر </w:t>
      </w:r>
      <w:r>
        <w:rPr>
          <w:rFonts w:eastAsia="Times New Roman"/>
          <w:color w:val="2E3440"/>
          <w:sz w:val="26"/>
          <w:szCs w:val="26"/>
          <w:rtl/>
          <w:lang w:bidi="ar-SA"/>
        </w:rPr>
        <w:t>(</w:t>
      </w:r>
      <w:r w:rsidRPr="009B39CC">
        <w:rPr>
          <w:rFonts w:eastAsia="Times New Roman"/>
          <w:color w:val="2E3440"/>
          <w:sz w:val="26"/>
          <w:szCs w:val="26"/>
          <w:rtl/>
          <w:lang w:bidi="ar-SA"/>
        </w:rPr>
        <w:t>موثقه</w:t>
      </w:r>
      <w:r>
        <w:rPr>
          <w:rFonts w:eastAsia="Times New Roman"/>
          <w:color w:val="2E3440"/>
          <w:sz w:val="26"/>
          <w:szCs w:val="26"/>
          <w:rtl/>
          <w:lang w:bidi="ar-SA"/>
        </w:rPr>
        <w:t>)</w:t>
      </w:r>
      <w:r w:rsidRPr="009B39CC">
        <w:rPr>
          <w:rFonts w:eastAsia="Times New Roman"/>
          <w:color w:val="2E3440"/>
          <w:sz w:val="26"/>
          <w:szCs w:val="26"/>
          <w:rtl/>
          <w:lang w:bidi="ar-SA"/>
        </w:rPr>
        <w:t xml:space="preserve"> است. اما از جهت دلالت، دو جنبه باید بررسی شود</w:t>
      </w:r>
      <w:r w:rsidRPr="009B39CC">
        <w:rPr>
          <w:rFonts w:eastAsia="Times New Roman"/>
          <w:color w:val="2E3440"/>
          <w:sz w:val="26"/>
          <w:szCs w:val="26"/>
          <w:lang w:bidi="ar-SA"/>
        </w:rPr>
        <w:t>:</w:t>
      </w:r>
    </w:p>
    <w:p w14:paraId="1295C240" w14:textId="415DCD56" w:rsidR="009B39CC" w:rsidRPr="009B39CC" w:rsidRDefault="009B39CC" w:rsidP="009B39CC">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9B39CC">
        <w:rPr>
          <w:rFonts w:eastAsia="Times New Roman"/>
          <w:b/>
          <w:bCs/>
          <w:color w:val="2E3440"/>
          <w:spacing w:val="4"/>
          <w:sz w:val="24"/>
          <w:szCs w:val="24"/>
          <w:rtl/>
        </w:rPr>
        <w:t>۱</w:t>
      </w:r>
      <w:r w:rsidRPr="009B39CC">
        <w:rPr>
          <w:rFonts w:eastAsia="Times New Roman"/>
          <w:b/>
          <w:bCs/>
          <w:color w:val="2E3440"/>
          <w:spacing w:val="4"/>
          <w:sz w:val="24"/>
          <w:szCs w:val="24"/>
          <w:lang w:bidi="ar-SA"/>
        </w:rPr>
        <w:t xml:space="preserve">. </w:t>
      </w:r>
      <w:r w:rsidRPr="009B39CC">
        <w:rPr>
          <w:rFonts w:eastAsia="Times New Roman"/>
          <w:b/>
          <w:bCs/>
          <w:color w:val="2E3440"/>
          <w:spacing w:val="4"/>
          <w:sz w:val="24"/>
          <w:szCs w:val="24"/>
          <w:rtl/>
          <w:lang w:bidi="ar-SA"/>
        </w:rPr>
        <w:t xml:space="preserve">شمول معنای </w:t>
      </w:r>
      <w:r>
        <w:rPr>
          <w:rFonts w:eastAsia="Times New Roman"/>
          <w:b/>
          <w:bCs/>
          <w:color w:val="2E3440"/>
          <w:spacing w:val="4"/>
          <w:sz w:val="24"/>
          <w:szCs w:val="24"/>
          <w:rtl/>
          <w:lang w:bidi="ar-SA"/>
        </w:rPr>
        <w:t>“</w:t>
      </w:r>
      <w:r w:rsidRPr="009B39CC">
        <w:rPr>
          <w:rFonts w:eastAsia="Times New Roman"/>
          <w:b/>
          <w:bCs/>
          <w:color w:val="2E3440"/>
          <w:spacing w:val="4"/>
          <w:sz w:val="24"/>
          <w:szCs w:val="24"/>
          <w:rtl/>
          <w:lang w:bidi="ar-SA"/>
        </w:rPr>
        <w:t>تشبه</w:t>
      </w:r>
      <w:r>
        <w:rPr>
          <w:rFonts w:eastAsia="Times New Roman"/>
          <w:b/>
          <w:bCs/>
          <w:color w:val="2E3440"/>
          <w:spacing w:val="4"/>
          <w:sz w:val="24"/>
          <w:szCs w:val="24"/>
          <w:rtl/>
          <w:lang w:bidi="ar-SA"/>
        </w:rPr>
        <w:t>”</w:t>
      </w:r>
      <w:r w:rsidRPr="009B39CC">
        <w:rPr>
          <w:rFonts w:eastAsia="Times New Roman"/>
          <w:b/>
          <w:bCs/>
          <w:color w:val="2E3440"/>
          <w:spacing w:val="4"/>
          <w:sz w:val="24"/>
          <w:szCs w:val="24"/>
          <w:rtl/>
          <w:lang w:bidi="ar-SA"/>
        </w:rPr>
        <w:t xml:space="preserve"> بر لبس ثوب</w:t>
      </w:r>
    </w:p>
    <w:p w14:paraId="1649CED8" w14:textId="1484CFEC"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مقصود از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در این روایت چیست؟ آیا معنای عامی دارد یا به خصوص تخنّث و مساحقه اختصاص دارد؟ با توجه به مورد سؤال، می‌توان گفت که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در اینجا معنایی عام دارد و به تخنث و مساحقه محدود نمی‌شود؛ زیرا سؤال درباره مردی است که لباسش را بر زمین می‌کشد</w:t>
      </w:r>
      <w:r w:rsidRPr="009B39CC">
        <w:rPr>
          <w:rFonts w:eastAsia="Times New Roman"/>
          <w:color w:val="2E3440"/>
          <w:sz w:val="26"/>
          <w:szCs w:val="26"/>
          <w:lang w:bidi="ar-SA"/>
        </w:rPr>
        <w:t xml:space="preserve"> </w:t>
      </w:r>
      <w:r>
        <w:rPr>
          <w:rFonts w:eastAsia="Times New Roman"/>
          <w:color w:val="2E3440"/>
          <w:sz w:val="26"/>
          <w:szCs w:val="26"/>
          <w:rtl/>
          <w:lang w:bidi="ar-SA"/>
        </w:rPr>
        <w:t>(</w:t>
      </w:r>
      <w:r w:rsidRPr="009B39CC">
        <w:rPr>
          <w:rFonts w:eastAsia="Times New Roman"/>
          <w:color w:val="2E3440"/>
          <w:sz w:val="20"/>
          <w:szCs w:val="20"/>
          <w:rtl/>
          <w:lang w:bidi="ar-SA"/>
        </w:rPr>
        <w:t>جرّ ثوب</w:t>
      </w:r>
      <w:r>
        <w:rPr>
          <w:rFonts w:eastAsia="Times New Roman"/>
          <w:color w:val="2E3440"/>
          <w:sz w:val="26"/>
          <w:szCs w:val="26"/>
          <w:rtl/>
          <w:lang w:bidi="ar-SA"/>
        </w:rPr>
        <w:t>)</w:t>
      </w:r>
      <w:r w:rsidRPr="009B39CC">
        <w:rPr>
          <w:rFonts w:eastAsia="Times New Roman"/>
          <w:color w:val="2E3440"/>
          <w:sz w:val="26"/>
          <w:szCs w:val="26"/>
          <w:lang w:bidi="ar-SA"/>
        </w:rPr>
        <w:t xml:space="preserve"> </w:t>
      </w:r>
      <w:r w:rsidRPr="009B39CC">
        <w:rPr>
          <w:rFonts w:eastAsia="Times New Roman"/>
          <w:color w:val="2E3440"/>
          <w:sz w:val="26"/>
          <w:szCs w:val="26"/>
          <w:rtl/>
          <w:lang w:bidi="ar-SA"/>
        </w:rPr>
        <w:t xml:space="preserve">و این عمل با معنای خاص تخنث تطبیق ندارد. بنابراین،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در این روایت باید معنای وسیع‌تری داشته باشد که شامل </w:t>
      </w:r>
      <w:r w:rsidRPr="009B39CC">
        <w:rPr>
          <w:rFonts w:eastAsia="Times New Roman"/>
          <w:color w:val="2E3440"/>
          <w:sz w:val="20"/>
          <w:szCs w:val="20"/>
          <w:rtl/>
          <w:lang w:bidi="ar-SA"/>
        </w:rPr>
        <w:t>جرّ ثوب</w:t>
      </w:r>
      <w:r w:rsidRPr="009B39CC">
        <w:rPr>
          <w:rFonts w:eastAsia="Times New Roman"/>
          <w:color w:val="2E3440"/>
          <w:sz w:val="26"/>
          <w:szCs w:val="26"/>
          <w:rtl/>
          <w:lang w:bidi="ar-SA"/>
        </w:rPr>
        <w:t> نیز بشود</w:t>
      </w:r>
      <w:r w:rsidRPr="009B39CC">
        <w:rPr>
          <w:rFonts w:eastAsia="Times New Roman"/>
          <w:color w:val="2E3440"/>
          <w:sz w:val="26"/>
          <w:szCs w:val="26"/>
          <w:lang w:bidi="ar-SA"/>
        </w:rPr>
        <w:t>.</w:t>
      </w:r>
    </w:p>
    <w:p w14:paraId="2890F3C9" w14:textId="34083079"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اگر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معنای اعمی داشته باشد که </w:t>
      </w:r>
      <w:r w:rsidRPr="009B39CC">
        <w:rPr>
          <w:rFonts w:eastAsia="Times New Roman"/>
          <w:color w:val="2E3440"/>
          <w:sz w:val="20"/>
          <w:szCs w:val="20"/>
          <w:rtl/>
          <w:lang w:bidi="ar-SA"/>
        </w:rPr>
        <w:t>جرّ ثوب</w:t>
      </w:r>
      <w:r w:rsidRPr="009B39CC">
        <w:rPr>
          <w:rFonts w:eastAsia="Times New Roman"/>
          <w:color w:val="2E3440"/>
          <w:sz w:val="26"/>
          <w:szCs w:val="26"/>
          <w:rtl/>
          <w:lang w:bidi="ar-SA"/>
        </w:rPr>
        <w:t> را در بر گیرد، به طریق اولی شامل </w:t>
      </w:r>
      <w:r w:rsidRPr="009B39CC">
        <w:rPr>
          <w:rFonts w:eastAsia="Times New Roman"/>
          <w:color w:val="2E3440"/>
          <w:sz w:val="20"/>
          <w:szCs w:val="20"/>
          <w:rtl/>
          <w:lang w:bidi="ar-SA"/>
        </w:rPr>
        <w:t>لبس رجل ما یختص بالمرئة</w:t>
      </w:r>
      <w:r w:rsidRPr="009B39CC">
        <w:rPr>
          <w:rFonts w:eastAsia="Times New Roman"/>
          <w:color w:val="2E3440"/>
          <w:sz w:val="26"/>
          <w:szCs w:val="26"/>
          <w:rtl/>
          <w:lang w:bidi="ar-SA"/>
        </w:rPr>
        <w:t xml:space="preserve"> نیز خواهد شد؛ زیرا پوشیدن لباس مختص زنان، در صدق عنوان تشبه </w:t>
      </w:r>
      <w:r>
        <w:rPr>
          <w:rFonts w:eastAsia="Times New Roman"/>
          <w:color w:val="2E3440"/>
          <w:sz w:val="26"/>
          <w:szCs w:val="26"/>
          <w:rtl/>
          <w:lang w:bidi="ar-SA"/>
        </w:rPr>
        <w:t>(</w:t>
      </w:r>
      <w:r w:rsidRPr="009B39CC">
        <w:rPr>
          <w:rFonts w:eastAsia="Times New Roman"/>
          <w:color w:val="2E3440"/>
          <w:sz w:val="26"/>
          <w:szCs w:val="26"/>
          <w:rtl/>
          <w:lang w:bidi="ar-SA"/>
        </w:rPr>
        <w:t>یعنی خود را هماهنگ با زنان کردن</w:t>
      </w:r>
      <w:r>
        <w:rPr>
          <w:rFonts w:eastAsia="Times New Roman"/>
          <w:color w:val="2E3440"/>
          <w:sz w:val="26"/>
          <w:szCs w:val="26"/>
          <w:rtl/>
          <w:lang w:bidi="ar-SA"/>
        </w:rPr>
        <w:t>)</w:t>
      </w:r>
      <w:r w:rsidRPr="009B39CC">
        <w:rPr>
          <w:rFonts w:eastAsia="Times New Roman"/>
          <w:color w:val="2E3440"/>
          <w:sz w:val="26"/>
          <w:szCs w:val="26"/>
          <w:rtl/>
          <w:lang w:bidi="ar-SA"/>
        </w:rPr>
        <w:t xml:space="preserve"> شدیدتر از کشیدن لباس بر زمین است. بر این اساس، از جهت شمول معنای </w:t>
      </w:r>
      <w:r>
        <w:rPr>
          <w:rFonts w:eastAsia="Times New Roman"/>
          <w:color w:val="2E3440"/>
          <w:sz w:val="26"/>
          <w:szCs w:val="26"/>
          <w:rtl/>
          <w:lang w:bidi="ar-SA"/>
        </w:rPr>
        <w:t>“</w:t>
      </w:r>
      <w:r w:rsidRPr="009B39CC">
        <w:rPr>
          <w:rFonts w:eastAsia="Times New Roman"/>
          <w:color w:val="2E3440"/>
          <w:sz w:val="26"/>
          <w:szCs w:val="26"/>
          <w:rtl/>
          <w:lang w:bidi="ar-SA"/>
        </w:rPr>
        <w:t>تشبه</w:t>
      </w:r>
      <w:r>
        <w:rPr>
          <w:rFonts w:eastAsia="Times New Roman"/>
          <w:color w:val="2E3440"/>
          <w:sz w:val="26"/>
          <w:szCs w:val="26"/>
          <w:rtl/>
          <w:lang w:bidi="ar-SA"/>
        </w:rPr>
        <w:t>”</w:t>
      </w:r>
      <w:r w:rsidRPr="009B39CC">
        <w:rPr>
          <w:rFonts w:eastAsia="Times New Roman"/>
          <w:color w:val="2E3440"/>
          <w:sz w:val="26"/>
          <w:szCs w:val="26"/>
          <w:rtl/>
          <w:lang w:bidi="ar-SA"/>
        </w:rPr>
        <w:t xml:space="preserve"> بر مورد بحث، نمی‌توان بر دلالت موثقه سماعه اشکال کرد</w:t>
      </w:r>
      <w:r w:rsidRPr="009B39CC">
        <w:rPr>
          <w:rFonts w:eastAsia="Times New Roman"/>
          <w:color w:val="2E3440"/>
          <w:sz w:val="26"/>
          <w:szCs w:val="26"/>
          <w:lang w:bidi="ar-SA"/>
        </w:rPr>
        <w:t>.</w:t>
      </w:r>
    </w:p>
    <w:p w14:paraId="5BE52C27" w14:textId="77777777" w:rsidR="009B39CC" w:rsidRPr="009B39CC" w:rsidRDefault="009B39CC" w:rsidP="009B39CC">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9B39CC">
        <w:rPr>
          <w:rFonts w:eastAsia="Times New Roman"/>
          <w:b/>
          <w:bCs/>
          <w:color w:val="2E3440"/>
          <w:spacing w:val="4"/>
          <w:sz w:val="24"/>
          <w:szCs w:val="24"/>
          <w:rtl/>
        </w:rPr>
        <w:t>۲</w:t>
      </w:r>
      <w:r w:rsidRPr="009B39CC">
        <w:rPr>
          <w:rFonts w:eastAsia="Times New Roman"/>
          <w:b/>
          <w:bCs/>
          <w:color w:val="2E3440"/>
          <w:spacing w:val="4"/>
          <w:sz w:val="24"/>
          <w:szCs w:val="24"/>
          <w:lang w:bidi="ar-SA"/>
        </w:rPr>
        <w:t xml:space="preserve">. </w:t>
      </w:r>
      <w:r w:rsidRPr="009B39CC">
        <w:rPr>
          <w:rFonts w:eastAsia="Times New Roman"/>
          <w:b/>
          <w:bCs/>
          <w:color w:val="2E3440"/>
          <w:spacing w:val="4"/>
          <w:sz w:val="24"/>
          <w:szCs w:val="24"/>
          <w:rtl/>
          <w:lang w:bidi="ar-SA"/>
        </w:rPr>
        <w:t>اشکال دلالی: ظهور روایت در کراهت و نه حرمت</w:t>
      </w:r>
    </w:p>
    <w:p w14:paraId="01DBAE9C" w14:textId="451187CD" w:rsidR="009B39CC" w:rsidRPr="009B39CC" w:rsidRDefault="009B39CC" w:rsidP="009B39CC">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 xml:space="preserve">اشکال عمده در دلالت این روایت آن است که حکم بیان‌شده در آن، یک حکم لزومی </w:t>
      </w:r>
      <w:r>
        <w:rPr>
          <w:rFonts w:eastAsia="Times New Roman"/>
          <w:color w:val="2E3440"/>
          <w:sz w:val="26"/>
          <w:szCs w:val="26"/>
          <w:rtl/>
          <w:lang w:bidi="ar-SA"/>
        </w:rPr>
        <w:t>(</w:t>
      </w:r>
      <w:r w:rsidRPr="009B39CC">
        <w:rPr>
          <w:rFonts w:eastAsia="Times New Roman"/>
          <w:color w:val="2E3440"/>
          <w:sz w:val="26"/>
          <w:szCs w:val="26"/>
          <w:rtl/>
          <w:lang w:bidi="ar-SA"/>
        </w:rPr>
        <w:t>حرمت</w:t>
      </w:r>
      <w:r>
        <w:rPr>
          <w:rFonts w:eastAsia="Times New Roman"/>
          <w:color w:val="2E3440"/>
          <w:sz w:val="26"/>
          <w:szCs w:val="26"/>
          <w:rtl/>
          <w:lang w:bidi="ar-SA"/>
        </w:rPr>
        <w:t>)</w:t>
      </w:r>
      <w:r w:rsidRPr="009B39CC">
        <w:rPr>
          <w:rFonts w:eastAsia="Times New Roman"/>
          <w:color w:val="2E3440"/>
          <w:sz w:val="26"/>
          <w:szCs w:val="26"/>
          <w:rtl/>
          <w:lang w:bidi="ar-SA"/>
        </w:rPr>
        <w:t xml:space="preserve"> نیست، بلکه تنزیهی </w:t>
      </w:r>
      <w:r>
        <w:rPr>
          <w:rFonts w:eastAsia="Times New Roman"/>
          <w:color w:val="2E3440"/>
          <w:sz w:val="26"/>
          <w:szCs w:val="26"/>
          <w:rtl/>
          <w:lang w:bidi="ar-SA"/>
        </w:rPr>
        <w:t>(</w:t>
      </w:r>
      <w:r w:rsidRPr="009B39CC">
        <w:rPr>
          <w:rFonts w:eastAsia="Times New Roman"/>
          <w:color w:val="2E3440"/>
          <w:sz w:val="26"/>
          <w:szCs w:val="26"/>
          <w:rtl/>
          <w:lang w:bidi="ar-SA"/>
        </w:rPr>
        <w:t>کراهت</w:t>
      </w:r>
      <w:r>
        <w:rPr>
          <w:rFonts w:eastAsia="Times New Roman"/>
          <w:color w:val="2E3440"/>
          <w:sz w:val="26"/>
          <w:szCs w:val="26"/>
          <w:rtl/>
          <w:lang w:bidi="ar-SA"/>
        </w:rPr>
        <w:t>)</w:t>
      </w:r>
      <w:r w:rsidRPr="009B39CC">
        <w:rPr>
          <w:rFonts w:eastAsia="Times New Roman"/>
          <w:color w:val="2E3440"/>
          <w:sz w:val="26"/>
          <w:szCs w:val="26"/>
          <w:rtl/>
          <w:lang w:bidi="ar-SA"/>
        </w:rPr>
        <w:t xml:space="preserve"> است. برای اثبات این مدعا دو تقریب وجود دارد</w:t>
      </w:r>
      <w:r w:rsidRPr="009B39CC">
        <w:rPr>
          <w:rFonts w:eastAsia="Times New Roman"/>
          <w:color w:val="2E3440"/>
          <w:sz w:val="26"/>
          <w:szCs w:val="26"/>
          <w:lang w:bidi="ar-SA"/>
        </w:rPr>
        <w:t>:</w:t>
      </w:r>
    </w:p>
    <w:p w14:paraId="63C6535D" w14:textId="7DBEC03D" w:rsidR="009B39CC" w:rsidRPr="009B39CC" w:rsidRDefault="009B39CC" w:rsidP="00C14E18">
      <w:pPr>
        <w:numPr>
          <w:ilvl w:val="0"/>
          <w:numId w:val="4"/>
        </w:num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 xml:space="preserve">تقریب اول: استناد به واژه </w:t>
      </w:r>
      <w:r>
        <w:rPr>
          <w:rFonts w:eastAsia="Times New Roman"/>
          <w:b/>
          <w:bCs/>
          <w:color w:val="2E3440"/>
          <w:sz w:val="26"/>
          <w:szCs w:val="26"/>
          <w:rtl/>
          <w:lang w:bidi="ar-SA"/>
        </w:rPr>
        <w:t>“</w:t>
      </w:r>
      <w:r w:rsidRPr="009B39CC">
        <w:rPr>
          <w:rFonts w:eastAsia="Times New Roman"/>
          <w:b/>
          <w:bCs/>
          <w:color w:val="2E3440"/>
          <w:sz w:val="26"/>
          <w:szCs w:val="26"/>
          <w:rtl/>
          <w:lang w:bidi="ar-SA"/>
        </w:rPr>
        <w:t>أکره</w:t>
      </w:r>
      <w:r>
        <w:rPr>
          <w:rFonts w:eastAsia="Times New Roman"/>
          <w:b/>
          <w:bCs/>
          <w:color w:val="2E3440"/>
          <w:sz w:val="26"/>
          <w:szCs w:val="26"/>
          <w:rtl/>
          <w:lang w:bidi="ar-SA"/>
        </w:rPr>
        <w:t>”</w:t>
      </w:r>
      <w:r w:rsidRPr="009B39CC">
        <w:rPr>
          <w:rFonts w:eastAsia="Times New Roman"/>
          <w:color w:val="2E3440"/>
          <w:sz w:val="26"/>
          <w:szCs w:val="26"/>
          <w:lang w:bidi="ar-SA"/>
        </w:rPr>
        <w:br/>
      </w:r>
      <w:r w:rsidRPr="009B39CC">
        <w:rPr>
          <w:rFonts w:eastAsia="Times New Roman"/>
          <w:color w:val="2E3440"/>
          <w:sz w:val="26"/>
          <w:szCs w:val="26"/>
          <w:rtl/>
          <w:lang w:bidi="ar-SA"/>
        </w:rPr>
        <w:t xml:space="preserve">این تقریب بیان می‌دارد که استفاده از واژه </w:t>
      </w:r>
      <w:r>
        <w:rPr>
          <w:rFonts w:eastAsia="Times New Roman"/>
          <w:color w:val="2E3440"/>
          <w:sz w:val="26"/>
          <w:szCs w:val="26"/>
          <w:rtl/>
          <w:lang w:bidi="ar-SA"/>
        </w:rPr>
        <w:t>“</w:t>
      </w:r>
      <w:r w:rsidRPr="009B39CC">
        <w:rPr>
          <w:rFonts w:eastAsia="Times New Roman"/>
          <w:color w:val="2E3440"/>
          <w:sz w:val="26"/>
          <w:szCs w:val="26"/>
          <w:rtl/>
          <w:lang w:bidi="ar-SA"/>
        </w:rPr>
        <w:t>أکره</w:t>
      </w:r>
      <w:r>
        <w:rPr>
          <w:rFonts w:eastAsia="Times New Roman"/>
          <w:color w:val="2E3440"/>
          <w:sz w:val="26"/>
          <w:szCs w:val="26"/>
          <w:rtl/>
          <w:lang w:bidi="ar-SA"/>
        </w:rPr>
        <w:t>”</w:t>
      </w:r>
      <w:r w:rsidRPr="009B39CC">
        <w:rPr>
          <w:rFonts w:eastAsia="Times New Roman"/>
          <w:color w:val="2E3440"/>
          <w:sz w:val="26"/>
          <w:szCs w:val="26"/>
          <w:rtl/>
          <w:lang w:bidi="ar-SA"/>
        </w:rPr>
        <w:t xml:space="preserve"> </w:t>
      </w:r>
      <w:r>
        <w:rPr>
          <w:rFonts w:eastAsia="Times New Roman"/>
          <w:color w:val="2E3440"/>
          <w:sz w:val="26"/>
          <w:szCs w:val="26"/>
          <w:rtl/>
          <w:lang w:bidi="ar-SA"/>
        </w:rPr>
        <w:t>(</w:t>
      </w:r>
      <w:r w:rsidRPr="009B39CC">
        <w:rPr>
          <w:rFonts w:eastAsia="Times New Roman"/>
          <w:color w:val="2E3440"/>
          <w:sz w:val="26"/>
          <w:szCs w:val="26"/>
          <w:rtl/>
          <w:lang w:bidi="ar-SA"/>
        </w:rPr>
        <w:t>خوش ندارم</w:t>
      </w:r>
      <w:r>
        <w:rPr>
          <w:rFonts w:eastAsia="Times New Roman"/>
          <w:color w:val="2E3440"/>
          <w:sz w:val="26"/>
          <w:szCs w:val="26"/>
          <w:rtl/>
          <w:lang w:bidi="ar-SA"/>
        </w:rPr>
        <w:t>)</w:t>
      </w:r>
      <w:r w:rsidRPr="009B39CC">
        <w:rPr>
          <w:rFonts w:eastAsia="Times New Roman"/>
          <w:color w:val="2E3440"/>
          <w:sz w:val="26"/>
          <w:szCs w:val="26"/>
          <w:rtl/>
          <w:lang w:bidi="ar-SA"/>
        </w:rPr>
        <w:t xml:space="preserve"> ظهور در کراهت اصطلاحی دارد و نمی‌توان از آن حرمت را استفاده کرد</w:t>
      </w:r>
      <w:r w:rsidRPr="009B39CC">
        <w:rPr>
          <w:rFonts w:eastAsia="Times New Roman"/>
          <w:color w:val="2E3440"/>
          <w:sz w:val="26"/>
          <w:szCs w:val="26"/>
          <w:lang w:bidi="ar-SA"/>
        </w:rPr>
        <w:t>.</w:t>
      </w:r>
    </w:p>
    <w:p w14:paraId="4A78F592" w14:textId="60B25BA3" w:rsidR="009B39CC" w:rsidRPr="009B39CC" w:rsidRDefault="009B39CC" w:rsidP="00C14E18">
      <w:pPr>
        <w:numPr>
          <w:ilvl w:val="1"/>
          <w:numId w:val="4"/>
        </w:num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پاسخ به این تقریب</w:t>
      </w:r>
      <w:r w:rsidRPr="009B39CC">
        <w:rPr>
          <w:rFonts w:eastAsia="Times New Roman"/>
          <w:b/>
          <w:bCs/>
          <w:color w:val="2E3440"/>
          <w:sz w:val="26"/>
          <w:szCs w:val="26"/>
          <w:lang w:bidi="ar-SA"/>
        </w:rPr>
        <w:t>:</w:t>
      </w:r>
      <w:r w:rsidRPr="009B39CC">
        <w:rPr>
          <w:rFonts w:eastAsia="Times New Roman"/>
          <w:color w:val="2E3440"/>
          <w:sz w:val="26"/>
          <w:szCs w:val="26"/>
          <w:lang w:bidi="ar-SA"/>
        </w:rPr>
        <w:t> </w:t>
      </w:r>
      <w:r w:rsidRPr="009B39CC">
        <w:rPr>
          <w:rFonts w:eastAsia="Times New Roman"/>
          <w:color w:val="2E3440"/>
          <w:sz w:val="26"/>
          <w:szCs w:val="26"/>
          <w:rtl/>
          <w:lang w:bidi="ar-SA"/>
        </w:rPr>
        <w:t xml:space="preserve">این تقریب صحیح نیست. همان‌طور که در مباحث پیشین ذکر شد، واژه </w:t>
      </w:r>
      <w:r>
        <w:rPr>
          <w:rFonts w:eastAsia="Times New Roman"/>
          <w:color w:val="2E3440"/>
          <w:sz w:val="26"/>
          <w:szCs w:val="26"/>
          <w:rtl/>
          <w:lang w:bidi="ar-SA"/>
        </w:rPr>
        <w:t>“</w:t>
      </w:r>
      <w:r w:rsidRPr="009B39CC">
        <w:rPr>
          <w:rFonts w:eastAsia="Times New Roman"/>
          <w:color w:val="2E3440"/>
          <w:sz w:val="26"/>
          <w:szCs w:val="26"/>
          <w:rtl/>
          <w:lang w:bidi="ar-SA"/>
        </w:rPr>
        <w:t>کراهت</w:t>
      </w:r>
      <w:r>
        <w:rPr>
          <w:rFonts w:eastAsia="Times New Roman"/>
          <w:color w:val="2E3440"/>
          <w:sz w:val="26"/>
          <w:szCs w:val="26"/>
          <w:rtl/>
          <w:lang w:bidi="ar-SA"/>
        </w:rPr>
        <w:t>”</w:t>
      </w:r>
      <w:r w:rsidRPr="009B39CC">
        <w:rPr>
          <w:rFonts w:eastAsia="Times New Roman"/>
          <w:color w:val="2E3440"/>
          <w:sz w:val="26"/>
          <w:szCs w:val="26"/>
          <w:rtl/>
          <w:lang w:bidi="ar-SA"/>
        </w:rPr>
        <w:t xml:space="preserve"> در لغت، عرف و نصوص، معنایی اعم از حرمت و کراهت اصطلاحی دارد و شبیه به </w:t>
      </w:r>
      <w:r>
        <w:rPr>
          <w:rFonts w:eastAsia="Times New Roman"/>
          <w:color w:val="2E3440"/>
          <w:sz w:val="26"/>
          <w:szCs w:val="26"/>
          <w:rtl/>
          <w:lang w:bidi="ar-SA"/>
        </w:rPr>
        <w:t>“</w:t>
      </w:r>
      <w:r w:rsidRPr="009B39CC">
        <w:rPr>
          <w:rFonts w:eastAsia="Times New Roman"/>
          <w:color w:val="2E3440"/>
          <w:sz w:val="26"/>
          <w:szCs w:val="26"/>
          <w:rtl/>
          <w:lang w:bidi="ar-SA"/>
        </w:rPr>
        <w:t>لا ینبغی</w:t>
      </w:r>
      <w:r>
        <w:rPr>
          <w:rFonts w:eastAsia="Times New Roman"/>
          <w:color w:val="2E3440"/>
          <w:sz w:val="26"/>
          <w:szCs w:val="26"/>
          <w:rtl/>
          <w:lang w:bidi="ar-SA"/>
        </w:rPr>
        <w:t>”</w:t>
      </w:r>
      <w:r w:rsidRPr="009B39CC">
        <w:rPr>
          <w:rFonts w:eastAsia="Times New Roman"/>
          <w:color w:val="2E3440"/>
          <w:sz w:val="26"/>
          <w:szCs w:val="26"/>
          <w:rtl/>
          <w:lang w:bidi="ar-SA"/>
        </w:rPr>
        <w:t xml:space="preserve"> </w:t>
      </w:r>
      <w:r>
        <w:rPr>
          <w:rFonts w:eastAsia="Times New Roman"/>
          <w:color w:val="2E3440"/>
          <w:sz w:val="26"/>
          <w:szCs w:val="26"/>
          <w:rtl/>
          <w:lang w:bidi="ar-SA"/>
        </w:rPr>
        <w:t>(</w:t>
      </w:r>
      <w:r w:rsidRPr="009B39CC">
        <w:rPr>
          <w:rFonts w:eastAsia="Times New Roman"/>
          <w:color w:val="2E3440"/>
          <w:sz w:val="26"/>
          <w:szCs w:val="26"/>
          <w:rtl/>
          <w:lang w:bidi="ar-SA"/>
        </w:rPr>
        <w:t>سزاوار نیست</w:t>
      </w:r>
      <w:r>
        <w:rPr>
          <w:rFonts w:eastAsia="Times New Roman"/>
          <w:color w:val="2E3440"/>
          <w:sz w:val="26"/>
          <w:szCs w:val="26"/>
          <w:rtl/>
          <w:lang w:bidi="ar-SA"/>
        </w:rPr>
        <w:t>)</w:t>
      </w:r>
      <w:r w:rsidRPr="009B39CC">
        <w:rPr>
          <w:rFonts w:eastAsia="Times New Roman"/>
          <w:color w:val="2E3440"/>
          <w:sz w:val="26"/>
          <w:szCs w:val="26"/>
          <w:rtl/>
          <w:lang w:bidi="ar-SA"/>
        </w:rPr>
        <w:t xml:space="preserve"> است. هرگاه این واژه به کار رود و قرینه‌ای بر ترخیص در مخالفت وجود نداشته باشد، بر حرمت و منع لزومی دلالت می‌کند</w:t>
      </w:r>
      <w:r w:rsidRPr="009B39CC">
        <w:rPr>
          <w:rFonts w:eastAsia="Times New Roman"/>
          <w:color w:val="2E3440"/>
          <w:sz w:val="26"/>
          <w:szCs w:val="26"/>
          <w:lang w:bidi="ar-SA"/>
        </w:rPr>
        <w:t>.</w:t>
      </w:r>
    </w:p>
    <w:p w14:paraId="1D71CA44" w14:textId="77777777" w:rsidR="009B39CC" w:rsidRPr="009B39CC" w:rsidRDefault="009B39CC" w:rsidP="00C14E18">
      <w:pPr>
        <w:numPr>
          <w:ilvl w:val="0"/>
          <w:numId w:val="4"/>
        </w:num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b/>
          <w:bCs/>
          <w:color w:val="2E3440"/>
          <w:sz w:val="26"/>
          <w:szCs w:val="26"/>
          <w:rtl/>
          <w:lang w:bidi="ar-SA"/>
        </w:rPr>
        <w:t>تقریب دوم: استناد به حکمِ موردِ روایت</w:t>
      </w:r>
      <w:r w:rsidRPr="009B39CC">
        <w:rPr>
          <w:rFonts w:eastAsia="Times New Roman"/>
          <w:color w:val="2E3440"/>
          <w:sz w:val="26"/>
          <w:szCs w:val="26"/>
          <w:lang w:bidi="ar-SA"/>
        </w:rPr>
        <w:br/>
      </w:r>
      <w:r w:rsidRPr="009B39CC">
        <w:rPr>
          <w:rFonts w:eastAsia="Times New Roman"/>
          <w:color w:val="2E3440"/>
          <w:sz w:val="26"/>
          <w:szCs w:val="26"/>
          <w:rtl/>
          <w:lang w:bidi="ar-SA"/>
        </w:rPr>
        <w:t>این تقریب، که صحیح به نظر می‌رسد، بیان می‌دارد که مورد ذکر شده در روایت، یعنی </w:t>
      </w:r>
      <w:r w:rsidRPr="009B39CC">
        <w:rPr>
          <w:rFonts w:eastAsia="Times New Roman"/>
          <w:color w:val="2E3440"/>
          <w:sz w:val="20"/>
          <w:szCs w:val="20"/>
          <w:rtl/>
          <w:lang w:bidi="ar-SA"/>
        </w:rPr>
        <w:t>جرّ ثوب</w:t>
      </w:r>
      <w:r w:rsidRPr="009B39CC">
        <w:rPr>
          <w:rFonts w:eastAsia="Times New Roman"/>
          <w:color w:val="2E3440"/>
          <w:sz w:val="26"/>
          <w:szCs w:val="26"/>
          <w:rtl/>
          <w:lang w:bidi="ar-SA"/>
        </w:rPr>
        <w:t>، قطعاً از محرمات شرعی نیست. هیچ فقیهی به حرمتِ کشیدن لباس بر زمین توسط مرد فتوا نداده است. نهایت حکمی که برای این عمل ثابت است، کراهت اصطلاحی، یعنی منع تنزیهی است</w:t>
      </w:r>
      <w:r w:rsidRPr="009B39CC">
        <w:rPr>
          <w:rFonts w:eastAsia="Times New Roman"/>
          <w:color w:val="2E3440"/>
          <w:sz w:val="26"/>
          <w:szCs w:val="26"/>
          <w:lang w:bidi="ar-SA"/>
        </w:rPr>
        <w:t>.</w:t>
      </w:r>
    </w:p>
    <w:p w14:paraId="31695F95" w14:textId="402FF22D" w:rsidR="009B39CC" w:rsidRPr="009B39CC" w:rsidRDefault="009B39CC" w:rsidP="00AD4E86">
      <w:pPr>
        <w:shd w:val="clear" w:color="auto" w:fill="FFFFFF"/>
        <w:spacing w:before="100" w:beforeAutospacing="1" w:after="100" w:afterAutospacing="1" w:line="240" w:lineRule="auto"/>
        <w:jc w:val="left"/>
        <w:rPr>
          <w:rFonts w:eastAsia="Times New Roman"/>
          <w:color w:val="2E3440"/>
          <w:sz w:val="26"/>
          <w:szCs w:val="26"/>
          <w:lang w:bidi="ar-SA"/>
        </w:rPr>
      </w:pPr>
      <w:r w:rsidRPr="009B39CC">
        <w:rPr>
          <w:rFonts w:eastAsia="Times New Roman"/>
          <w:color w:val="2E3440"/>
          <w:sz w:val="26"/>
          <w:szCs w:val="26"/>
          <w:rtl/>
          <w:lang w:bidi="ar-SA"/>
        </w:rPr>
        <w:t>بر این اساس، از آنجا که حکم در موردِ مذکور در روایت، کراهت است، نمی‌توان از آن حرمت را برای موارد دیگرِ تشبه، از جمله </w:t>
      </w:r>
      <w:r w:rsidRPr="009B39CC">
        <w:rPr>
          <w:rFonts w:eastAsia="Times New Roman"/>
          <w:color w:val="2E3440"/>
          <w:sz w:val="20"/>
          <w:szCs w:val="20"/>
          <w:rtl/>
          <w:lang w:bidi="ar-SA"/>
        </w:rPr>
        <w:t>لبس رجل ما یختص بالمرئة</w:t>
      </w:r>
      <w:r w:rsidRPr="009B39CC">
        <w:rPr>
          <w:rFonts w:eastAsia="Times New Roman"/>
          <w:color w:val="2E3440"/>
          <w:sz w:val="26"/>
          <w:szCs w:val="26"/>
          <w:rtl/>
          <w:lang w:bidi="ar-SA"/>
        </w:rPr>
        <w:t>، استفاده کرد. در نتیجه، موثقه سماعه هرچند از حیث سند معتبر است، اما بر حرمت تشبه به معنای مطلق دلالت نمی‌کند</w:t>
      </w:r>
      <w:r w:rsidRPr="009B39CC">
        <w:rPr>
          <w:rFonts w:eastAsia="Times New Roman"/>
          <w:color w:val="2E3440"/>
          <w:sz w:val="26"/>
          <w:szCs w:val="26"/>
          <w:lang w:bidi="ar-SA"/>
        </w:rPr>
        <w:t>.</w:t>
      </w:r>
      <w:r w:rsidRPr="009B39CC">
        <w:rPr>
          <w:rFonts w:eastAsia="Times New Roman"/>
          <w:color w:val="2E3440"/>
          <w:sz w:val="26"/>
          <w:szCs w:val="26"/>
          <w:lang w:bidi="ar-SA"/>
        </w:rPr>
        <w:br/>
      </w:r>
      <w:r w:rsidRPr="009B39CC">
        <w:rPr>
          <w:rFonts w:eastAsia="Times New Roman"/>
          <w:color w:val="2E3440"/>
          <w:sz w:val="26"/>
          <w:szCs w:val="26"/>
          <w:rtl/>
          <w:lang w:bidi="ar-SA"/>
        </w:rPr>
        <w:t xml:space="preserve">و صلی الله علی محمد و آله الطاهرین. </w:t>
      </w:r>
      <w:bookmarkStart w:id="0" w:name="_GoBack"/>
      <w:bookmarkEnd w:id="0"/>
    </w:p>
    <w:p w14:paraId="144E10AB" w14:textId="173B06B7" w:rsidR="0013091F" w:rsidRPr="009B39CC" w:rsidRDefault="0013091F" w:rsidP="009B39CC">
      <w:pPr>
        <w:jc w:val="left"/>
        <w:rPr>
          <w:rtl/>
        </w:rPr>
      </w:pPr>
    </w:p>
    <w:sectPr w:rsidR="0013091F" w:rsidRPr="009B39CC"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503E1" w14:textId="77777777" w:rsidR="00C14E18" w:rsidRDefault="00C14E18" w:rsidP="00292230">
      <w:r>
        <w:separator/>
      </w:r>
    </w:p>
  </w:endnote>
  <w:endnote w:type="continuationSeparator" w:id="0">
    <w:p w14:paraId="5D9788FD" w14:textId="77777777" w:rsidR="00C14E18" w:rsidRDefault="00C14E18"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7DABD" w14:textId="77777777" w:rsidR="00C14E18" w:rsidRDefault="00C14E18" w:rsidP="00292230">
      <w:r>
        <w:separator/>
      </w:r>
    </w:p>
  </w:footnote>
  <w:footnote w:type="continuationSeparator" w:id="0">
    <w:p w14:paraId="10533085" w14:textId="77777777" w:rsidR="00C14E18" w:rsidRDefault="00C14E18"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7851217"/>
      <w:docPartObj>
        <w:docPartGallery w:val="Page Numbers (Top of Page)"/>
        <w:docPartUnique/>
      </w:docPartObj>
    </w:sdtPr>
    <w:sdtEndPr>
      <w:rPr>
        <w:noProof/>
      </w:rPr>
    </w:sdtEndPr>
    <w:sdtContent>
      <w:p w14:paraId="27AD7EFB" w14:textId="388769A5" w:rsidR="002006C4" w:rsidRDefault="002006C4">
        <w:pPr>
          <w:pStyle w:val="a3"/>
          <w:jc w:val="right"/>
        </w:pPr>
        <w:r>
          <w:fldChar w:fldCharType="begin"/>
        </w:r>
        <w:r>
          <w:instrText xml:space="preserve"> PAGE   \* MERGEFORMAT </w:instrText>
        </w:r>
        <w:r>
          <w:fldChar w:fldCharType="separate"/>
        </w:r>
        <w:r w:rsidR="00AD4E86">
          <w:rPr>
            <w:noProof/>
            <w:rtl/>
          </w:rPr>
          <w:t>6</w:t>
        </w:r>
        <w:r>
          <w:rPr>
            <w:noProof/>
          </w:rPr>
          <w:fldChar w:fldCharType="end"/>
        </w:r>
      </w:p>
    </w:sdtContent>
  </w:sdt>
  <w:p w14:paraId="2A74C1A3" w14:textId="77777777" w:rsidR="002006C4" w:rsidRDefault="002006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3730F"/>
    <w:multiLevelType w:val="multilevel"/>
    <w:tmpl w:val="B92E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2B2618"/>
    <w:multiLevelType w:val="multilevel"/>
    <w:tmpl w:val="1C38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52C88"/>
    <w:multiLevelType w:val="multilevel"/>
    <w:tmpl w:val="1402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526B16"/>
    <w:multiLevelType w:val="multilevel"/>
    <w:tmpl w:val="CED8E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87F40"/>
    <w:rsid w:val="000A35DE"/>
    <w:rsid w:val="0013091F"/>
    <w:rsid w:val="00140669"/>
    <w:rsid w:val="00174F16"/>
    <w:rsid w:val="00197012"/>
    <w:rsid w:val="001A74A7"/>
    <w:rsid w:val="002006C4"/>
    <w:rsid w:val="00236017"/>
    <w:rsid w:val="00280E47"/>
    <w:rsid w:val="00290EA0"/>
    <w:rsid w:val="00292230"/>
    <w:rsid w:val="002A1BA1"/>
    <w:rsid w:val="00324484"/>
    <w:rsid w:val="00324AB1"/>
    <w:rsid w:val="003A2F27"/>
    <w:rsid w:val="003E3F63"/>
    <w:rsid w:val="00441FC9"/>
    <w:rsid w:val="00443216"/>
    <w:rsid w:val="004C7681"/>
    <w:rsid w:val="00586E96"/>
    <w:rsid w:val="00635BE1"/>
    <w:rsid w:val="006A37AC"/>
    <w:rsid w:val="006F40A6"/>
    <w:rsid w:val="00712806"/>
    <w:rsid w:val="00740F9D"/>
    <w:rsid w:val="00780E6D"/>
    <w:rsid w:val="007D2384"/>
    <w:rsid w:val="007F61A4"/>
    <w:rsid w:val="00803BC3"/>
    <w:rsid w:val="00813D8B"/>
    <w:rsid w:val="0082184E"/>
    <w:rsid w:val="00846EA9"/>
    <w:rsid w:val="008D12E3"/>
    <w:rsid w:val="008E689B"/>
    <w:rsid w:val="008F275D"/>
    <w:rsid w:val="00923326"/>
    <w:rsid w:val="0094392D"/>
    <w:rsid w:val="00993B52"/>
    <w:rsid w:val="009A04DD"/>
    <w:rsid w:val="009B1436"/>
    <w:rsid w:val="009B39CC"/>
    <w:rsid w:val="00A43D7B"/>
    <w:rsid w:val="00A4780D"/>
    <w:rsid w:val="00AA5BBD"/>
    <w:rsid w:val="00AB035E"/>
    <w:rsid w:val="00AD2A5B"/>
    <w:rsid w:val="00AD4E86"/>
    <w:rsid w:val="00B05EC7"/>
    <w:rsid w:val="00B11DDA"/>
    <w:rsid w:val="00B34C5D"/>
    <w:rsid w:val="00B76658"/>
    <w:rsid w:val="00B90CC3"/>
    <w:rsid w:val="00BB3E70"/>
    <w:rsid w:val="00BC34BB"/>
    <w:rsid w:val="00BD3C49"/>
    <w:rsid w:val="00BF09B8"/>
    <w:rsid w:val="00C079DC"/>
    <w:rsid w:val="00C14E18"/>
    <w:rsid w:val="00CB75E1"/>
    <w:rsid w:val="00D07653"/>
    <w:rsid w:val="00D33ABC"/>
    <w:rsid w:val="00D544E9"/>
    <w:rsid w:val="00D914D7"/>
    <w:rsid w:val="00D930E5"/>
    <w:rsid w:val="00DA1A5C"/>
    <w:rsid w:val="00DA578E"/>
    <w:rsid w:val="00DC4844"/>
    <w:rsid w:val="00DD2914"/>
    <w:rsid w:val="00E004B4"/>
    <w:rsid w:val="00E50495"/>
    <w:rsid w:val="00E52BEC"/>
    <w:rsid w:val="00E63759"/>
    <w:rsid w:val="00E71E8E"/>
    <w:rsid w:val="00E95E04"/>
    <w:rsid w:val="00EB7AE5"/>
    <w:rsid w:val="00EC36D9"/>
    <w:rsid w:val="00EC4418"/>
    <w:rsid w:val="00EC6F90"/>
    <w:rsid w:val="00ED1990"/>
    <w:rsid w:val="00EF3675"/>
    <w:rsid w:val="00F238AF"/>
    <w:rsid w:val="00F43B0E"/>
    <w:rsid w:val="00F66EFD"/>
    <w:rsid w:val="00F822AC"/>
    <w:rsid w:val="00F86F4A"/>
    <w:rsid w:val="00F9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7815B-992B-430F-893F-C8F69E7F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2542</Words>
  <Characters>14491</Characters>
  <Application>Microsoft Office Word</Application>
  <DocSecurity>0</DocSecurity>
  <Lines>120</Lines>
  <Paragraphs>33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39</cp:revision>
  <dcterms:created xsi:type="dcterms:W3CDTF">2021-07-05T07:07:00Z</dcterms:created>
  <dcterms:modified xsi:type="dcterms:W3CDTF">2025-10-06T13:13:00Z</dcterms:modified>
</cp:coreProperties>
</file>