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316DDE" w:rsidRDefault="00553DAC" w:rsidP="00373AC7">
      <w:pPr>
        <w:spacing w:line="240" w:lineRule="auto"/>
        <w:jc w:val="center"/>
        <w:rPr>
          <w:rtl/>
          <w:lang w:val="en-US"/>
        </w:rPr>
      </w:pPr>
      <w:proofErr w:type="spellStart"/>
      <w:r w:rsidRPr="00316DDE">
        <w:rPr>
          <w:rtl/>
          <w:lang w:val="en-US"/>
        </w:rPr>
        <w:t>بسم‌الله</w:t>
      </w:r>
      <w:proofErr w:type="spellEnd"/>
      <w:r w:rsidR="0052675C" w:rsidRPr="00316DDE">
        <w:rPr>
          <w:rFonts w:hint="cs"/>
          <w:rtl/>
          <w:lang w:val="en-US"/>
        </w:rPr>
        <w:t xml:space="preserve"> </w:t>
      </w:r>
      <w:proofErr w:type="spellStart"/>
      <w:r w:rsidR="0052675C" w:rsidRPr="00316DDE">
        <w:rPr>
          <w:rFonts w:hint="cs"/>
          <w:rtl/>
          <w:lang w:val="en-US"/>
        </w:rPr>
        <w:t>الرحمن</w:t>
      </w:r>
      <w:proofErr w:type="spellEnd"/>
      <w:r w:rsidR="0052675C" w:rsidRPr="00316DDE">
        <w:rPr>
          <w:rFonts w:hint="cs"/>
          <w:rtl/>
          <w:lang w:val="en-US"/>
        </w:rPr>
        <w:t xml:space="preserve"> </w:t>
      </w:r>
      <w:proofErr w:type="spellStart"/>
      <w:r w:rsidR="0052675C" w:rsidRPr="00316DDE">
        <w:rPr>
          <w:rFonts w:hint="cs"/>
          <w:rtl/>
          <w:lang w:val="en-US"/>
        </w:rPr>
        <w:t>الرحیم</w:t>
      </w:r>
      <w:proofErr w:type="spellEnd"/>
    </w:p>
    <w:p w14:paraId="64A6B661" w14:textId="5157214E" w:rsidR="00F21F44" w:rsidRPr="00316DDE" w:rsidRDefault="00903334" w:rsidP="00903334">
      <w:pPr>
        <w:spacing w:line="240" w:lineRule="auto"/>
        <w:jc w:val="center"/>
        <w:rPr>
          <w:color w:val="A6A6A6" w:themeColor="background1" w:themeShade="A6"/>
          <w:rtl/>
          <w:lang w:val="en-US"/>
        </w:rPr>
      </w:pPr>
      <w:proofErr w:type="spellStart"/>
      <w:r w:rsidRPr="00316DDE">
        <w:rPr>
          <w:rFonts w:hint="cs"/>
          <w:rtl/>
          <w:lang w:val="en-US"/>
        </w:rPr>
        <w:t>تقریر</w:t>
      </w:r>
      <w:r w:rsidR="0052675C" w:rsidRPr="00316DDE">
        <w:rPr>
          <w:rFonts w:hint="cs"/>
          <w:rtl/>
          <w:lang w:val="en-US"/>
        </w:rPr>
        <w:t>اصول</w:t>
      </w:r>
      <w:proofErr w:type="spellEnd"/>
      <w:r w:rsidR="0052675C" w:rsidRPr="00316DDE">
        <w:rPr>
          <w:rFonts w:hint="cs"/>
          <w:rtl/>
          <w:lang w:val="en-US"/>
        </w:rPr>
        <w:t xml:space="preserve"> </w:t>
      </w:r>
      <w:proofErr w:type="spellStart"/>
      <w:r w:rsidR="0052675C" w:rsidRPr="00316DDE">
        <w:rPr>
          <w:rFonts w:hint="cs"/>
          <w:rtl/>
          <w:lang w:val="en-US"/>
        </w:rPr>
        <w:t>الفقه</w:t>
      </w:r>
      <w:proofErr w:type="spellEnd"/>
      <w:r w:rsidR="0052675C" w:rsidRPr="00316DDE">
        <w:rPr>
          <w:rFonts w:hint="cs"/>
          <w:rtl/>
          <w:lang w:val="en-US"/>
        </w:rPr>
        <w:t xml:space="preserve"> | جل</w:t>
      </w:r>
      <w:r w:rsidR="00741878" w:rsidRPr="00316DDE">
        <w:rPr>
          <w:rFonts w:hint="cs"/>
          <w:rtl/>
          <w:lang w:val="en-US"/>
        </w:rPr>
        <w:t>سه</w:t>
      </w:r>
      <w:r w:rsidR="006A73BA" w:rsidRPr="00316DDE">
        <w:rPr>
          <w:rFonts w:hint="cs"/>
          <w:rtl/>
          <w:lang w:val="en-US"/>
        </w:rPr>
        <w:t>1</w:t>
      </w:r>
      <w:r w:rsidR="00316DDE" w:rsidRPr="00316DDE">
        <w:rPr>
          <w:rFonts w:hint="cs"/>
          <w:rtl/>
          <w:lang w:val="en-US"/>
        </w:rPr>
        <w:t>7</w:t>
      </w:r>
      <w:r w:rsidR="0052675C" w:rsidRPr="00316DDE">
        <w:rPr>
          <w:rFonts w:hint="cs"/>
          <w:rtl/>
          <w:lang w:val="en-US"/>
        </w:rPr>
        <w:t xml:space="preserve">                              </w:t>
      </w:r>
      <w:r w:rsidR="0052675C" w:rsidRPr="00316DDE">
        <w:rPr>
          <w:rFonts w:hint="cs"/>
          <w:b/>
          <w:bCs/>
          <w:rtl/>
          <w:lang w:val="en-US"/>
        </w:rPr>
        <w:t xml:space="preserve">استاد </w:t>
      </w:r>
      <w:proofErr w:type="spellStart"/>
      <w:r w:rsidR="0052675C" w:rsidRPr="00316DDE">
        <w:rPr>
          <w:rFonts w:hint="cs"/>
          <w:b/>
          <w:bCs/>
          <w:rtl/>
          <w:lang w:val="en-US"/>
        </w:rPr>
        <w:t>شوپایی</w:t>
      </w:r>
      <w:proofErr w:type="spellEnd"/>
      <w:r w:rsidR="0052675C" w:rsidRPr="00316DDE">
        <w:rPr>
          <w:rFonts w:hint="cs"/>
          <w:b/>
          <w:bCs/>
          <w:rtl/>
          <w:lang w:val="en-US"/>
        </w:rPr>
        <w:t xml:space="preserve"> </w:t>
      </w:r>
      <w:proofErr w:type="spellStart"/>
      <w:r w:rsidR="0052675C" w:rsidRPr="00316DDE">
        <w:rPr>
          <w:rFonts w:hint="cs"/>
          <w:b/>
          <w:bCs/>
          <w:rtl/>
          <w:lang w:val="en-US"/>
        </w:rPr>
        <w:t>جویباری</w:t>
      </w:r>
      <w:proofErr w:type="spellEnd"/>
      <w:r w:rsidR="0052675C" w:rsidRPr="00316DDE">
        <w:rPr>
          <w:rFonts w:hint="cs"/>
          <w:b/>
          <w:bCs/>
          <w:rtl/>
          <w:lang w:val="en-US"/>
        </w:rPr>
        <w:t xml:space="preserve"> </w:t>
      </w:r>
      <w:r w:rsidR="0052675C" w:rsidRPr="00316DDE">
        <w:rPr>
          <w:rFonts w:hint="cs"/>
          <w:b/>
          <w:bCs/>
          <w:vertAlign w:val="superscript"/>
          <w:rtl/>
          <w:lang w:val="en-US"/>
        </w:rPr>
        <w:t xml:space="preserve">زید </w:t>
      </w:r>
      <w:proofErr w:type="spellStart"/>
      <w:r w:rsidR="0052675C" w:rsidRPr="00316DDE">
        <w:rPr>
          <w:rFonts w:hint="cs"/>
          <w:b/>
          <w:bCs/>
          <w:vertAlign w:val="superscript"/>
          <w:rtl/>
          <w:lang w:val="en-US"/>
        </w:rPr>
        <w:t>عزه</w:t>
      </w:r>
      <w:proofErr w:type="spellEnd"/>
      <w:r w:rsidR="0052675C" w:rsidRPr="00316DDE">
        <w:rPr>
          <w:rFonts w:hint="cs"/>
          <w:rtl/>
          <w:lang w:val="en-US"/>
        </w:rPr>
        <w:t xml:space="preserve">                                                        </w:t>
      </w:r>
      <w:r w:rsidR="00316DDE" w:rsidRPr="00316DDE">
        <w:rPr>
          <w:rFonts w:hint="cs"/>
          <w:color w:val="A6A6A6" w:themeColor="background1" w:themeShade="A6"/>
          <w:rtl/>
          <w:lang w:val="en-US"/>
        </w:rPr>
        <w:t>9</w:t>
      </w:r>
      <w:r w:rsidR="0052675C" w:rsidRPr="00316DDE">
        <w:rPr>
          <w:rFonts w:hint="cs"/>
          <w:color w:val="A6A6A6" w:themeColor="background1" w:themeShade="A6"/>
          <w:rtl/>
          <w:lang w:val="en-US"/>
        </w:rPr>
        <w:t>/</w:t>
      </w:r>
      <w:r w:rsidR="008D1BAE" w:rsidRPr="00316DDE">
        <w:rPr>
          <w:rFonts w:hint="cs"/>
          <w:color w:val="A6A6A6" w:themeColor="background1" w:themeShade="A6"/>
          <w:rtl/>
          <w:lang w:val="en-US"/>
        </w:rPr>
        <w:t>7</w:t>
      </w:r>
      <w:r w:rsidR="0052675C" w:rsidRPr="00316DDE">
        <w:rPr>
          <w:rFonts w:hint="cs"/>
          <w:color w:val="A6A6A6" w:themeColor="background1" w:themeShade="A6"/>
          <w:rtl/>
          <w:lang w:val="en-US"/>
        </w:rPr>
        <w:t>/1404</w:t>
      </w:r>
    </w:p>
    <w:p w14:paraId="3E690C81" w14:textId="1C50C721" w:rsidR="00F21F44" w:rsidRPr="00316DDE" w:rsidRDefault="007333E3" w:rsidP="007A1687">
      <w:pPr>
        <w:spacing w:line="240" w:lineRule="auto"/>
        <w:jc w:val="center"/>
        <w:rPr>
          <w:b/>
          <w:bCs/>
          <w:noProof/>
          <w:sz w:val="24"/>
          <w:szCs w:val="32"/>
          <w:rtl/>
          <w:lang w:val="en-US" w:bidi="ar-SA"/>
        </w:rPr>
      </w:pPr>
      <w:r w:rsidRPr="00316DDE">
        <w:rPr>
          <w:rFonts w:hint="cs"/>
          <w:b/>
          <w:bCs/>
          <w:sz w:val="24"/>
          <w:szCs w:val="32"/>
          <w:rtl/>
          <w:lang w:val="en-US"/>
        </w:rPr>
        <w:t>موضوع :</w:t>
      </w:r>
      <w:r w:rsidR="00F21F44" w:rsidRPr="00316DDE">
        <w:rPr>
          <w:rFonts w:hint="cs"/>
          <w:b/>
          <w:bCs/>
          <w:sz w:val="24"/>
          <w:szCs w:val="32"/>
          <w:rtl/>
          <w:lang w:val="en-US"/>
        </w:rPr>
        <w:t xml:space="preserve"> </w:t>
      </w:r>
      <w:r w:rsidR="00416268" w:rsidRPr="00316DDE">
        <w:rPr>
          <w:rFonts w:hint="cs"/>
          <w:b/>
          <w:bCs/>
          <w:sz w:val="24"/>
          <w:szCs w:val="32"/>
          <w:rtl/>
          <w:lang w:val="en-US"/>
        </w:rPr>
        <w:t xml:space="preserve">مقدمه دهم در </w:t>
      </w:r>
      <w:r w:rsidR="00416268" w:rsidRPr="00316DDE">
        <w:rPr>
          <w:b/>
          <w:bCs/>
          <w:sz w:val="24"/>
          <w:szCs w:val="32"/>
          <w:rtl/>
          <w:lang w:val="en-US"/>
        </w:rPr>
        <w:t xml:space="preserve">اعتبار </w:t>
      </w:r>
      <w:proofErr w:type="spellStart"/>
      <w:r w:rsidR="00416268" w:rsidRPr="00316DDE">
        <w:rPr>
          <w:b/>
          <w:bCs/>
          <w:sz w:val="24"/>
          <w:szCs w:val="32"/>
          <w:rtl/>
          <w:lang w:val="en-US"/>
        </w:rPr>
        <w:t>اشتمال</w:t>
      </w:r>
      <w:proofErr w:type="spellEnd"/>
      <w:r w:rsidR="00416268" w:rsidRPr="00316DDE">
        <w:rPr>
          <w:b/>
          <w:bCs/>
          <w:sz w:val="24"/>
          <w:szCs w:val="32"/>
          <w:rtl/>
          <w:lang w:val="en-US"/>
        </w:rPr>
        <w:t xml:space="preserve"> مجمع</w:t>
      </w:r>
      <w:r w:rsidR="00416268" w:rsidRPr="00316DDE">
        <w:rPr>
          <w:rFonts w:hint="cs"/>
          <w:b/>
          <w:bCs/>
          <w:sz w:val="24"/>
          <w:szCs w:val="32"/>
          <w:rtl/>
          <w:lang w:val="en-US"/>
        </w:rPr>
        <w:t xml:space="preserve"> </w:t>
      </w:r>
      <w:r w:rsidR="00416268" w:rsidRPr="00316DDE">
        <w:rPr>
          <w:b/>
          <w:bCs/>
          <w:sz w:val="24"/>
          <w:szCs w:val="32"/>
          <w:rtl/>
          <w:lang w:val="en-US"/>
        </w:rPr>
        <w:t xml:space="preserve"> بر ملاک هر دو حکم</w:t>
      </w:r>
    </w:p>
    <w:p w14:paraId="04C4AA0A" w14:textId="77777777" w:rsidR="007A1687" w:rsidRPr="00316DDE" w:rsidRDefault="007A1687" w:rsidP="007A1687">
      <w:pPr>
        <w:spacing w:line="240" w:lineRule="auto"/>
        <w:jc w:val="center"/>
        <w:rPr>
          <w:b/>
          <w:bCs/>
          <w:noProof/>
          <w:rtl/>
          <w:lang w:val="en-US" w:bidi="ar-SA"/>
        </w:rPr>
      </w:pPr>
    </w:p>
    <w:sdt>
      <w:sdtPr>
        <w:rPr>
          <w:rFonts w:asciiTheme="minorHAnsi" w:eastAsiaTheme="minorHAnsi" w:hAnsiTheme="minorHAnsi" w:cs="Badr"/>
          <w:color w:val="auto"/>
          <w:sz w:val="22"/>
          <w:szCs w:val="28"/>
          <w:rtl/>
          <w:lang w:val="en-CA"/>
        </w:rPr>
        <w:id w:val="-443841823"/>
        <w:docPartObj>
          <w:docPartGallery w:val="Table of Contents"/>
          <w:docPartUnique/>
        </w:docPartObj>
      </w:sdtPr>
      <w:sdtEndPr>
        <w:rPr>
          <w:b/>
          <w:bCs/>
          <w:noProof/>
        </w:rPr>
      </w:sdtEndPr>
      <w:sdtContent>
        <w:p w14:paraId="2DC71AA4" w14:textId="1FD4B3F3" w:rsidR="007D4597" w:rsidRPr="00316DDE" w:rsidRDefault="007D4597" w:rsidP="007A1687">
          <w:pPr>
            <w:pStyle w:val="ae"/>
            <w:bidi/>
            <w:jc w:val="center"/>
            <w:rPr>
              <w:rFonts w:ascii="Badr" w:hAnsi="Badr" w:cs="Badr"/>
              <w:color w:val="auto"/>
              <w:sz w:val="24"/>
              <w:szCs w:val="24"/>
            </w:rPr>
          </w:pPr>
          <w:r w:rsidRPr="00316DDE">
            <w:rPr>
              <w:rFonts w:ascii="Badr" w:hAnsi="Badr" w:cs="Badr"/>
              <w:color w:val="auto"/>
              <w:sz w:val="32"/>
              <w:rtl/>
            </w:rPr>
            <w:t>فهرست</w:t>
          </w:r>
        </w:p>
        <w:p w14:paraId="71F4CBC0" w14:textId="66F5CD44" w:rsidR="00316DDE" w:rsidRPr="00316DDE" w:rsidRDefault="007D4597" w:rsidP="00316DDE">
          <w:pPr>
            <w:pStyle w:val="11"/>
            <w:rPr>
              <w:rFonts w:ascii="Badr" w:hAnsi="Badr" w:cs="Badr"/>
              <w:b/>
              <w:bCs/>
              <w:noProof/>
              <w:sz w:val="28"/>
              <w:szCs w:val="28"/>
              <w:lang w:bidi="ar-SA"/>
            </w:rPr>
          </w:pPr>
          <w:r w:rsidRPr="00316DDE">
            <w:rPr>
              <w:rFonts w:ascii="Badr" w:hAnsi="Badr" w:cs="Badr"/>
              <w:b/>
              <w:bCs/>
              <w:sz w:val="28"/>
              <w:szCs w:val="28"/>
            </w:rPr>
            <w:fldChar w:fldCharType="begin"/>
          </w:r>
          <w:r w:rsidRPr="00316DDE">
            <w:rPr>
              <w:rFonts w:ascii="Badr" w:hAnsi="Badr" w:cs="Badr"/>
              <w:b/>
              <w:bCs/>
              <w:sz w:val="28"/>
              <w:szCs w:val="28"/>
            </w:rPr>
            <w:instrText xml:space="preserve"> TOC \o "1-3" \h \z \u </w:instrText>
          </w:r>
          <w:r w:rsidRPr="00316DDE">
            <w:rPr>
              <w:rFonts w:ascii="Badr" w:hAnsi="Badr" w:cs="Badr"/>
              <w:b/>
              <w:bCs/>
              <w:sz w:val="28"/>
              <w:szCs w:val="28"/>
            </w:rPr>
            <w:fldChar w:fldCharType="separate"/>
          </w:r>
          <w:hyperlink w:anchor="_Toc210204308" w:history="1">
            <w:r w:rsidR="00316DDE" w:rsidRPr="00316DDE">
              <w:rPr>
                <w:rStyle w:val="a9"/>
                <w:rFonts w:ascii="Badr" w:hAnsi="Badr" w:cs="Badr"/>
                <w:b/>
                <w:bCs/>
                <w:noProof/>
                <w:sz w:val="28"/>
                <w:szCs w:val="28"/>
                <w:rtl/>
              </w:rPr>
              <w:t>طرح بحث در اعتبار اشتمال مجمع بر ملاک هر دو حکم</w:t>
            </w:r>
            <w:r w:rsidR="00316DDE" w:rsidRPr="00316DDE">
              <w:rPr>
                <w:rFonts w:ascii="Badr" w:hAnsi="Badr" w:cs="Badr"/>
                <w:b/>
                <w:bCs/>
                <w:noProof/>
                <w:webHidden/>
                <w:sz w:val="28"/>
                <w:szCs w:val="28"/>
              </w:rPr>
              <w:tab/>
            </w:r>
            <w:r w:rsidR="00316DDE" w:rsidRPr="00316DDE">
              <w:rPr>
                <w:rFonts w:ascii="Badr" w:hAnsi="Badr" w:cs="Badr"/>
                <w:b/>
                <w:bCs/>
                <w:noProof/>
                <w:webHidden/>
                <w:sz w:val="28"/>
                <w:szCs w:val="28"/>
              </w:rPr>
              <w:fldChar w:fldCharType="begin"/>
            </w:r>
            <w:r w:rsidR="00316DDE" w:rsidRPr="00316DDE">
              <w:rPr>
                <w:rFonts w:ascii="Badr" w:hAnsi="Badr" w:cs="Badr"/>
                <w:b/>
                <w:bCs/>
                <w:noProof/>
                <w:webHidden/>
                <w:sz w:val="28"/>
                <w:szCs w:val="28"/>
              </w:rPr>
              <w:instrText xml:space="preserve"> PAGEREF _Toc210204308 \h </w:instrText>
            </w:r>
            <w:r w:rsidR="00316DDE" w:rsidRPr="00316DDE">
              <w:rPr>
                <w:rFonts w:ascii="Badr" w:hAnsi="Badr" w:cs="Badr"/>
                <w:b/>
                <w:bCs/>
                <w:noProof/>
                <w:webHidden/>
                <w:sz w:val="28"/>
                <w:szCs w:val="28"/>
              </w:rPr>
            </w:r>
            <w:r w:rsidR="00316DDE" w:rsidRPr="00316DDE">
              <w:rPr>
                <w:rFonts w:ascii="Badr" w:hAnsi="Badr" w:cs="Badr"/>
                <w:b/>
                <w:bCs/>
                <w:noProof/>
                <w:webHidden/>
                <w:sz w:val="28"/>
                <w:szCs w:val="28"/>
              </w:rPr>
              <w:fldChar w:fldCharType="separate"/>
            </w:r>
            <w:r w:rsidR="00316DDE" w:rsidRPr="00316DDE">
              <w:rPr>
                <w:rFonts w:ascii="Badr" w:hAnsi="Badr" w:cs="Badr"/>
                <w:b/>
                <w:bCs/>
                <w:noProof/>
                <w:webHidden/>
                <w:sz w:val="28"/>
                <w:szCs w:val="28"/>
              </w:rPr>
              <w:t>1</w:t>
            </w:r>
            <w:r w:rsidR="00316DDE" w:rsidRPr="00316DDE">
              <w:rPr>
                <w:rFonts w:ascii="Badr" w:hAnsi="Badr" w:cs="Badr"/>
                <w:b/>
                <w:bCs/>
                <w:noProof/>
                <w:webHidden/>
                <w:sz w:val="28"/>
                <w:szCs w:val="28"/>
              </w:rPr>
              <w:fldChar w:fldCharType="end"/>
            </w:r>
          </w:hyperlink>
        </w:p>
        <w:p w14:paraId="5739846D" w14:textId="6750C90E" w:rsidR="00316DDE" w:rsidRPr="00316DDE" w:rsidRDefault="001464EF" w:rsidP="00316DDE">
          <w:pPr>
            <w:pStyle w:val="11"/>
            <w:rPr>
              <w:rFonts w:ascii="Badr" w:hAnsi="Badr" w:cs="Badr"/>
              <w:b/>
              <w:bCs/>
              <w:noProof/>
              <w:sz w:val="28"/>
              <w:szCs w:val="28"/>
              <w:lang w:bidi="ar-SA"/>
            </w:rPr>
          </w:pPr>
          <w:hyperlink w:anchor="_Toc210204309" w:history="1">
            <w:r w:rsidR="00316DDE" w:rsidRPr="00316DDE">
              <w:rPr>
                <w:rStyle w:val="a9"/>
                <w:rFonts w:ascii="Badr" w:hAnsi="Badr" w:cs="Badr"/>
                <w:b/>
                <w:bCs/>
                <w:noProof/>
                <w:sz w:val="28"/>
                <w:szCs w:val="28"/>
                <w:rtl/>
              </w:rPr>
              <w:t>ادله عدم اشتراط اشتمال مجمع بر ملاک هر دو حکم</w:t>
            </w:r>
            <w:r w:rsidR="00316DDE" w:rsidRPr="00316DDE">
              <w:rPr>
                <w:rFonts w:ascii="Badr" w:hAnsi="Badr" w:cs="Badr"/>
                <w:b/>
                <w:bCs/>
                <w:noProof/>
                <w:webHidden/>
                <w:sz w:val="28"/>
                <w:szCs w:val="28"/>
              </w:rPr>
              <w:tab/>
            </w:r>
            <w:r w:rsidR="00316DDE" w:rsidRPr="00316DDE">
              <w:rPr>
                <w:rFonts w:ascii="Badr" w:hAnsi="Badr" w:cs="Badr"/>
                <w:b/>
                <w:bCs/>
                <w:noProof/>
                <w:webHidden/>
                <w:sz w:val="28"/>
                <w:szCs w:val="28"/>
              </w:rPr>
              <w:fldChar w:fldCharType="begin"/>
            </w:r>
            <w:r w:rsidR="00316DDE" w:rsidRPr="00316DDE">
              <w:rPr>
                <w:rFonts w:ascii="Badr" w:hAnsi="Badr" w:cs="Badr"/>
                <w:b/>
                <w:bCs/>
                <w:noProof/>
                <w:webHidden/>
                <w:sz w:val="28"/>
                <w:szCs w:val="28"/>
              </w:rPr>
              <w:instrText xml:space="preserve"> PAGEREF _Toc210204309 \h </w:instrText>
            </w:r>
            <w:r w:rsidR="00316DDE" w:rsidRPr="00316DDE">
              <w:rPr>
                <w:rFonts w:ascii="Badr" w:hAnsi="Badr" w:cs="Badr"/>
                <w:b/>
                <w:bCs/>
                <w:noProof/>
                <w:webHidden/>
                <w:sz w:val="28"/>
                <w:szCs w:val="28"/>
              </w:rPr>
            </w:r>
            <w:r w:rsidR="00316DDE" w:rsidRPr="00316DDE">
              <w:rPr>
                <w:rFonts w:ascii="Badr" w:hAnsi="Badr" w:cs="Badr"/>
                <w:b/>
                <w:bCs/>
                <w:noProof/>
                <w:webHidden/>
                <w:sz w:val="28"/>
                <w:szCs w:val="28"/>
              </w:rPr>
              <w:fldChar w:fldCharType="separate"/>
            </w:r>
            <w:r w:rsidR="00316DDE" w:rsidRPr="00316DDE">
              <w:rPr>
                <w:rFonts w:ascii="Badr" w:hAnsi="Badr" w:cs="Badr"/>
                <w:b/>
                <w:bCs/>
                <w:noProof/>
                <w:webHidden/>
                <w:sz w:val="28"/>
                <w:szCs w:val="28"/>
              </w:rPr>
              <w:t>2</w:t>
            </w:r>
            <w:r w:rsidR="00316DDE" w:rsidRPr="00316DDE">
              <w:rPr>
                <w:rFonts w:ascii="Badr" w:hAnsi="Badr" w:cs="Badr"/>
                <w:b/>
                <w:bCs/>
                <w:noProof/>
                <w:webHidden/>
                <w:sz w:val="28"/>
                <w:szCs w:val="28"/>
              </w:rPr>
              <w:fldChar w:fldCharType="end"/>
            </w:r>
          </w:hyperlink>
        </w:p>
        <w:p w14:paraId="549A3738" w14:textId="601E7464" w:rsidR="00316DDE" w:rsidRPr="00316DDE" w:rsidRDefault="001464EF" w:rsidP="00316DDE">
          <w:pPr>
            <w:pStyle w:val="21"/>
            <w:rPr>
              <w:rFonts w:ascii="Badr" w:hAnsi="Badr" w:cs="Badr"/>
              <w:b/>
              <w:bCs/>
              <w:noProof/>
              <w:sz w:val="28"/>
              <w:szCs w:val="28"/>
              <w:lang w:bidi="ar-SA"/>
            </w:rPr>
          </w:pPr>
          <w:hyperlink w:anchor="_Toc210204310" w:history="1">
            <w:r w:rsidR="00316DDE" w:rsidRPr="00316DDE">
              <w:rPr>
                <w:rStyle w:val="a9"/>
                <w:rFonts w:ascii="Badr" w:hAnsi="Badr" w:cs="Badr"/>
                <w:b/>
                <w:bCs/>
                <w:noProof/>
                <w:sz w:val="28"/>
                <w:szCs w:val="28"/>
                <w:rtl/>
              </w:rPr>
              <w:t>دلیل اول: عدم ابتناء نزاع اجتماع بر مسئله تبعیت احکام از مصالح و مفاسد (اشکال مرحوم نائینی و محقق خویی بر آخوند خراسانی)</w:t>
            </w:r>
            <w:r w:rsidR="00316DDE" w:rsidRPr="00316DDE">
              <w:rPr>
                <w:rFonts w:ascii="Badr" w:hAnsi="Badr" w:cs="Badr"/>
                <w:b/>
                <w:bCs/>
                <w:noProof/>
                <w:webHidden/>
                <w:sz w:val="28"/>
                <w:szCs w:val="28"/>
              </w:rPr>
              <w:tab/>
            </w:r>
            <w:r w:rsidR="00316DDE" w:rsidRPr="00316DDE">
              <w:rPr>
                <w:rFonts w:ascii="Badr" w:hAnsi="Badr" w:cs="Badr"/>
                <w:b/>
                <w:bCs/>
                <w:noProof/>
                <w:webHidden/>
                <w:sz w:val="28"/>
                <w:szCs w:val="28"/>
              </w:rPr>
              <w:fldChar w:fldCharType="begin"/>
            </w:r>
            <w:r w:rsidR="00316DDE" w:rsidRPr="00316DDE">
              <w:rPr>
                <w:rFonts w:ascii="Badr" w:hAnsi="Badr" w:cs="Badr"/>
                <w:b/>
                <w:bCs/>
                <w:noProof/>
                <w:webHidden/>
                <w:sz w:val="28"/>
                <w:szCs w:val="28"/>
              </w:rPr>
              <w:instrText xml:space="preserve"> PAGEREF _Toc210204310 \h </w:instrText>
            </w:r>
            <w:r w:rsidR="00316DDE" w:rsidRPr="00316DDE">
              <w:rPr>
                <w:rFonts w:ascii="Badr" w:hAnsi="Badr" w:cs="Badr"/>
                <w:b/>
                <w:bCs/>
                <w:noProof/>
                <w:webHidden/>
                <w:sz w:val="28"/>
                <w:szCs w:val="28"/>
              </w:rPr>
            </w:r>
            <w:r w:rsidR="00316DDE" w:rsidRPr="00316DDE">
              <w:rPr>
                <w:rFonts w:ascii="Badr" w:hAnsi="Badr" w:cs="Badr"/>
                <w:b/>
                <w:bCs/>
                <w:noProof/>
                <w:webHidden/>
                <w:sz w:val="28"/>
                <w:szCs w:val="28"/>
              </w:rPr>
              <w:fldChar w:fldCharType="separate"/>
            </w:r>
            <w:r w:rsidR="00316DDE" w:rsidRPr="00316DDE">
              <w:rPr>
                <w:rFonts w:ascii="Badr" w:hAnsi="Badr" w:cs="Badr"/>
                <w:b/>
                <w:bCs/>
                <w:noProof/>
                <w:webHidden/>
                <w:sz w:val="28"/>
                <w:szCs w:val="28"/>
              </w:rPr>
              <w:t>2</w:t>
            </w:r>
            <w:r w:rsidR="00316DDE" w:rsidRPr="00316DDE">
              <w:rPr>
                <w:rFonts w:ascii="Badr" w:hAnsi="Badr" w:cs="Badr"/>
                <w:b/>
                <w:bCs/>
                <w:noProof/>
                <w:webHidden/>
                <w:sz w:val="28"/>
                <w:szCs w:val="28"/>
              </w:rPr>
              <w:fldChar w:fldCharType="end"/>
            </w:r>
          </w:hyperlink>
        </w:p>
        <w:p w14:paraId="3B452F38" w14:textId="71E9161E" w:rsidR="00316DDE" w:rsidRPr="00316DDE" w:rsidRDefault="001464EF" w:rsidP="00316DDE">
          <w:pPr>
            <w:pStyle w:val="31"/>
            <w:rPr>
              <w:rFonts w:ascii="Badr" w:hAnsi="Badr" w:cs="Badr"/>
              <w:sz w:val="28"/>
              <w:szCs w:val="28"/>
              <w:lang w:bidi="ar-SA"/>
            </w:rPr>
          </w:pPr>
          <w:hyperlink w:anchor="_Toc210204311" w:history="1">
            <w:r w:rsidR="00316DDE" w:rsidRPr="00316DDE">
              <w:rPr>
                <w:rStyle w:val="a9"/>
                <w:rFonts w:ascii="Badr" w:hAnsi="Badr" w:cs="Badr"/>
                <w:sz w:val="28"/>
                <w:szCs w:val="28"/>
                <w:rtl/>
              </w:rPr>
              <w:t>پاسخ به اشکال: تبیین مراد آخوند از «ملاک» (نظر شهید صدر)</w:t>
            </w:r>
            <w:r w:rsidR="00316DDE" w:rsidRPr="00316DDE">
              <w:rPr>
                <w:rFonts w:ascii="Badr" w:hAnsi="Badr" w:cs="Badr"/>
                <w:webHidden/>
                <w:sz w:val="28"/>
                <w:szCs w:val="28"/>
              </w:rPr>
              <w:tab/>
            </w:r>
            <w:r w:rsidR="00316DDE" w:rsidRPr="00316DDE">
              <w:rPr>
                <w:rFonts w:ascii="Badr" w:hAnsi="Badr" w:cs="Badr"/>
                <w:webHidden/>
                <w:sz w:val="28"/>
                <w:szCs w:val="28"/>
              </w:rPr>
              <w:fldChar w:fldCharType="begin"/>
            </w:r>
            <w:r w:rsidR="00316DDE" w:rsidRPr="00316DDE">
              <w:rPr>
                <w:rFonts w:ascii="Badr" w:hAnsi="Badr" w:cs="Badr"/>
                <w:webHidden/>
                <w:sz w:val="28"/>
                <w:szCs w:val="28"/>
              </w:rPr>
              <w:instrText xml:space="preserve"> PAGEREF _Toc210204311 \h </w:instrText>
            </w:r>
            <w:r w:rsidR="00316DDE" w:rsidRPr="00316DDE">
              <w:rPr>
                <w:rFonts w:ascii="Badr" w:hAnsi="Badr" w:cs="Badr"/>
                <w:webHidden/>
                <w:sz w:val="28"/>
                <w:szCs w:val="28"/>
              </w:rPr>
            </w:r>
            <w:r w:rsidR="00316DDE" w:rsidRPr="00316DDE">
              <w:rPr>
                <w:rFonts w:ascii="Badr" w:hAnsi="Badr" w:cs="Badr"/>
                <w:webHidden/>
                <w:sz w:val="28"/>
                <w:szCs w:val="28"/>
              </w:rPr>
              <w:fldChar w:fldCharType="separate"/>
            </w:r>
            <w:r w:rsidR="00316DDE" w:rsidRPr="00316DDE">
              <w:rPr>
                <w:rFonts w:ascii="Badr" w:hAnsi="Badr" w:cs="Badr"/>
                <w:webHidden/>
                <w:sz w:val="28"/>
                <w:szCs w:val="28"/>
              </w:rPr>
              <w:t>3</w:t>
            </w:r>
            <w:r w:rsidR="00316DDE" w:rsidRPr="00316DDE">
              <w:rPr>
                <w:rFonts w:ascii="Badr" w:hAnsi="Badr" w:cs="Badr"/>
                <w:webHidden/>
                <w:sz w:val="28"/>
                <w:szCs w:val="28"/>
              </w:rPr>
              <w:fldChar w:fldCharType="end"/>
            </w:r>
          </w:hyperlink>
        </w:p>
        <w:p w14:paraId="683142F2" w14:textId="17BD5BD5" w:rsidR="00316DDE" w:rsidRPr="00316DDE" w:rsidRDefault="001464EF" w:rsidP="00316DDE">
          <w:pPr>
            <w:pStyle w:val="31"/>
            <w:rPr>
              <w:rFonts w:ascii="Badr" w:hAnsi="Badr" w:cs="Badr"/>
              <w:sz w:val="28"/>
              <w:szCs w:val="28"/>
              <w:lang w:bidi="ar-SA"/>
            </w:rPr>
          </w:pPr>
          <w:hyperlink w:anchor="_Toc210204312" w:history="1">
            <w:r w:rsidR="00316DDE" w:rsidRPr="00316DDE">
              <w:rPr>
                <w:rStyle w:val="a9"/>
                <w:rFonts w:ascii="Badr" w:hAnsi="Badr" w:cs="Badr"/>
                <w:sz w:val="28"/>
                <w:szCs w:val="28"/>
                <w:rtl/>
              </w:rPr>
              <w:t>شاهد بر مدعا: کلام آخوند در بحث «ضد»</w:t>
            </w:r>
            <w:r w:rsidR="00316DDE" w:rsidRPr="00316DDE">
              <w:rPr>
                <w:rFonts w:ascii="Badr" w:hAnsi="Badr" w:cs="Badr"/>
                <w:webHidden/>
                <w:sz w:val="28"/>
                <w:szCs w:val="28"/>
              </w:rPr>
              <w:tab/>
            </w:r>
            <w:r w:rsidR="00316DDE" w:rsidRPr="00316DDE">
              <w:rPr>
                <w:rFonts w:ascii="Badr" w:hAnsi="Badr" w:cs="Badr"/>
                <w:webHidden/>
                <w:sz w:val="28"/>
                <w:szCs w:val="28"/>
              </w:rPr>
              <w:fldChar w:fldCharType="begin"/>
            </w:r>
            <w:r w:rsidR="00316DDE" w:rsidRPr="00316DDE">
              <w:rPr>
                <w:rFonts w:ascii="Badr" w:hAnsi="Badr" w:cs="Badr"/>
                <w:webHidden/>
                <w:sz w:val="28"/>
                <w:szCs w:val="28"/>
              </w:rPr>
              <w:instrText xml:space="preserve"> PAGEREF _Toc210204312 \h </w:instrText>
            </w:r>
            <w:r w:rsidR="00316DDE" w:rsidRPr="00316DDE">
              <w:rPr>
                <w:rFonts w:ascii="Badr" w:hAnsi="Badr" w:cs="Badr"/>
                <w:webHidden/>
                <w:sz w:val="28"/>
                <w:szCs w:val="28"/>
              </w:rPr>
            </w:r>
            <w:r w:rsidR="00316DDE" w:rsidRPr="00316DDE">
              <w:rPr>
                <w:rFonts w:ascii="Badr" w:hAnsi="Badr" w:cs="Badr"/>
                <w:webHidden/>
                <w:sz w:val="28"/>
                <w:szCs w:val="28"/>
              </w:rPr>
              <w:fldChar w:fldCharType="separate"/>
            </w:r>
            <w:r w:rsidR="00316DDE" w:rsidRPr="00316DDE">
              <w:rPr>
                <w:rFonts w:ascii="Badr" w:hAnsi="Badr" w:cs="Badr"/>
                <w:webHidden/>
                <w:sz w:val="28"/>
                <w:szCs w:val="28"/>
              </w:rPr>
              <w:t>4</w:t>
            </w:r>
            <w:r w:rsidR="00316DDE" w:rsidRPr="00316DDE">
              <w:rPr>
                <w:rFonts w:ascii="Badr" w:hAnsi="Badr" w:cs="Badr"/>
                <w:webHidden/>
                <w:sz w:val="28"/>
                <w:szCs w:val="28"/>
              </w:rPr>
              <w:fldChar w:fldCharType="end"/>
            </w:r>
          </w:hyperlink>
        </w:p>
        <w:p w14:paraId="44E22251" w14:textId="0A645449" w:rsidR="00316DDE" w:rsidRPr="00316DDE" w:rsidRDefault="001464EF" w:rsidP="00316DDE">
          <w:pPr>
            <w:pStyle w:val="21"/>
            <w:rPr>
              <w:rFonts w:ascii="Badr" w:hAnsi="Badr" w:cs="Badr"/>
              <w:b/>
              <w:bCs/>
              <w:noProof/>
              <w:sz w:val="28"/>
              <w:szCs w:val="28"/>
              <w:lang w:bidi="ar-SA"/>
            </w:rPr>
          </w:pPr>
          <w:hyperlink w:anchor="_Toc210204313" w:history="1">
            <w:r w:rsidR="00316DDE" w:rsidRPr="00316DDE">
              <w:rPr>
                <w:rStyle w:val="a9"/>
                <w:rFonts w:ascii="Badr" w:hAnsi="Badr" w:cs="Badr"/>
                <w:b/>
                <w:bCs/>
                <w:noProof/>
                <w:sz w:val="28"/>
                <w:szCs w:val="28"/>
                <w:rtl/>
              </w:rPr>
              <w:t>دلیل دوم: عدم دخالت «اشتمال بر ملاک» در محطّ نزاع</w:t>
            </w:r>
            <w:r w:rsidR="00316DDE" w:rsidRPr="00316DDE">
              <w:rPr>
                <w:rFonts w:ascii="Badr" w:hAnsi="Badr" w:cs="Badr"/>
                <w:b/>
                <w:bCs/>
                <w:noProof/>
                <w:webHidden/>
                <w:sz w:val="28"/>
                <w:szCs w:val="28"/>
              </w:rPr>
              <w:tab/>
            </w:r>
            <w:r w:rsidR="00316DDE" w:rsidRPr="00316DDE">
              <w:rPr>
                <w:rFonts w:ascii="Badr" w:hAnsi="Badr" w:cs="Badr"/>
                <w:b/>
                <w:bCs/>
                <w:noProof/>
                <w:webHidden/>
                <w:sz w:val="28"/>
                <w:szCs w:val="28"/>
              </w:rPr>
              <w:fldChar w:fldCharType="begin"/>
            </w:r>
            <w:r w:rsidR="00316DDE" w:rsidRPr="00316DDE">
              <w:rPr>
                <w:rFonts w:ascii="Badr" w:hAnsi="Badr" w:cs="Badr"/>
                <w:b/>
                <w:bCs/>
                <w:noProof/>
                <w:webHidden/>
                <w:sz w:val="28"/>
                <w:szCs w:val="28"/>
              </w:rPr>
              <w:instrText xml:space="preserve"> PAGEREF _Toc210204313 \h </w:instrText>
            </w:r>
            <w:r w:rsidR="00316DDE" w:rsidRPr="00316DDE">
              <w:rPr>
                <w:rFonts w:ascii="Badr" w:hAnsi="Badr" w:cs="Badr"/>
                <w:b/>
                <w:bCs/>
                <w:noProof/>
                <w:webHidden/>
                <w:sz w:val="28"/>
                <w:szCs w:val="28"/>
              </w:rPr>
            </w:r>
            <w:r w:rsidR="00316DDE" w:rsidRPr="00316DDE">
              <w:rPr>
                <w:rFonts w:ascii="Badr" w:hAnsi="Badr" w:cs="Badr"/>
                <w:b/>
                <w:bCs/>
                <w:noProof/>
                <w:webHidden/>
                <w:sz w:val="28"/>
                <w:szCs w:val="28"/>
              </w:rPr>
              <w:fldChar w:fldCharType="separate"/>
            </w:r>
            <w:r w:rsidR="00316DDE" w:rsidRPr="00316DDE">
              <w:rPr>
                <w:rFonts w:ascii="Badr" w:hAnsi="Badr" w:cs="Badr"/>
                <w:b/>
                <w:bCs/>
                <w:noProof/>
                <w:webHidden/>
                <w:sz w:val="28"/>
                <w:szCs w:val="28"/>
              </w:rPr>
              <w:t>6</w:t>
            </w:r>
            <w:r w:rsidR="00316DDE" w:rsidRPr="00316DDE">
              <w:rPr>
                <w:rFonts w:ascii="Badr" w:hAnsi="Badr" w:cs="Badr"/>
                <w:b/>
                <w:bCs/>
                <w:noProof/>
                <w:webHidden/>
                <w:sz w:val="28"/>
                <w:szCs w:val="28"/>
              </w:rPr>
              <w:fldChar w:fldCharType="end"/>
            </w:r>
          </w:hyperlink>
        </w:p>
        <w:p w14:paraId="324B668D" w14:textId="7D7F3A5E" w:rsidR="00316DDE" w:rsidRPr="00316DDE" w:rsidRDefault="001464EF" w:rsidP="00316DDE">
          <w:pPr>
            <w:pStyle w:val="11"/>
            <w:rPr>
              <w:rFonts w:ascii="Badr" w:hAnsi="Badr" w:cs="Badr"/>
              <w:b/>
              <w:bCs/>
              <w:noProof/>
              <w:sz w:val="28"/>
              <w:szCs w:val="28"/>
              <w:lang w:bidi="ar-SA"/>
            </w:rPr>
          </w:pPr>
          <w:hyperlink w:anchor="_Toc210204314" w:history="1">
            <w:r w:rsidR="00316DDE" w:rsidRPr="00316DDE">
              <w:rPr>
                <w:rStyle w:val="a9"/>
                <w:rFonts w:ascii="Badr" w:hAnsi="Badr" w:cs="Badr"/>
                <w:b/>
                <w:bCs/>
                <w:noProof/>
                <w:sz w:val="28"/>
                <w:szCs w:val="28"/>
                <w:rtl/>
              </w:rPr>
              <w:t>جهت دوم: کیفیت احراز اشتمال مجمع بر ملاک</w:t>
            </w:r>
            <w:r w:rsidR="00316DDE" w:rsidRPr="00316DDE">
              <w:rPr>
                <w:rFonts w:ascii="Badr" w:hAnsi="Badr" w:cs="Badr"/>
                <w:b/>
                <w:bCs/>
                <w:noProof/>
                <w:webHidden/>
                <w:sz w:val="28"/>
                <w:szCs w:val="28"/>
              </w:rPr>
              <w:tab/>
            </w:r>
            <w:r w:rsidR="00316DDE" w:rsidRPr="00316DDE">
              <w:rPr>
                <w:rFonts w:ascii="Badr" w:hAnsi="Badr" w:cs="Badr"/>
                <w:b/>
                <w:bCs/>
                <w:noProof/>
                <w:webHidden/>
                <w:sz w:val="28"/>
                <w:szCs w:val="28"/>
              </w:rPr>
              <w:fldChar w:fldCharType="begin"/>
            </w:r>
            <w:r w:rsidR="00316DDE" w:rsidRPr="00316DDE">
              <w:rPr>
                <w:rFonts w:ascii="Badr" w:hAnsi="Badr" w:cs="Badr"/>
                <w:b/>
                <w:bCs/>
                <w:noProof/>
                <w:webHidden/>
                <w:sz w:val="28"/>
                <w:szCs w:val="28"/>
              </w:rPr>
              <w:instrText xml:space="preserve"> PAGEREF _Toc210204314 \h </w:instrText>
            </w:r>
            <w:r w:rsidR="00316DDE" w:rsidRPr="00316DDE">
              <w:rPr>
                <w:rFonts w:ascii="Badr" w:hAnsi="Badr" w:cs="Badr"/>
                <w:b/>
                <w:bCs/>
                <w:noProof/>
                <w:webHidden/>
                <w:sz w:val="28"/>
                <w:szCs w:val="28"/>
              </w:rPr>
            </w:r>
            <w:r w:rsidR="00316DDE" w:rsidRPr="00316DDE">
              <w:rPr>
                <w:rFonts w:ascii="Badr" w:hAnsi="Badr" w:cs="Badr"/>
                <w:b/>
                <w:bCs/>
                <w:noProof/>
                <w:webHidden/>
                <w:sz w:val="28"/>
                <w:szCs w:val="28"/>
              </w:rPr>
              <w:fldChar w:fldCharType="separate"/>
            </w:r>
            <w:r w:rsidR="00316DDE" w:rsidRPr="00316DDE">
              <w:rPr>
                <w:rFonts w:ascii="Badr" w:hAnsi="Badr" w:cs="Badr"/>
                <w:b/>
                <w:bCs/>
                <w:noProof/>
                <w:webHidden/>
                <w:sz w:val="28"/>
                <w:szCs w:val="28"/>
              </w:rPr>
              <w:t>6</w:t>
            </w:r>
            <w:r w:rsidR="00316DDE" w:rsidRPr="00316DDE">
              <w:rPr>
                <w:rFonts w:ascii="Badr" w:hAnsi="Badr" w:cs="Badr"/>
                <w:b/>
                <w:bCs/>
                <w:noProof/>
                <w:webHidden/>
                <w:sz w:val="28"/>
                <w:szCs w:val="28"/>
              </w:rPr>
              <w:fldChar w:fldCharType="end"/>
            </w:r>
          </w:hyperlink>
        </w:p>
        <w:p w14:paraId="1B936F0D" w14:textId="11AA02FF" w:rsidR="007A1687" w:rsidRPr="00316DDE" w:rsidRDefault="007D4597" w:rsidP="007A1687">
          <w:pPr>
            <w:rPr>
              <w:rFonts w:ascii="Badr" w:hAnsi="Badr"/>
              <w:b/>
              <w:bCs/>
              <w:noProof/>
            </w:rPr>
          </w:pPr>
          <w:r w:rsidRPr="00316DDE">
            <w:rPr>
              <w:rFonts w:ascii="Badr" w:hAnsi="Badr"/>
              <w:b/>
              <w:bCs/>
              <w:noProof/>
              <w:sz w:val="28"/>
            </w:rPr>
            <w:fldChar w:fldCharType="end"/>
          </w:r>
        </w:p>
      </w:sdtContent>
    </w:sdt>
    <w:p w14:paraId="261BBE71" w14:textId="487A0BD5" w:rsidR="00316DDE" w:rsidRPr="00316DDE" w:rsidRDefault="00316DDE" w:rsidP="00316DDE">
      <w:pPr>
        <w:pStyle w:val="1"/>
        <w:rPr>
          <w:noProof/>
          <w:lang w:val="en-US"/>
        </w:rPr>
      </w:pPr>
      <w:bookmarkStart w:id="0" w:name="_Toc210204308"/>
      <w:r w:rsidRPr="00316DDE">
        <w:rPr>
          <w:noProof/>
          <w:rtl/>
          <w:lang w:val="en-US" w:bidi="ar-SA"/>
        </w:rPr>
        <w:t>طرح بحث در اعتبار اشتمال مجمع بر ملاک هر دو حکم</w:t>
      </w:r>
      <w:bookmarkEnd w:id="0"/>
    </w:p>
    <w:p w14:paraId="1165AAC7" w14:textId="77777777" w:rsidR="00316DDE" w:rsidRPr="00316DDE" w:rsidRDefault="00316DDE" w:rsidP="00316DDE">
      <w:pPr>
        <w:rPr>
          <w:noProof/>
          <w:lang w:val="en-US"/>
        </w:rPr>
      </w:pPr>
      <w:r w:rsidRPr="00316DDE">
        <w:rPr>
          <w:noProof/>
          <w:rtl/>
          <w:lang w:val="en-US" w:bidi="ar-SA"/>
        </w:rPr>
        <w:t>در مقدمه‌ای که به «اعتبار اشتمال مجمع بر ملاکِ کلا الحکمین» اختصاص داشت، بنا شد که بحث در سه جهت ارائه شود</w:t>
      </w:r>
      <w:r w:rsidRPr="00316DDE">
        <w:rPr>
          <w:noProof/>
          <w:lang w:val="en-US"/>
        </w:rPr>
        <w:t>:</w:t>
      </w:r>
    </w:p>
    <w:p w14:paraId="045550D7" w14:textId="77777777" w:rsidR="00316DDE" w:rsidRPr="00316DDE" w:rsidRDefault="00316DDE" w:rsidP="00316DDE">
      <w:pPr>
        <w:numPr>
          <w:ilvl w:val="0"/>
          <w:numId w:val="36"/>
        </w:numPr>
        <w:rPr>
          <w:noProof/>
          <w:lang w:val="en-US"/>
        </w:rPr>
      </w:pPr>
      <w:r w:rsidRPr="00316DDE">
        <w:rPr>
          <w:b/>
          <w:bCs/>
          <w:noProof/>
          <w:rtl/>
          <w:lang w:val="en-US" w:bidi="ar-SA"/>
        </w:rPr>
        <w:t>جهت اول</w:t>
      </w:r>
      <w:r w:rsidRPr="00316DDE">
        <w:rPr>
          <w:b/>
          <w:bCs/>
          <w:noProof/>
          <w:lang w:val="en-US"/>
        </w:rPr>
        <w:t>:</w:t>
      </w:r>
      <w:r w:rsidRPr="00316DDE">
        <w:rPr>
          <w:noProof/>
          <w:lang w:val="en-US"/>
        </w:rPr>
        <w:t xml:space="preserve"> </w:t>
      </w:r>
      <w:r w:rsidRPr="00316DDE">
        <w:rPr>
          <w:noProof/>
          <w:rtl/>
          <w:lang w:val="en-US" w:bidi="ar-SA"/>
        </w:rPr>
        <w:t>شرطیت اشتمال مجمع بر ملاک کلا الحکمین</w:t>
      </w:r>
      <w:r w:rsidRPr="00316DDE">
        <w:rPr>
          <w:noProof/>
          <w:lang w:val="en-US"/>
        </w:rPr>
        <w:t>.</w:t>
      </w:r>
    </w:p>
    <w:p w14:paraId="580AF297" w14:textId="77777777" w:rsidR="00316DDE" w:rsidRPr="00316DDE" w:rsidRDefault="00316DDE" w:rsidP="00316DDE">
      <w:pPr>
        <w:numPr>
          <w:ilvl w:val="0"/>
          <w:numId w:val="36"/>
        </w:numPr>
        <w:rPr>
          <w:noProof/>
          <w:lang w:val="en-US"/>
        </w:rPr>
      </w:pPr>
      <w:r w:rsidRPr="00316DDE">
        <w:rPr>
          <w:b/>
          <w:bCs/>
          <w:noProof/>
          <w:rtl/>
          <w:lang w:val="en-US" w:bidi="ar-SA"/>
        </w:rPr>
        <w:t>جهت دوم</w:t>
      </w:r>
      <w:r w:rsidRPr="00316DDE">
        <w:rPr>
          <w:b/>
          <w:bCs/>
          <w:noProof/>
          <w:lang w:val="en-US"/>
        </w:rPr>
        <w:t>:</w:t>
      </w:r>
      <w:r w:rsidRPr="00316DDE">
        <w:rPr>
          <w:noProof/>
          <w:lang w:val="en-US"/>
        </w:rPr>
        <w:t xml:space="preserve"> </w:t>
      </w:r>
      <w:r w:rsidRPr="00316DDE">
        <w:rPr>
          <w:noProof/>
          <w:rtl/>
          <w:lang w:val="en-US" w:bidi="ar-SA"/>
        </w:rPr>
        <w:t>کیفیت احراز وجود هر دو ملاک (ملاکین) در مجمع، بر فرض پذیرش اعتبار این شرط</w:t>
      </w:r>
      <w:r w:rsidRPr="00316DDE">
        <w:rPr>
          <w:noProof/>
          <w:lang w:val="en-US"/>
        </w:rPr>
        <w:t>.</w:t>
      </w:r>
    </w:p>
    <w:p w14:paraId="37096452" w14:textId="6EC625F3" w:rsidR="00316DDE" w:rsidRPr="00316DDE" w:rsidRDefault="00316DDE" w:rsidP="004C6631">
      <w:pPr>
        <w:numPr>
          <w:ilvl w:val="0"/>
          <w:numId w:val="36"/>
        </w:numPr>
        <w:rPr>
          <w:noProof/>
          <w:lang w:val="en-US"/>
        </w:rPr>
      </w:pPr>
      <w:r w:rsidRPr="00316DDE">
        <w:rPr>
          <w:b/>
          <w:bCs/>
          <w:noProof/>
          <w:rtl/>
          <w:lang w:val="en-US" w:bidi="ar-SA"/>
        </w:rPr>
        <w:t>جهت سوم</w:t>
      </w:r>
      <w:r w:rsidRPr="00316DDE">
        <w:rPr>
          <w:b/>
          <w:bCs/>
          <w:noProof/>
          <w:lang w:val="en-US"/>
        </w:rPr>
        <w:t>:</w:t>
      </w:r>
      <w:r w:rsidRPr="00316DDE">
        <w:rPr>
          <w:noProof/>
          <w:lang w:val="en-US"/>
        </w:rPr>
        <w:t xml:space="preserve"> </w:t>
      </w:r>
      <w:r w:rsidR="004C6631">
        <w:rPr>
          <w:rFonts w:hint="cs"/>
          <w:noProof/>
          <w:rtl/>
          <w:lang w:val="en-US" w:bidi="ar-SA"/>
        </w:rPr>
        <w:t>قواعد حاکم بر</w:t>
      </w:r>
      <w:r w:rsidRPr="00316DDE">
        <w:rPr>
          <w:noProof/>
          <w:rtl/>
          <w:lang w:val="en-US" w:bidi="ar-SA"/>
        </w:rPr>
        <w:t xml:space="preserve"> تزاحم ملاکی</w:t>
      </w:r>
      <w:r w:rsidR="004C6631">
        <w:rPr>
          <w:rFonts w:hint="cs"/>
          <w:noProof/>
          <w:rtl/>
          <w:lang w:val="en-US" w:bidi="ar-SA"/>
        </w:rPr>
        <w:t xml:space="preserve"> </w:t>
      </w:r>
      <w:r w:rsidRPr="00316DDE">
        <w:rPr>
          <w:noProof/>
          <w:lang w:val="en-US"/>
        </w:rPr>
        <w:t>.</w:t>
      </w:r>
    </w:p>
    <w:p w14:paraId="7E5A72FB" w14:textId="42AADBC8" w:rsidR="00316DDE" w:rsidRPr="00316DDE" w:rsidRDefault="00316DDE" w:rsidP="00316DDE">
      <w:pPr>
        <w:rPr>
          <w:noProof/>
          <w:lang w:val="en-US"/>
        </w:rPr>
      </w:pPr>
      <w:r w:rsidRPr="00316DDE">
        <w:rPr>
          <w:noProof/>
          <w:rtl/>
          <w:lang w:val="en-US" w:bidi="ar-SA"/>
        </w:rPr>
        <w:t>در جهت اول، بحث در سه مرحله یا سه مقام پیگیری می‌ش</w:t>
      </w:r>
      <w:r w:rsidR="004C6631">
        <w:rPr>
          <w:rFonts w:hint="cs"/>
          <w:noProof/>
          <w:rtl/>
          <w:lang w:val="en-US" w:bidi="ar-SA"/>
        </w:rPr>
        <w:t>و</w:t>
      </w:r>
      <w:r w:rsidRPr="00316DDE">
        <w:rPr>
          <w:noProof/>
          <w:rtl/>
          <w:lang w:val="en-US" w:bidi="ar-SA"/>
        </w:rPr>
        <w:t>د</w:t>
      </w:r>
      <w:r w:rsidRPr="00316DDE">
        <w:rPr>
          <w:noProof/>
          <w:lang w:val="en-US"/>
        </w:rPr>
        <w:t>:</w:t>
      </w:r>
    </w:p>
    <w:p w14:paraId="6EF9F52D" w14:textId="77777777" w:rsidR="00316DDE" w:rsidRPr="00316DDE" w:rsidRDefault="00316DDE" w:rsidP="00316DDE">
      <w:pPr>
        <w:numPr>
          <w:ilvl w:val="0"/>
          <w:numId w:val="37"/>
        </w:numPr>
        <w:rPr>
          <w:noProof/>
          <w:lang w:val="en-US"/>
        </w:rPr>
      </w:pPr>
      <w:r w:rsidRPr="00316DDE">
        <w:rPr>
          <w:b/>
          <w:bCs/>
          <w:noProof/>
          <w:rtl/>
          <w:lang w:val="en-US" w:bidi="ar-SA"/>
        </w:rPr>
        <w:t>مقام اول</w:t>
      </w:r>
      <w:r w:rsidRPr="00316DDE">
        <w:rPr>
          <w:b/>
          <w:bCs/>
          <w:noProof/>
          <w:lang w:val="en-US"/>
        </w:rPr>
        <w:t>:</w:t>
      </w:r>
      <w:r w:rsidRPr="00316DDE">
        <w:rPr>
          <w:noProof/>
          <w:lang w:val="en-US"/>
        </w:rPr>
        <w:t xml:space="preserve"> </w:t>
      </w:r>
      <w:r w:rsidRPr="00316DDE">
        <w:rPr>
          <w:noProof/>
          <w:rtl/>
          <w:lang w:val="en-US" w:bidi="ar-SA"/>
        </w:rPr>
        <w:t>اثر شرطیت اشتمال مجمع بر ملاک حکم که بحث آن به پایان رسید</w:t>
      </w:r>
      <w:r w:rsidRPr="00316DDE">
        <w:rPr>
          <w:noProof/>
          <w:lang w:val="en-US"/>
        </w:rPr>
        <w:t>.</w:t>
      </w:r>
    </w:p>
    <w:p w14:paraId="063FB211" w14:textId="61BE41C9" w:rsidR="00316DDE" w:rsidRPr="00316DDE" w:rsidRDefault="00316DDE" w:rsidP="004C6631">
      <w:pPr>
        <w:numPr>
          <w:ilvl w:val="0"/>
          <w:numId w:val="37"/>
        </w:numPr>
        <w:rPr>
          <w:noProof/>
          <w:lang w:val="en-US"/>
        </w:rPr>
      </w:pPr>
      <w:r w:rsidRPr="00316DDE">
        <w:rPr>
          <w:b/>
          <w:bCs/>
          <w:noProof/>
          <w:rtl/>
          <w:lang w:val="en-US" w:bidi="ar-SA"/>
        </w:rPr>
        <w:t>مرحله دوم</w:t>
      </w:r>
      <w:r w:rsidRPr="00316DDE">
        <w:rPr>
          <w:b/>
          <w:bCs/>
          <w:noProof/>
          <w:lang w:val="en-US"/>
        </w:rPr>
        <w:t>:</w:t>
      </w:r>
      <w:r w:rsidRPr="00316DDE">
        <w:rPr>
          <w:noProof/>
          <w:lang w:val="en-US"/>
        </w:rPr>
        <w:t xml:space="preserve"> </w:t>
      </w:r>
      <w:r w:rsidRPr="00316DDE">
        <w:rPr>
          <w:noProof/>
          <w:rtl/>
          <w:lang w:val="en-US" w:bidi="ar-SA"/>
        </w:rPr>
        <w:t>دلیل یا ادله‌ی اعتبار اشتمال مجمع بر ملاک حکم</w:t>
      </w:r>
      <w:r w:rsidR="004C6631">
        <w:rPr>
          <w:rFonts w:hint="cs"/>
          <w:noProof/>
          <w:rtl/>
          <w:lang w:val="en-US" w:bidi="ar-SA"/>
        </w:rPr>
        <w:t xml:space="preserve"> </w:t>
      </w:r>
      <w:r w:rsidR="004C6631" w:rsidRPr="00316DDE">
        <w:rPr>
          <w:noProof/>
          <w:rtl/>
          <w:lang w:val="en-US" w:bidi="ar-SA"/>
        </w:rPr>
        <w:t xml:space="preserve">که بحث </w:t>
      </w:r>
      <w:r w:rsidR="004C6631">
        <w:rPr>
          <w:rFonts w:hint="cs"/>
          <w:noProof/>
          <w:rtl/>
          <w:lang w:val="en-US" w:bidi="ar-SA"/>
        </w:rPr>
        <w:t>در اين مرحله هم</w:t>
      </w:r>
      <w:r w:rsidR="004C6631" w:rsidRPr="00316DDE">
        <w:rPr>
          <w:noProof/>
          <w:rtl/>
          <w:lang w:val="en-US" w:bidi="ar-SA"/>
        </w:rPr>
        <w:t xml:space="preserve"> به پایان رسید</w:t>
      </w:r>
      <w:r w:rsidR="004C6631">
        <w:rPr>
          <w:rFonts w:hint="cs"/>
          <w:noProof/>
          <w:rtl/>
          <w:lang w:val="en-US" w:bidi="ar-SA"/>
        </w:rPr>
        <w:t xml:space="preserve"> </w:t>
      </w:r>
      <w:r w:rsidRPr="00316DDE">
        <w:rPr>
          <w:noProof/>
          <w:lang w:val="en-US"/>
        </w:rPr>
        <w:t>.</w:t>
      </w:r>
    </w:p>
    <w:p w14:paraId="549EED3F" w14:textId="77777777" w:rsidR="00316DDE" w:rsidRPr="00316DDE" w:rsidRDefault="00316DDE" w:rsidP="00316DDE">
      <w:pPr>
        <w:numPr>
          <w:ilvl w:val="0"/>
          <w:numId w:val="37"/>
        </w:numPr>
        <w:rPr>
          <w:noProof/>
          <w:lang w:val="en-US"/>
        </w:rPr>
      </w:pPr>
      <w:r w:rsidRPr="00316DDE">
        <w:rPr>
          <w:b/>
          <w:bCs/>
          <w:noProof/>
          <w:rtl/>
          <w:lang w:val="en-US" w:bidi="ar-SA"/>
        </w:rPr>
        <w:t>مرحله سوم</w:t>
      </w:r>
      <w:r w:rsidRPr="00316DDE">
        <w:rPr>
          <w:b/>
          <w:bCs/>
          <w:noProof/>
          <w:lang w:val="en-US"/>
        </w:rPr>
        <w:t>:</w:t>
      </w:r>
      <w:r w:rsidRPr="00316DDE">
        <w:rPr>
          <w:noProof/>
          <w:lang w:val="en-US"/>
        </w:rPr>
        <w:t xml:space="preserve"> </w:t>
      </w:r>
      <w:r w:rsidRPr="00316DDE">
        <w:rPr>
          <w:noProof/>
          <w:rtl/>
          <w:lang w:val="en-US" w:bidi="ar-SA"/>
        </w:rPr>
        <w:t>ادله‌ی عدم اشتراط و عدم اعتبار اشتمال مجمع بر ملاک هر دو حکم</w:t>
      </w:r>
      <w:r w:rsidRPr="00316DDE">
        <w:rPr>
          <w:noProof/>
          <w:lang w:val="en-US"/>
        </w:rPr>
        <w:t>.</w:t>
      </w:r>
    </w:p>
    <w:p w14:paraId="70007721" w14:textId="77777777" w:rsidR="00316DDE" w:rsidRPr="00316DDE" w:rsidRDefault="00316DDE" w:rsidP="00316DDE">
      <w:pPr>
        <w:pStyle w:val="1"/>
        <w:rPr>
          <w:noProof/>
          <w:lang w:val="en-US"/>
        </w:rPr>
      </w:pPr>
      <w:bookmarkStart w:id="1" w:name="_Toc210204309"/>
      <w:r w:rsidRPr="00316DDE">
        <w:rPr>
          <w:noProof/>
          <w:rtl/>
          <w:lang w:val="en-US" w:bidi="ar-SA"/>
        </w:rPr>
        <w:lastRenderedPageBreak/>
        <w:t>ادله عدم اشتراط اشتمال مجمع بر ملاک هر دو حکم</w:t>
      </w:r>
      <w:bookmarkEnd w:id="1"/>
    </w:p>
    <w:p w14:paraId="5CE726BF" w14:textId="77777777" w:rsidR="00316DDE" w:rsidRPr="00316DDE" w:rsidRDefault="00316DDE" w:rsidP="00316DDE">
      <w:pPr>
        <w:rPr>
          <w:noProof/>
          <w:lang w:val="en-US"/>
        </w:rPr>
      </w:pPr>
      <w:r w:rsidRPr="00316DDE">
        <w:rPr>
          <w:noProof/>
          <w:rtl/>
          <w:lang w:val="en-US" w:bidi="ar-SA"/>
        </w:rPr>
        <w:t>در این قسمت، به بررسی دلایل عدم اشتراط می‌پردازیم</w:t>
      </w:r>
      <w:r w:rsidRPr="00316DDE">
        <w:rPr>
          <w:noProof/>
          <w:lang w:val="en-US"/>
        </w:rPr>
        <w:t>.</w:t>
      </w:r>
    </w:p>
    <w:p w14:paraId="2AC64DAC" w14:textId="77777777" w:rsidR="00316DDE" w:rsidRPr="00316DDE" w:rsidRDefault="00316DDE" w:rsidP="00316DDE">
      <w:pPr>
        <w:pStyle w:val="2"/>
        <w:rPr>
          <w:noProof/>
          <w:lang w:val="en-US"/>
        </w:rPr>
      </w:pPr>
      <w:bookmarkStart w:id="2" w:name="_Toc210204310"/>
      <w:r w:rsidRPr="00316DDE">
        <w:rPr>
          <w:noProof/>
          <w:rtl/>
          <w:lang w:val="en-US" w:bidi="ar-SA"/>
        </w:rPr>
        <w:t>دلیل اول: عدم ابتناء نزاع اجتماع بر مسئله تبعیت احکام از مصالح و مفاسد (اشکال مرحوم نائینی و محقق خویی بر آخوند خراسانی)</w:t>
      </w:r>
      <w:bookmarkEnd w:id="2"/>
    </w:p>
    <w:p w14:paraId="149E82A0" w14:textId="77777777" w:rsidR="00316DDE" w:rsidRPr="00316DDE" w:rsidRDefault="00316DDE" w:rsidP="00316DDE">
      <w:pPr>
        <w:rPr>
          <w:noProof/>
          <w:lang w:val="en-US"/>
        </w:rPr>
      </w:pPr>
      <w:r w:rsidRPr="00316DDE">
        <w:rPr>
          <w:noProof/>
          <w:rtl/>
          <w:lang w:val="en-US" w:bidi="ar-SA"/>
        </w:rPr>
        <w:t>یک دلیل در کلام مرحوم نائینی و مرحوم آیت‌الله خویی ذکر شده و مرحوم آیت‌الله تبریزی نیز به همین دلیل استناد کرده‌اند. این دلیل که در کلام این بزرگان آمده، به‌عنوان اشکالی بر مرحوم آخوند (صاحب کفایه) مطرح شده است. مرحوم آخوند فرموده بودند که مجمع باید مشتمل بر ملاک هر دو حکم (کلا الحکمین) باشد. در مقابل، مرحوم نائینی و دیگر بزرگان اشکال کرده‌اند که بحث و نزاع در مسئله اجتماع امر و نهی، مبتنی بر قول به «تبعیت احکام از مصالح و مفاسد» نیست</w:t>
      </w:r>
      <w:r w:rsidRPr="00316DDE">
        <w:rPr>
          <w:noProof/>
          <w:lang w:val="en-US"/>
        </w:rPr>
        <w:t>.</w:t>
      </w:r>
    </w:p>
    <w:p w14:paraId="2005DE03" w14:textId="4C4958C3" w:rsidR="00316DDE" w:rsidRPr="00316DDE" w:rsidRDefault="00316DDE" w:rsidP="004C6631">
      <w:pPr>
        <w:rPr>
          <w:noProof/>
          <w:lang w:val="en-US"/>
        </w:rPr>
      </w:pPr>
      <w:r w:rsidRPr="00316DDE">
        <w:rPr>
          <w:noProof/>
          <w:rtl/>
          <w:lang w:val="en-US" w:bidi="ar-SA"/>
        </w:rPr>
        <w:t>بلکه حتی بنا بر مذهب اشعری که منکر تبعیت احکام از مصالح و مفاسد در متعلقات هستند، نزاع در این مسئله مجال دارد و ممکن است بحث شود که آیا اجتماع امر و نهی در «واحدِ دارای دو عنوان</w:t>
      </w:r>
      <w:r w:rsidR="004C6631">
        <w:rPr>
          <w:rFonts w:hint="cs"/>
          <w:noProof/>
          <w:rtl/>
          <w:lang w:val="en-US" w:bidi="ar-SA"/>
        </w:rPr>
        <w:t>»(</w:t>
      </w:r>
      <w:r w:rsidRPr="00316DDE">
        <w:rPr>
          <w:noProof/>
          <w:lang w:val="en-US"/>
        </w:rPr>
        <w:t xml:space="preserve"> </w:t>
      </w:r>
      <w:r w:rsidRPr="00316DDE">
        <w:rPr>
          <w:noProof/>
          <w:rtl/>
          <w:lang w:val="en-US" w:bidi="ar-SA"/>
        </w:rPr>
        <w:t>ذی عنوانین</w:t>
      </w:r>
      <w:r w:rsidR="004C6631">
        <w:rPr>
          <w:rFonts w:hint="cs"/>
          <w:noProof/>
          <w:rtl/>
          <w:lang w:val="en-US"/>
        </w:rPr>
        <w:t>)</w:t>
      </w:r>
      <w:r w:rsidRPr="00316DDE">
        <w:rPr>
          <w:noProof/>
          <w:lang w:val="en-US"/>
        </w:rPr>
        <w:t xml:space="preserve"> </w:t>
      </w:r>
      <w:r w:rsidRPr="00316DDE">
        <w:rPr>
          <w:noProof/>
          <w:rtl/>
          <w:lang w:val="en-US" w:bidi="ar-SA"/>
        </w:rPr>
        <w:t>جایز و ممکن است یا ممتنع. به عبارت دیگر، بحث در مسئله اجتماع، صرفاً مبتنی بر مذهب عدلیه در باب تبعیت احکام نیست، بلکه بنا بر مذهب اشعری نیز این نزاع معنا و معقولیت دارد</w:t>
      </w:r>
      <w:r w:rsidRPr="00316DDE">
        <w:rPr>
          <w:noProof/>
          <w:lang w:val="en-US"/>
        </w:rPr>
        <w:t>.</w:t>
      </w:r>
    </w:p>
    <w:p w14:paraId="1C22E12C" w14:textId="77777777" w:rsidR="00316DDE" w:rsidRPr="00316DDE" w:rsidRDefault="00316DDE" w:rsidP="00316DDE">
      <w:pPr>
        <w:rPr>
          <w:noProof/>
          <w:lang w:val="en-US"/>
        </w:rPr>
      </w:pPr>
      <w:r w:rsidRPr="00316DDE">
        <w:rPr>
          <w:noProof/>
          <w:rtl/>
          <w:lang w:val="en-US" w:bidi="ar-SA"/>
        </w:rPr>
        <w:t>زیرا همان‌طور که مکرراً بیان شد، مناط نزاع در مسئله اجتماع امر و نهی این است که آیا تعدد عنوان، موجب تعدد معنون می‌شود تا غائله «استحاله اجتماع ضدین» مرتفع گردد، یا موجب تعدد معنون نمی‌شود و محذور استحاله اجتماع ضدین همچنان پابرجاست؟ محط نزاع در مسئله اجتماع این است</w:t>
      </w:r>
      <w:r w:rsidRPr="00316DDE">
        <w:rPr>
          <w:noProof/>
          <w:lang w:val="en-US"/>
        </w:rPr>
        <w:t>.</w:t>
      </w:r>
    </w:p>
    <w:p w14:paraId="012524CA" w14:textId="6C953C47" w:rsidR="00316DDE" w:rsidRPr="00316DDE" w:rsidRDefault="00316DDE" w:rsidP="00316DDE">
      <w:pPr>
        <w:rPr>
          <w:noProof/>
          <w:lang w:val="en-US"/>
        </w:rPr>
      </w:pPr>
      <w:r w:rsidRPr="00316DDE">
        <w:rPr>
          <w:noProof/>
          <w:rtl/>
          <w:lang w:val="en-US" w:bidi="ar-SA"/>
        </w:rPr>
        <w:t xml:space="preserve">و مِن المعلوم که این نزاع و این بحث، ارتباطی به مسئله تبعیت احکام از مصالح و مفاسد ندارد تا مرحوم آخوند شرط اندراجِ یک مورد در باب اجتماع امر و نهی را «احراز ثبوت ملاک هر دو حکم در مجمع» بداند. وقتی این نزاع حتی بنا بر مذهب اشعری </w:t>
      </w:r>
      <w:r w:rsidR="004C6631">
        <w:rPr>
          <w:rFonts w:hint="cs"/>
          <w:noProof/>
          <w:rtl/>
          <w:lang w:val="en-US" w:bidi="ar-SA"/>
        </w:rPr>
        <w:t>(</w:t>
      </w:r>
      <w:r w:rsidRPr="00316DDE">
        <w:rPr>
          <w:noProof/>
          <w:rtl/>
          <w:lang w:val="en-US" w:bidi="ar-SA"/>
        </w:rPr>
        <w:t>که منکر تبعیت و ملاک هستند</w:t>
      </w:r>
      <w:r w:rsidR="004C6631">
        <w:rPr>
          <w:rFonts w:hint="cs"/>
          <w:noProof/>
          <w:rtl/>
          <w:lang w:val="en-US" w:bidi="ar-SA"/>
        </w:rPr>
        <w:t>)</w:t>
      </w:r>
      <w:r w:rsidRPr="00316DDE">
        <w:rPr>
          <w:noProof/>
          <w:rtl/>
          <w:lang w:val="en-US" w:bidi="ar-SA"/>
        </w:rPr>
        <w:t>، معقول و متصور است و جا دارد که در امکان یا امتناع اجتماع اختلاف شود، دیگر معنا ندارد که شما شرط اندراج یک مورد در این مسئله را احراز ثبوت هر دو ملاک قرار دهید. اشعری اساساً قائل به تبعیت حکم از ملاک نیست. با توجه به اینکه اشعری هم می‌تواند در این بحث اجتماع شرکت کند، معنا ندارد که شما شرط اندراج مورد در باب اجتماع را «اشتمال مجمع بر ملاک هر دو حکم» قرار دهید</w:t>
      </w:r>
      <w:r w:rsidRPr="00316DDE">
        <w:rPr>
          <w:noProof/>
          <w:lang w:val="en-US"/>
        </w:rPr>
        <w:t>.</w:t>
      </w:r>
    </w:p>
    <w:p w14:paraId="0900F7A8" w14:textId="77777777" w:rsidR="00316DDE" w:rsidRPr="00316DDE" w:rsidRDefault="00316DDE" w:rsidP="00316DDE">
      <w:pPr>
        <w:rPr>
          <w:noProof/>
          <w:lang w:val="en-US"/>
        </w:rPr>
      </w:pPr>
      <w:r w:rsidRPr="00316DDE">
        <w:rPr>
          <w:noProof/>
          <w:rtl/>
          <w:lang w:val="en-US" w:bidi="ar-SA"/>
        </w:rPr>
        <w:t>این اشکالی است که در کلام مرحوم نائینی در کتاب «أجود التقریرات» و در کلام مرحوم آیت‌الله خویی و همچنین مرحوم آیت‌الله تبریزی آمده است</w:t>
      </w:r>
      <w:r w:rsidRPr="00316DDE">
        <w:rPr>
          <w:noProof/>
          <w:lang w:val="en-US"/>
        </w:rPr>
        <w:t>.</w:t>
      </w:r>
    </w:p>
    <w:p w14:paraId="0529AA33" w14:textId="77777777" w:rsidR="00316DDE" w:rsidRPr="00316DDE" w:rsidRDefault="00316DDE" w:rsidP="00316DDE">
      <w:pPr>
        <w:pStyle w:val="3"/>
        <w:rPr>
          <w:noProof/>
        </w:rPr>
      </w:pPr>
      <w:bookmarkStart w:id="3" w:name="_Toc210204311"/>
      <w:r w:rsidRPr="00316DDE">
        <w:rPr>
          <w:noProof/>
          <w:rtl/>
          <w:lang w:bidi="ar-SA"/>
        </w:rPr>
        <w:t>پاسخ به اشکال: تبیین مراد آخوند از «ملاک» (نظر شهید صدر)</w:t>
      </w:r>
      <w:bookmarkEnd w:id="3"/>
    </w:p>
    <w:p w14:paraId="2A730E0E" w14:textId="77777777" w:rsidR="00316DDE" w:rsidRPr="00316DDE" w:rsidRDefault="00316DDE" w:rsidP="00316DDE">
      <w:pPr>
        <w:rPr>
          <w:noProof/>
          <w:lang w:val="en-US"/>
        </w:rPr>
      </w:pPr>
      <w:r w:rsidRPr="00316DDE">
        <w:rPr>
          <w:noProof/>
          <w:rtl/>
          <w:lang w:val="en-US" w:bidi="ar-SA"/>
        </w:rPr>
        <w:t>مرحوم آیت‌الله صدر به این اشکال پاسخ داده‌اند. پاسخ ایشان این است که بله، در کلام مرحوم آخوند در این مقدمه، تعبیر «ملاک» به کار رفته است؛ ولی مقصود مرحوم آخوند از فعلیت هر دو ملاک در مجمع -یعنی اینکه مجمع باید هم ملاک امر را داشته باشد و هم ملاک نهی را- خصوص «مصلحت و مفسده‌ی موجود در متعلق احکام» نیست تا شما بگویید نزاع در مسئله اجتماع، ارتباطی به تبعیت احکام از مصالح و مفاسد ندارد و چون اشعری هم می‌تواند در این نزاع شرکت کند، پس وجهی ندارد که مرحوم آخوند چنین شرطی را قرار دهد</w:t>
      </w:r>
      <w:r w:rsidRPr="00316DDE">
        <w:rPr>
          <w:noProof/>
          <w:lang w:val="en-US"/>
        </w:rPr>
        <w:t>.</w:t>
      </w:r>
    </w:p>
    <w:p w14:paraId="1AEEEEAA" w14:textId="34365087" w:rsidR="00316DDE" w:rsidRPr="00316DDE" w:rsidRDefault="00316DDE" w:rsidP="00316DDE">
      <w:pPr>
        <w:rPr>
          <w:noProof/>
          <w:lang w:val="en-US"/>
        </w:rPr>
      </w:pPr>
      <w:r w:rsidRPr="00316DDE">
        <w:rPr>
          <w:noProof/>
          <w:rtl/>
          <w:lang w:val="en-US" w:bidi="ar-SA"/>
        </w:rPr>
        <w:lastRenderedPageBreak/>
        <w:t xml:space="preserve">اگر مراد مرحوم آخوند خصوص مصلحت و مفسده بود، این اشکال شما وارد بود، ولی مراد ایشان این نیست. بلکه مراد مرحوم آخوند از «ملاک» در اینجا، آن چیزی است که به‌عنوان «مبدأ و منشأ حکم» عمل می‌کند. هر حکمی، اعم از امر یا نهی، که بخواهد از مولا صادر شود، حتماً از یک مبدأ و منشأیی ناشی می‌شود. حال، آن منشأ برای امر ممکن است مصلحتی در متعلق باشد که به عبد بازمی‌گردد، یا مفسده‌ای در متعلق باشد که آن هم به عبد بازمی‌گردد. </w:t>
      </w:r>
      <w:r w:rsidR="004C6631">
        <w:rPr>
          <w:rFonts w:hint="cs"/>
          <w:noProof/>
          <w:rtl/>
          <w:lang w:val="en-US" w:bidi="ar-SA"/>
        </w:rPr>
        <w:t xml:space="preserve">و </w:t>
      </w:r>
      <w:r w:rsidRPr="00316DDE">
        <w:rPr>
          <w:noProof/>
          <w:rtl/>
          <w:lang w:val="en-US" w:bidi="ar-SA"/>
        </w:rPr>
        <w:t>ممکن است امر دیگری باشد که اصلاً به عبد بازنگردد و راجع به مولا باشد. بلکه حتی ممکن است امری جزافی و تحکمی باشد. بالاخره امر و نهیی که مولا می‌کند، یک مبدأ و منشأیی دارد که به لحاظ آن مبدأ و منشأ، این امر از مولا صادر می‌شود، ولو اینکه حالت جزافی برای آن فرض شود. یعنی بر اساس یک نکته‌ای این امر یا نهی از مولا صادر می‌شود، هرچند آن نکته، مصلحت و مفسده موجود در متعلق نباشد</w:t>
      </w:r>
      <w:r w:rsidRPr="00316DDE">
        <w:rPr>
          <w:noProof/>
          <w:lang w:val="en-US"/>
        </w:rPr>
        <w:t>.</w:t>
      </w:r>
    </w:p>
    <w:p w14:paraId="5B46BB19" w14:textId="77777777" w:rsidR="00316DDE" w:rsidRPr="00316DDE" w:rsidRDefault="00316DDE" w:rsidP="00316DDE">
      <w:pPr>
        <w:rPr>
          <w:noProof/>
          <w:lang w:val="en-US"/>
        </w:rPr>
      </w:pPr>
      <w:r w:rsidRPr="00316DDE">
        <w:rPr>
          <w:noProof/>
          <w:rtl/>
          <w:lang w:val="en-US" w:bidi="ar-SA"/>
        </w:rPr>
        <w:t>اینکه مرحوم آخوند فرموده است شرط اندراج مورد در باب اجتماع امر و نهی، اشتمال مجمع بر ملاک امر و نهی است، مقصودشان این است که مجمع باید مشتمل بر آن «حیثیتِ داعی به امر» و «حیثیتِ داعی به نهی» باشد، ولو آن حیثیت، مصلحت و مفسده موجود در متعلق نباشد</w:t>
      </w:r>
      <w:r w:rsidRPr="00316DDE">
        <w:rPr>
          <w:noProof/>
          <w:lang w:val="en-US"/>
        </w:rPr>
        <w:t>.</w:t>
      </w:r>
    </w:p>
    <w:p w14:paraId="43848D47" w14:textId="77777777" w:rsidR="00316DDE" w:rsidRPr="00316DDE" w:rsidRDefault="00316DDE" w:rsidP="00316DDE">
      <w:pPr>
        <w:rPr>
          <w:noProof/>
          <w:lang w:val="en-US"/>
        </w:rPr>
      </w:pPr>
      <w:r w:rsidRPr="00316DDE">
        <w:rPr>
          <w:noProof/>
          <w:rtl/>
          <w:lang w:val="en-US" w:bidi="ar-SA"/>
        </w:rPr>
        <w:t>این جوابی است که مرحوم آیت‌الله صدر در اینجا داده‌اند و به نظر می‌رسد که جوابی تام است و بر این اساس، اشکال مرحوم نائینی و دیگر بزرگان وارد نیست</w:t>
      </w:r>
      <w:r w:rsidRPr="00316DDE">
        <w:rPr>
          <w:noProof/>
          <w:lang w:val="en-US"/>
        </w:rPr>
        <w:t>.</w:t>
      </w:r>
    </w:p>
    <w:p w14:paraId="4F2CC132" w14:textId="51375721" w:rsidR="00316DDE" w:rsidRPr="00316DDE" w:rsidRDefault="00316DDE" w:rsidP="00316DDE">
      <w:pPr>
        <w:pStyle w:val="3"/>
        <w:rPr>
          <w:noProof/>
        </w:rPr>
      </w:pPr>
      <w:bookmarkStart w:id="4" w:name="_Toc210204312"/>
      <w:r w:rsidRPr="00316DDE">
        <w:rPr>
          <w:noProof/>
          <w:rtl/>
          <w:lang w:bidi="ar-SA"/>
        </w:rPr>
        <w:t>شاهد بر مدعا: کلام آخوند در بحث «ضد</w:t>
      </w:r>
      <w:r w:rsidRPr="00316DDE">
        <w:rPr>
          <w:rFonts w:hint="cs"/>
          <w:noProof/>
          <w:rtl/>
        </w:rPr>
        <w:t>»</w:t>
      </w:r>
      <w:bookmarkEnd w:id="4"/>
    </w:p>
    <w:p w14:paraId="02FC844B" w14:textId="77777777" w:rsidR="00316DDE" w:rsidRPr="00316DDE" w:rsidRDefault="00316DDE" w:rsidP="00316DDE">
      <w:pPr>
        <w:rPr>
          <w:noProof/>
          <w:lang w:val="en-US"/>
        </w:rPr>
      </w:pPr>
      <w:r w:rsidRPr="00316DDE">
        <w:rPr>
          <w:noProof/>
          <w:rtl/>
          <w:lang w:val="en-US" w:bidi="ar-SA"/>
        </w:rPr>
        <w:t>شاهد بر اینکه مراد مرحوم آخوند از «ملاک» در این بحث، خصوص مصلحت و مفسده نیست، بلکه معنایی اعم از آن است، به‌طوری که با مسلک اشعری نیز سازگاری داشته باشد، کلام خود مرحوم آخوند در بحث «ضد» و در ذیل «ثمره نزاع» است</w:t>
      </w:r>
      <w:r w:rsidRPr="00316DDE">
        <w:rPr>
          <w:noProof/>
          <w:lang w:val="en-US"/>
        </w:rPr>
        <w:t>.</w:t>
      </w:r>
    </w:p>
    <w:p w14:paraId="2C6BDEA7" w14:textId="77777777" w:rsidR="00316DDE" w:rsidRPr="00316DDE" w:rsidRDefault="00316DDE" w:rsidP="00316DDE">
      <w:pPr>
        <w:rPr>
          <w:noProof/>
          <w:lang w:val="en-US"/>
        </w:rPr>
      </w:pPr>
      <w:r w:rsidRPr="00316DDE">
        <w:rPr>
          <w:noProof/>
          <w:rtl/>
          <w:lang w:val="en-US" w:bidi="ar-SA"/>
        </w:rPr>
        <w:t>با این توضیح که در بحث ضد، ثمره معروفی که برای «اقتضای امر به شیء نسبت به نهی از ضد آن» ذکر شده، این‌گونه است که اگر امر به شیء، مقتضی نهی از ضدش باشد، در صورتی که ضدِ مأمورٌبهِ اهم، یک امر عبادی باشد (مانند نماز در زمانی که ازاله نجاست از مسجد واجب است)، اگر قائل به اقتضا شویم، این نماز منهی‌عنه می‌شود. وقتی منهی‌عنه شد و با توجه به اینکه «نهی از عبادت، مقتضی فساد آن است»، بنا بر قول به اقتضا، حکم به فساد نمازی می‌شود که با واجب اهم (ازاله نجاست) مزاحمت دارد. این ثمره معروفی است که مطرح شده است</w:t>
      </w:r>
      <w:r w:rsidRPr="00316DDE">
        <w:rPr>
          <w:noProof/>
          <w:lang w:val="en-US"/>
        </w:rPr>
        <w:t>.</w:t>
      </w:r>
    </w:p>
    <w:p w14:paraId="4149895B" w14:textId="1AD41AC7" w:rsidR="00316DDE" w:rsidRPr="00316DDE" w:rsidRDefault="00316DDE" w:rsidP="004C6631">
      <w:pPr>
        <w:rPr>
          <w:noProof/>
          <w:lang w:val="en-US"/>
        </w:rPr>
      </w:pPr>
      <w:r w:rsidRPr="00316DDE">
        <w:rPr>
          <w:noProof/>
          <w:rtl/>
          <w:lang w:val="en-US" w:bidi="ar-SA"/>
        </w:rPr>
        <w:t>مرحوم شیخ بهایی به این ثمره اشکال کرده‌اند. اشکال ایشان این است که در مواردی که عمل عبادی مثل نماز با واجب اهمی مانند ازاله نجاست از مسجد مزاحمت دارد، این نمازِ مزاحم، محکوم به فساد است، سَواء</w:t>
      </w:r>
      <w:r w:rsidR="004C6631">
        <w:rPr>
          <w:rFonts w:hint="cs"/>
          <w:noProof/>
          <w:rtl/>
          <w:lang w:val="en-US" w:bidi="ar-SA"/>
        </w:rPr>
        <w:t>ً</w:t>
      </w:r>
      <w:r w:rsidRPr="00316DDE">
        <w:rPr>
          <w:noProof/>
          <w:rtl/>
          <w:lang w:val="en-US" w:bidi="ar-SA"/>
        </w:rPr>
        <w:t xml:space="preserve"> قُلنا بِاقتِضاءِ الأمرِ بِالشَّیءِ لِلنَّهيِ عَن ضِدِّهِ أو لَم نَقُل</w:t>
      </w:r>
      <w:r w:rsidR="004C6631">
        <w:rPr>
          <w:rFonts w:hint="cs"/>
          <w:noProof/>
          <w:rtl/>
          <w:lang w:val="en-US" w:bidi="ar-SA"/>
        </w:rPr>
        <w:t xml:space="preserve"> </w:t>
      </w:r>
      <w:r w:rsidR="004C6631">
        <w:rPr>
          <w:rFonts w:hint="cs"/>
          <w:noProof/>
          <w:rtl/>
          <w:lang w:val="en-US"/>
        </w:rPr>
        <w:t xml:space="preserve">به. </w:t>
      </w:r>
      <w:r w:rsidRPr="00316DDE">
        <w:rPr>
          <w:noProof/>
          <w:lang w:val="en-US"/>
        </w:rPr>
        <w:t xml:space="preserve"> </w:t>
      </w:r>
      <w:r w:rsidRPr="00316DDE">
        <w:rPr>
          <w:noProof/>
          <w:rtl/>
          <w:lang w:val="en-US" w:bidi="ar-SA"/>
        </w:rPr>
        <w:t>وقتی این نماز در هر دو تقدیر (چه قائل به اقتضا باشیم چه نباشیم) محکوم به فساد است، دیگر وجهی ندارد که ما ثمره بحث اقتضا را فساد عبادت قرار دهیم</w:t>
      </w:r>
      <w:r w:rsidRPr="00316DDE">
        <w:rPr>
          <w:noProof/>
          <w:lang w:val="en-US"/>
        </w:rPr>
        <w:t>.</w:t>
      </w:r>
    </w:p>
    <w:p w14:paraId="3D274CFD" w14:textId="77777777" w:rsidR="00316DDE" w:rsidRPr="00316DDE" w:rsidRDefault="00316DDE" w:rsidP="00316DDE">
      <w:pPr>
        <w:rPr>
          <w:noProof/>
          <w:lang w:val="en-US"/>
        </w:rPr>
      </w:pPr>
      <w:r w:rsidRPr="00316DDE">
        <w:rPr>
          <w:noProof/>
          <w:rtl/>
          <w:lang w:val="en-US" w:bidi="ar-SA"/>
        </w:rPr>
        <w:t>اما چگونه حتی اگر قائل به اقتضا نشویم، حکم به فساد نماز می‌شود؟ شیخ بهایی این‌طور تبیین می‌کنند: نمازی که با ازاله نجاست (که اهم است) مزاحمت دارد، ولو نهی هم نداشته باشد، ولی همین مزاحمت این مقدار اثر دارد که این نماز «امر» نداشته باشد. یعنی دیگر نمی‌تواند امر فعلی در کنار امر به ازاله نجاست داشته باشد. خب وقتی عبادت امر نداشت -و مزاحمت موجب ارتفاع امر شد- همین مقدار برای بطلان عبادت کافی است؛ چون صحت عبادت به امر احتیاج دارد. بنابراین، نماز مزاحم با ازاله نجاست، ولو نهی هم نداشته باشد، چون امر ندارد، مِن حَیثُ أنَّهُ غَیرُ مأمورٍ بِهِ، حکم به بطلان آن می‌شود</w:t>
      </w:r>
      <w:r w:rsidRPr="00316DDE">
        <w:rPr>
          <w:noProof/>
          <w:lang w:val="en-US"/>
        </w:rPr>
        <w:t>.</w:t>
      </w:r>
    </w:p>
    <w:p w14:paraId="27C15317" w14:textId="73A7EFF5" w:rsidR="00316DDE" w:rsidRPr="00316DDE" w:rsidRDefault="00316DDE" w:rsidP="004C6631">
      <w:pPr>
        <w:rPr>
          <w:noProof/>
          <w:lang w:val="en-US"/>
        </w:rPr>
      </w:pPr>
      <w:r w:rsidRPr="00316DDE">
        <w:rPr>
          <w:noProof/>
          <w:rtl/>
          <w:lang w:val="en-US" w:bidi="ar-SA"/>
        </w:rPr>
        <w:lastRenderedPageBreak/>
        <w:t>این اشکال شیخ بهایی است که مرحوم آخوند در کفایة الاصول در بحث ضد آن را نقل کرده و فرموده‌اند</w:t>
      </w:r>
      <w:r w:rsidRPr="00316DDE">
        <w:rPr>
          <w:noProof/>
          <w:lang w:val="en-US"/>
        </w:rPr>
        <w:t>: «</w:t>
      </w:r>
      <w:r w:rsidRPr="00316DDE">
        <w:rPr>
          <w:noProof/>
          <w:rtl/>
          <w:lang w:val="en-US" w:bidi="ar-SA"/>
        </w:rPr>
        <w:t>وَعَنِ البَهائِيِّ (رَحِمَهُ الله) أَنَّهُ أَنكَرَ الثَّمَرَةَ بِدَعوَ</w:t>
      </w:r>
      <w:r w:rsidRPr="00316DDE">
        <w:rPr>
          <w:rFonts w:ascii="Times New Roman" w:hAnsi="Times New Roman" w:cs="Times New Roman" w:hint="cs"/>
          <w:noProof/>
          <w:rtl/>
          <w:lang w:val="en-US" w:bidi="ar-SA"/>
        </w:rPr>
        <w:t>ى</w:t>
      </w:r>
      <w:r w:rsidRPr="00316DDE">
        <w:rPr>
          <w:noProof/>
          <w:rtl/>
          <w:lang w:val="en-US" w:bidi="ar-SA"/>
        </w:rPr>
        <w:t xml:space="preserve"> </w:t>
      </w:r>
      <w:r w:rsidRPr="00316DDE">
        <w:rPr>
          <w:rFonts w:ascii="Badr" w:hAnsi="Badr" w:hint="cs"/>
          <w:noProof/>
          <w:rtl/>
          <w:lang w:val="en-US" w:bidi="ar-SA"/>
        </w:rPr>
        <w:t>أَنَّهُ</w:t>
      </w:r>
      <w:r w:rsidRPr="00316DDE">
        <w:rPr>
          <w:noProof/>
          <w:rtl/>
          <w:lang w:val="en-US" w:bidi="ar-SA"/>
        </w:rPr>
        <w:t xml:space="preserve"> </w:t>
      </w:r>
      <w:r w:rsidRPr="00316DDE">
        <w:rPr>
          <w:rFonts w:ascii="Badr" w:hAnsi="Badr" w:hint="cs"/>
          <w:noProof/>
          <w:rtl/>
          <w:lang w:val="en-US" w:bidi="ar-SA"/>
        </w:rPr>
        <w:t>لا</w:t>
      </w:r>
      <w:r w:rsidRPr="00316DDE">
        <w:rPr>
          <w:noProof/>
          <w:rtl/>
          <w:lang w:val="en-US" w:bidi="ar-SA"/>
        </w:rPr>
        <w:t xml:space="preserve"> </w:t>
      </w:r>
      <w:r w:rsidRPr="00316DDE">
        <w:rPr>
          <w:rFonts w:ascii="Badr" w:hAnsi="Badr" w:hint="cs"/>
          <w:noProof/>
          <w:rtl/>
          <w:lang w:val="en-US" w:bidi="ar-SA"/>
        </w:rPr>
        <w:t>يُحتاجُ</w:t>
      </w:r>
      <w:r w:rsidRPr="00316DDE">
        <w:rPr>
          <w:noProof/>
          <w:rtl/>
          <w:lang w:val="en-US" w:bidi="ar-SA"/>
        </w:rPr>
        <w:t xml:space="preserve"> </w:t>
      </w:r>
      <w:r w:rsidRPr="00316DDE">
        <w:rPr>
          <w:rFonts w:ascii="Badr" w:hAnsi="Badr" w:hint="cs"/>
          <w:noProof/>
          <w:rtl/>
          <w:lang w:val="en-US" w:bidi="ar-SA"/>
        </w:rPr>
        <w:t>فِي</w:t>
      </w:r>
      <w:r w:rsidRPr="00316DDE">
        <w:rPr>
          <w:noProof/>
          <w:rtl/>
          <w:lang w:val="en-US" w:bidi="ar-SA"/>
        </w:rPr>
        <w:t xml:space="preserve"> </w:t>
      </w:r>
      <w:r w:rsidRPr="00316DDE">
        <w:rPr>
          <w:rFonts w:ascii="Badr" w:hAnsi="Badr" w:hint="cs"/>
          <w:noProof/>
          <w:rtl/>
          <w:lang w:val="en-US" w:bidi="ar-SA"/>
        </w:rPr>
        <w:t>ا</w:t>
      </w:r>
      <w:r w:rsidRPr="00316DDE">
        <w:rPr>
          <w:noProof/>
          <w:rtl/>
          <w:lang w:val="en-US" w:bidi="ar-SA"/>
        </w:rPr>
        <w:t>ستِنتاجِ الفَسادِ إلَ</w:t>
      </w:r>
      <w:r w:rsidR="004C6631">
        <w:rPr>
          <w:rFonts w:hint="cs"/>
          <w:noProof/>
          <w:rtl/>
          <w:lang w:val="en-US" w:bidi="ar-SA"/>
        </w:rPr>
        <w:t>ی</w:t>
      </w:r>
      <w:r w:rsidRPr="00316DDE">
        <w:rPr>
          <w:noProof/>
          <w:rtl/>
          <w:lang w:val="en-US" w:bidi="ar-SA"/>
        </w:rPr>
        <w:t xml:space="preserve"> </w:t>
      </w:r>
      <w:r w:rsidRPr="00316DDE">
        <w:rPr>
          <w:rFonts w:ascii="Badr" w:hAnsi="Badr" w:hint="cs"/>
          <w:noProof/>
          <w:rtl/>
          <w:lang w:val="en-US" w:bidi="ar-SA"/>
        </w:rPr>
        <w:t>النَّهيِ</w:t>
      </w:r>
      <w:r w:rsidRPr="00316DDE">
        <w:rPr>
          <w:noProof/>
          <w:rtl/>
          <w:lang w:val="en-US" w:bidi="ar-SA"/>
        </w:rPr>
        <w:t xml:space="preserve"> </w:t>
      </w:r>
      <w:r w:rsidRPr="00316DDE">
        <w:rPr>
          <w:rFonts w:ascii="Badr" w:hAnsi="Badr" w:hint="cs"/>
          <w:noProof/>
          <w:rtl/>
          <w:lang w:val="en-US" w:bidi="ar-SA"/>
        </w:rPr>
        <w:t>عَنِ</w:t>
      </w:r>
      <w:r w:rsidRPr="00316DDE">
        <w:rPr>
          <w:noProof/>
          <w:rtl/>
          <w:lang w:val="en-US" w:bidi="ar-SA"/>
        </w:rPr>
        <w:t xml:space="preserve"> </w:t>
      </w:r>
      <w:r w:rsidRPr="00316DDE">
        <w:rPr>
          <w:rFonts w:ascii="Badr" w:hAnsi="Badr" w:hint="cs"/>
          <w:noProof/>
          <w:rtl/>
          <w:lang w:val="en-US" w:bidi="ar-SA"/>
        </w:rPr>
        <w:t>الضِّدِّ،</w:t>
      </w:r>
      <w:r w:rsidRPr="00316DDE">
        <w:rPr>
          <w:noProof/>
          <w:rtl/>
          <w:lang w:val="en-US" w:bidi="ar-SA"/>
        </w:rPr>
        <w:t xml:space="preserve"> </w:t>
      </w:r>
      <w:r w:rsidRPr="00316DDE">
        <w:rPr>
          <w:rFonts w:ascii="Badr" w:hAnsi="Badr" w:hint="cs"/>
          <w:noProof/>
          <w:rtl/>
          <w:lang w:val="en-US" w:bidi="ar-SA"/>
        </w:rPr>
        <w:t>بَل</w:t>
      </w:r>
      <w:r w:rsidRPr="00316DDE">
        <w:rPr>
          <w:noProof/>
          <w:rtl/>
          <w:lang w:val="en-US" w:bidi="ar-SA"/>
        </w:rPr>
        <w:t xml:space="preserve"> </w:t>
      </w:r>
      <w:r w:rsidRPr="00316DDE">
        <w:rPr>
          <w:rFonts w:ascii="Badr" w:hAnsi="Badr" w:hint="cs"/>
          <w:noProof/>
          <w:rtl/>
          <w:lang w:val="en-US" w:bidi="ar-SA"/>
        </w:rPr>
        <w:t>يَكفِي</w:t>
      </w:r>
      <w:r w:rsidRPr="00316DDE">
        <w:rPr>
          <w:noProof/>
          <w:rtl/>
          <w:lang w:val="en-US" w:bidi="ar-SA"/>
        </w:rPr>
        <w:t xml:space="preserve"> </w:t>
      </w:r>
      <w:r w:rsidRPr="00316DDE">
        <w:rPr>
          <w:rFonts w:ascii="Badr" w:hAnsi="Badr" w:hint="cs"/>
          <w:noProof/>
          <w:rtl/>
          <w:lang w:val="en-US" w:bidi="ar-SA"/>
        </w:rPr>
        <w:t>عَدَمُ</w:t>
      </w:r>
      <w:r w:rsidRPr="00316DDE">
        <w:rPr>
          <w:noProof/>
          <w:rtl/>
          <w:lang w:val="en-US" w:bidi="ar-SA"/>
        </w:rPr>
        <w:t xml:space="preserve"> </w:t>
      </w:r>
      <w:r w:rsidRPr="00316DDE">
        <w:rPr>
          <w:rFonts w:ascii="Badr" w:hAnsi="Badr" w:hint="cs"/>
          <w:noProof/>
          <w:rtl/>
          <w:lang w:val="en-US" w:bidi="ar-SA"/>
        </w:rPr>
        <w:t>الأمرِ</w:t>
      </w:r>
      <w:r w:rsidRPr="00316DDE">
        <w:rPr>
          <w:noProof/>
          <w:rtl/>
          <w:lang w:val="en-US" w:bidi="ar-SA"/>
        </w:rPr>
        <w:t xml:space="preserve"> </w:t>
      </w:r>
      <w:r w:rsidRPr="00316DDE">
        <w:rPr>
          <w:rFonts w:ascii="Badr" w:hAnsi="Badr" w:hint="cs"/>
          <w:noProof/>
          <w:rtl/>
          <w:lang w:val="en-US" w:bidi="ar-SA"/>
        </w:rPr>
        <w:t>بِهِ</w:t>
      </w:r>
      <w:r w:rsidRPr="00316DDE">
        <w:rPr>
          <w:noProof/>
          <w:rtl/>
          <w:lang w:val="en-US" w:bidi="ar-SA"/>
        </w:rPr>
        <w:t xml:space="preserve"> </w:t>
      </w:r>
      <w:r w:rsidRPr="00316DDE">
        <w:rPr>
          <w:rFonts w:ascii="Badr" w:hAnsi="Badr" w:hint="cs"/>
          <w:noProof/>
          <w:rtl/>
          <w:lang w:val="en-US" w:bidi="ar-SA"/>
        </w:rPr>
        <w:t>لِاحتِياجِ</w:t>
      </w:r>
      <w:r w:rsidRPr="00316DDE">
        <w:rPr>
          <w:noProof/>
          <w:rtl/>
          <w:lang w:val="en-US" w:bidi="ar-SA"/>
        </w:rPr>
        <w:t xml:space="preserve"> </w:t>
      </w:r>
      <w:r w:rsidRPr="00316DDE">
        <w:rPr>
          <w:rFonts w:ascii="Badr" w:hAnsi="Badr" w:hint="cs"/>
          <w:noProof/>
          <w:rtl/>
          <w:lang w:val="en-US" w:bidi="ar-SA"/>
        </w:rPr>
        <w:t>العِبادَةِ</w:t>
      </w:r>
      <w:r w:rsidRPr="00316DDE">
        <w:rPr>
          <w:noProof/>
          <w:rtl/>
          <w:lang w:val="en-US" w:bidi="ar-SA"/>
        </w:rPr>
        <w:t xml:space="preserve"> </w:t>
      </w:r>
      <w:r w:rsidRPr="00316DDE">
        <w:rPr>
          <w:rFonts w:ascii="Badr" w:hAnsi="Badr" w:hint="cs"/>
          <w:noProof/>
          <w:rtl/>
          <w:lang w:val="en-US" w:bidi="ar-SA"/>
        </w:rPr>
        <w:t>إلَ</w:t>
      </w:r>
      <w:r w:rsidR="004C6631">
        <w:rPr>
          <w:rFonts w:ascii="Badr" w:hAnsi="Badr" w:hint="cs"/>
          <w:noProof/>
          <w:rtl/>
          <w:lang w:val="en-US" w:bidi="ar-SA"/>
        </w:rPr>
        <w:t>ی</w:t>
      </w:r>
      <w:r w:rsidRPr="00316DDE">
        <w:rPr>
          <w:noProof/>
          <w:rtl/>
          <w:lang w:val="en-US" w:bidi="ar-SA"/>
        </w:rPr>
        <w:t xml:space="preserve"> </w:t>
      </w:r>
      <w:r w:rsidRPr="00316DDE">
        <w:rPr>
          <w:rFonts w:ascii="Badr" w:hAnsi="Badr" w:hint="cs"/>
          <w:noProof/>
          <w:rtl/>
          <w:lang w:val="en-US" w:bidi="ar-SA"/>
        </w:rPr>
        <w:t>الأمرِ</w:t>
      </w:r>
      <w:r w:rsidRPr="00316DDE">
        <w:rPr>
          <w:noProof/>
          <w:lang w:val="en-US"/>
        </w:rPr>
        <w:t>».</w:t>
      </w:r>
    </w:p>
    <w:p w14:paraId="3E9D5047" w14:textId="7F89BD55" w:rsidR="00316DDE" w:rsidRPr="00316DDE" w:rsidRDefault="00316DDE" w:rsidP="00316DDE">
      <w:pPr>
        <w:rPr>
          <w:noProof/>
          <w:lang w:val="en-US"/>
        </w:rPr>
      </w:pPr>
      <w:r w:rsidRPr="00316DDE">
        <w:rPr>
          <w:noProof/>
          <w:rtl/>
          <w:lang w:val="en-US" w:bidi="ar-SA"/>
        </w:rPr>
        <w:t>مرحوم آخوند در همان بحث ضد به این اشکال پاسخ داده‌اند. پاسخ ایشان این است که بین اینکه نماز نهی داشته باشد یا نداشته باشد، تفاوت وجود دارد. اگر نهی نداشته باشد، این نماز ولو با ازاله نجاست (که اهم است) مزاحمت دارد، ولی این مزاحمت نهایتاً موجب می‌شود که «امر فعلی» به نماز مرتفع شود. اما «رجحان و ملاک» موجود در نماز، که با بقیه نمازها تفاوتی ندارد، بر حال خود باقی می‌ماند</w:t>
      </w:r>
      <w:r w:rsidRPr="00316DDE">
        <w:rPr>
          <w:noProof/>
          <w:lang w:val="en-US"/>
        </w:rPr>
        <w:t xml:space="preserve"> (</w:t>
      </w:r>
      <w:r w:rsidRPr="00316DDE">
        <w:rPr>
          <w:noProof/>
          <w:rtl/>
          <w:lang w:val="en-US" w:bidi="ar-SA"/>
        </w:rPr>
        <w:t>یَبقَی عَلَی حَالِهِ</w:t>
      </w:r>
      <w:r w:rsidRPr="00316DDE">
        <w:rPr>
          <w:noProof/>
          <w:lang w:val="en-US"/>
        </w:rPr>
        <w:t xml:space="preserve">). </w:t>
      </w:r>
      <w:r w:rsidRPr="00316DDE">
        <w:rPr>
          <w:noProof/>
          <w:rtl/>
          <w:lang w:val="en-US" w:bidi="ar-SA"/>
        </w:rPr>
        <w:t xml:space="preserve">چون ملاک باقی است، همین برای صحت تقرب به این نماز کافی است. مزاحمت فقط امر را برمی‌دارد، اما ملاکی که قطع نظر از مزاحمت وجود دارد، همچنان موجود است و چیزی که موجب مبغوضیت عمل شود، </w:t>
      </w:r>
      <w:r w:rsidR="001464EF">
        <w:rPr>
          <w:rFonts w:hint="cs"/>
          <w:noProof/>
          <w:rtl/>
          <w:lang w:val="en-US" w:bidi="ar-SA"/>
        </w:rPr>
        <w:t xml:space="preserve">هم </w:t>
      </w:r>
      <w:r w:rsidRPr="00316DDE">
        <w:rPr>
          <w:noProof/>
          <w:rtl/>
          <w:lang w:val="en-US" w:bidi="ar-SA"/>
        </w:rPr>
        <w:t>حادث نشده است. بنابراین، چون صلاحیت برای عبادیت وجود دارد (چون مشتمل بر ملاک است)، مکلف می‌تواند قصد تقرب کند</w:t>
      </w:r>
      <w:r w:rsidRPr="00316DDE">
        <w:rPr>
          <w:noProof/>
          <w:lang w:val="en-US"/>
        </w:rPr>
        <w:t>.</w:t>
      </w:r>
    </w:p>
    <w:p w14:paraId="341D931A" w14:textId="77777777" w:rsidR="00316DDE" w:rsidRPr="00316DDE" w:rsidRDefault="00316DDE" w:rsidP="00316DDE">
      <w:pPr>
        <w:rPr>
          <w:noProof/>
          <w:lang w:val="en-US"/>
        </w:rPr>
      </w:pPr>
      <w:r w:rsidRPr="00316DDE">
        <w:rPr>
          <w:noProof/>
          <w:rtl/>
          <w:lang w:val="en-US" w:bidi="ar-SA"/>
        </w:rPr>
        <w:t>اما اگر بنا را بر «اقتضا» بگذاریم، این نماز «نهی» دارد. وقتی نهی داشت، «مبغوضیت» در مورد آن به وجود می‌آید. در این صورت، ولو ملاک هم داشته باشد، چون مبغوضیت دارد، دیگر نمی‌توان حکم به صحت آن کرد</w:t>
      </w:r>
      <w:r w:rsidRPr="00316DDE">
        <w:rPr>
          <w:noProof/>
          <w:lang w:val="en-US"/>
        </w:rPr>
        <w:t>.</w:t>
      </w:r>
    </w:p>
    <w:p w14:paraId="519DA8B7" w14:textId="77777777" w:rsidR="00316DDE" w:rsidRDefault="00316DDE" w:rsidP="00316DDE">
      <w:pPr>
        <w:rPr>
          <w:noProof/>
          <w:rtl/>
          <w:lang w:val="en-US"/>
        </w:rPr>
      </w:pPr>
      <w:r w:rsidRPr="00316DDE">
        <w:rPr>
          <w:noProof/>
          <w:rtl/>
          <w:lang w:val="en-US" w:bidi="ar-SA"/>
        </w:rPr>
        <w:t>مرحوم آخوند در همین قسمت که به اشکال شیخ بهایی پاسخ می‌دهند، تصریح می‌کنند که مزاحمت موجب ارتفاع امر می‌شود، ولی «ملاکِ موجود در نماز» بر حال خود باقی است. سپس تبیین می‌کنند که این ملاک چیست و می‌فرمایند: بنا بر مذهب عدلیه، ملاک همان مصلحت است؛ ولی بنا بر مذهب اشعری، آن ملاک، نکته دیگری است. یعنی ولو اشاعره قائل به تبعیت از مصلحت نیستند، اما ملاکی که در نماز باقی می‌ماند، امر دیگری است، هرچند مصداق مصلحت نباشد. عبارت ایشان چنین است</w:t>
      </w:r>
      <w:r w:rsidRPr="00316DDE">
        <w:rPr>
          <w:noProof/>
          <w:lang w:val="en-US"/>
        </w:rPr>
        <w:t>:</w:t>
      </w:r>
    </w:p>
    <w:p w14:paraId="6DA12815" w14:textId="449B6F03" w:rsidR="00316DDE" w:rsidRPr="00316DDE" w:rsidRDefault="00316DDE" w:rsidP="001464EF">
      <w:pPr>
        <w:rPr>
          <w:noProof/>
          <w:lang w:val="en-US"/>
        </w:rPr>
      </w:pPr>
      <w:r>
        <w:rPr>
          <w:rFonts w:hint="cs"/>
          <w:noProof/>
          <w:rtl/>
          <w:lang w:val="en-US" w:bidi="ar-SA"/>
        </w:rPr>
        <w:t>«...</w:t>
      </w:r>
      <w:r w:rsidRPr="00316DDE">
        <w:rPr>
          <w:noProof/>
          <w:rtl/>
          <w:lang w:val="en-US" w:bidi="ar-SA"/>
        </w:rPr>
        <w:t>مَعَ بَقائِهِ عَل</w:t>
      </w:r>
      <w:r w:rsidR="001464EF">
        <w:rPr>
          <w:rFonts w:hint="cs"/>
          <w:noProof/>
          <w:rtl/>
          <w:lang w:val="en-US" w:bidi="ar-SA"/>
        </w:rPr>
        <w:t>ی</w:t>
      </w:r>
      <w:r w:rsidRPr="00316DDE">
        <w:rPr>
          <w:noProof/>
          <w:rtl/>
          <w:lang w:val="en-US" w:bidi="ar-SA"/>
        </w:rPr>
        <w:t xml:space="preserve"> </w:t>
      </w:r>
      <w:r w:rsidRPr="00316DDE">
        <w:rPr>
          <w:rFonts w:ascii="Badr" w:hAnsi="Badr" w:hint="cs"/>
          <w:noProof/>
          <w:rtl/>
          <w:lang w:val="en-US" w:bidi="ar-SA"/>
        </w:rPr>
        <w:t>ما</w:t>
      </w:r>
      <w:r w:rsidRPr="00316DDE">
        <w:rPr>
          <w:noProof/>
          <w:rtl/>
          <w:lang w:val="en-US" w:bidi="ar-SA"/>
        </w:rPr>
        <w:t xml:space="preserve"> </w:t>
      </w:r>
      <w:r w:rsidRPr="00316DDE">
        <w:rPr>
          <w:rFonts w:ascii="Badr" w:hAnsi="Badr" w:hint="cs"/>
          <w:noProof/>
          <w:rtl/>
          <w:lang w:val="en-US" w:bidi="ar-SA"/>
        </w:rPr>
        <w:t>هُوَ</w:t>
      </w:r>
      <w:r w:rsidRPr="00316DDE">
        <w:rPr>
          <w:noProof/>
          <w:rtl/>
          <w:lang w:val="en-US" w:bidi="ar-SA"/>
        </w:rPr>
        <w:t xml:space="preserve"> </w:t>
      </w:r>
      <w:r w:rsidRPr="00316DDE">
        <w:rPr>
          <w:rFonts w:ascii="Badr" w:hAnsi="Badr" w:hint="cs"/>
          <w:noProof/>
          <w:rtl/>
          <w:lang w:val="en-US" w:bidi="ar-SA"/>
        </w:rPr>
        <w:t>عَلَيهِ</w:t>
      </w:r>
      <w:r w:rsidRPr="00316DDE">
        <w:rPr>
          <w:noProof/>
          <w:rtl/>
          <w:lang w:val="en-US" w:bidi="ar-SA"/>
        </w:rPr>
        <w:t xml:space="preserve"> </w:t>
      </w:r>
      <w:r w:rsidRPr="00316DDE">
        <w:rPr>
          <w:rFonts w:ascii="Badr" w:hAnsi="Badr" w:hint="cs"/>
          <w:noProof/>
          <w:rtl/>
          <w:lang w:val="en-US" w:bidi="ar-SA"/>
        </w:rPr>
        <w:t>مِن</w:t>
      </w:r>
      <w:r w:rsidRPr="00316DDE">
        <w:rPr>
          <w:noProof/>
          <w:rtl/>
          <w:lang w:val="en-US" w:bidi="ar-SA"/>
        </w:rPr>
        <w:t xml:space="preserve"> </w:t>
      </w:r>
      <w:r w:rsidRPr="00316DDE">
        <w:rPr>
          <w:rFonts w:ascii="Badr" w:hAnsi="Badr" w:hint="cs"/>
          <w:noProof/>
          <w:rtl/>
          <w:lang w:val="en-US" w:bidi="ar-SA"/>
        </w:rPr>
        <w:t>مِلاكِهِ</w:t>
      </w:r>
      <w:r w:rsidRPr="00316DDE">
        <w:rPr>
          <w:noProof/>
          <w:rtl/>
          <w:lang w:val="en-US" w:bidi="ar-SA"/>
        </w:rPr>
        <w:t xml:space="preserve">: </w:t>
      </w:r>
      <w:r w:rsidRPr="00316DDE">
        <w:rPr>
          <w:rFonts w:ascii="Badr" w:hAnsi="Badr" w:hint="cs"/>
          <w:noProof/>
          <w:rtl/>
          <w:lang w:val="en-US" w:bidi="ar-SA"/>
        </w:rPr>
        <w:t>مِنَ</w:t>
      </w:r>
      <w:r w:rsidRPr="00316DDE">
        <w:rPr>
          <w:noProof/>
          <w:rtl/>
          <w:lang w:val="en-US" w:bidi="ar-SA"/>
        </w:rPr>
        <w:t xml:space="preserve"> </w:t>
      </w:r>
      <w:r w:rsidRPr="00316DDE">
        <w:rPr>
          <w:rFonts w:ascii="Badr" w:hAnsi="Badr" w:hint="cs"/>
          <w:noProof/>
          <w:rtl/>
          <w:lang w:val="en-US" w:bidi="ar-SA"/>
        </w:rPr>
        <w:t>المَصلَحَةِ</w:t>
      </w:r>
      <w:r w:rsidRPr="00316DDE">
        <w:rPr>
          <w:noProof/>
          <w:rtl/>
          <w:lang w:val="en-US" w:bidi="ar-SA"/>
        </w:rPr>
        <w:t xml:space="preserve"> -</w:t>
      </w:r>
      <w:r w:rsidRPr="00316DDE">
        <w:rPr>
          <w:rFonts w:ascii="Badr" w:hAnsi="Badr" w:hint="cs"/>
          <w:noProof/>
          <w:rtl/>
          <w:lang w:val="en-US" w:bidi="ar-SA"/>
        </w:rPr>
        <w:t>كَما</w:t>
      </w:r>
      <w:r w:rsidRPr="00316DDE">
        <w:rPr>
          <w:noProof/>
          <w:rtl/>
          <w:lang w:val="en-US" w:bidi="ar-SA"/>
        </w:rPr>
        <w:t xml:space="preserve"> </w:t>
      </w:r>
      <w:r w:rsidRPr="00316DDE">
        <w:rPr>
          <w:rFonts w:ascii="Badr" w:hAnsi="Badr" w:hint="cs"/>
          <w:noProof/>
          <w:rtl/>
          <w:lang w:val="en-US" w:bidi="ar-SA"/>
        </w:rPr>
        <w:t>هُوَ</w:t>
      </w:r>
      <w:r w:rsidRPr="00316DDE">
        <w:rPr>
          <w:noProof/>
          <w:rtl/>
          <w:lang w:val="en-US" w:bidi="ar-SA"/>
        </w:rPr>
        <w:t xml:space="preserve"> </w:t>
      </w:r>
      <w:r w:rsidRPr="00316DDE">
        <w:rPr>
          <w:rFonts w:ascii="Badr" w:hAnsi="Badr" w:hint="cs"/>
          <w:noProof/>
          <w:rtl/>
          <w:lang w:val="en-US" w:bidi="ar-SA"/>
        </w:rPr>
        <w:t>مَذهَبُ</w:t>
      </w:r>
      <w:r w:rsidRPr="00316DDE">
        <w:rPr>
          <w:noProof/>
          <w:rtl/>
          <w:lang w:val="en-US" w:bidi="ar-SA"/>
        </w:rPr>
        <w:t xml:space="preserve"> </w:t>
      </w:r>
      <w:r w:rsidRPr="00316DDE">
        <w:rPr>
          <w:rFonts w:ascii="Badr" w:hAnsi="Badr" w:hint="cs"/>
          <w:noProof/>
          <w:rtl/>
          <w:lang w:val="en-US" w:bidi="ar-SA"/>
        </w:rPr>
        <w:t>العَدلِيَّةِ</w:t>
      </w:r>
      <w:r w:rsidRPr="00316DDE">
        <w:rPr>
          <w:noProof/>
          <w:rtl/>
          <w:lang w:val="en-US" w:bidi="ar-SA"/>
        </w:rPr>
        <w:t>- أو غَيرِها أَيَّ شَيءٍ كانَ -كَما هُوَ مَذهَبُ الأشاعِرَةِ</w:t>
      </w:r>
      <w:r w:rsidRPr="00316DDE">
        <w:rPr>
          <w:noProof/>
          <w:lang w:val="en-US"/>
        </w:rPr>
        <w:t>-</w:t>
      </w:r>
      <w:r>
        <w:rPr>
          <w:rFonts w:hint="cs"/>
          <w:noProof/>
          <w:rtl/>
          <w:lang w:val="en-US"/>
        </w:rPr>
        <w:t>»</w:t>
      </w:r>
      <w:r w:rsidRPr="00316DDE">
        <w:rPr>
          <w:noProof/>
          <w:lang w:val="en-US"/>
        </w:rPr>
        <w:br/>
      </w:r>
      <w:r w:rsidRPr="00316DDE">
        <w:rPr>
          <w:noProof/>
          <w:rtl/>
          <w:lang w:val="en-US" w:bidi="ar-SA"/>
        </w:rPr>
        <w:t>بالاخره اشعری هم ولو احکام را تابع مصلحت نداند، ولی یک نکته و مبدأیی برای حکم قائل است</w:t>
      </w:r>
      <w:r w:rsidRPr="00316DDE">
        <w:rPr>
          <w:noProof/>
          <w:lang w:val="en-US"/>
        </w:rPr>
        <w:t>.</w:t>
      </w:r>
    </w:p>
    <w:p w14:paraId="5A8B8D16" w14:textId="4131859E" w:rsidR="00316DDE" w:rsidRPr="00316DDE" w:rsidRDefault="00316DDE" w:rsidP="001464EF">
      <w:pPr>
        <w:rPr>
          <w:noProof/>
          <w:lang w:val="en-US"/>
        </w:rPr>
      </w:pPr>
      <w:r w:rsidRPr="00316DDE">
        <w:rPr>
          <w:noProof/>
          <w:rtl/>
          <w:lang w:val="en-US" w:bidi="ar-SA"/>
        </w:rPr>
        <w:t>پس مقصود از «ملاک» در کلام مرحوم آخوند، معنایی اعم از مصلحت و غیر آن است</w:t>
      </w:r>
      <w:r w:rsidRPr="00316DDE">
        <w:rPr>
          <w:noProof/>
          <w:lang w:val="en-US"/>
        </w:rPr>
        <w:t>.</w:t>
      </w:r>
      <w:r w:rsidRPr="00316DDE">
        <w:rPr>
          <w:noProof/>
          <w:lang w:val="en-US"/>
        </w:rPr>
        <w:br/>
      </w:r>
      <w:r w:rsidRPr="00316DDE">
        <w:rPr>
          <w:noProof/>
          <w:rtl/>
          <w:lang w:val="en-US" w:bidi="ar-SA"/>
        </w:rPr>
        <w:t xml:space="preserve">سپس ادامه می‌دهند که این عمل (ضد/نماز) مقتضی برای عبادی بودن را دارد، چون مشتمل بر ملاک است و مکلف می‌تواند قصد تقرب کند، </w:t>
      </w:r>
      <w:r w:rsidRPr="00316DDE">
        <w:rPr>
          <w:noProof/>
          <w:lang w:val="en-US"/>
        </w:rPr>
        <w:t>«</w:t>
      </w:r>
      <w:r w:rsidRPr="00316DDE">
        <w:rPr>
          <w:noProof/>
          <w:rtl/>
          <w:lang w:val="en-US" w:bidi="ar-SA"/>
        </w:rPr>
        <w:t>وَ عَدَمِ حُدُوثِ ما يُوجِبُ مَبغُوضِيَّتَهُ وَ خُرُوجَهُ عَن قابِلِيَّةِ التَّقَرُّبِ بِهِ</w:t>
      </w:r>
      <w:r w:rsidRPr="00316DDE">
        <w:rPr>
          <w:noProof/>
          <w:lang w:val="en-US"/>
        </w:rPr>
        <w:t xml:space="preserve">. </w:t>
      </w:r>
      <w:r w:rsidRPr="00316DDE">
        <w:rPr>
          <w:noProof/>
          <w:rtl/>
          <w:lang w:val="en-US" w:bidi="ar-SA"/>
        </w:rPr>
        <w:t>یعنی چیزی که موجب مبغوضیت شود، حادث نشده است. این در حالی است که</w:t>
      </w:r>
      <w:r w:rsidRPr="00316DDE">
        <w:rPr>
          <w:noProof/>
          <w:lang w:val="en-US"/>
        </w:rPr>
        <w:t xml:space="preserve"> «</w:t>
      </w:r>
      <w:r w:rsidRPr="00316DDE">
        <w:rPr>
          <w:noProof/>
          <w:rtl/>
          <w:lang w:val="en-US" w:bidi="ar-SA"/>
        </w:rPr>
        <w:t>كَما حَدَثَ بِناءً عَل</w:t>
      </w:r>
      <w:r w:rsidR="001464EF">
        <w:rPr>
          <w:rFonts w:hint="cs"/>
          <w:noProof/>
          <w:rtl/>
          <w:lang w:val="en-US" w:bidi="ar-SA"/>
        </w:rPr>
        <w:t>ی</w:t>
      </w:r>
      <w:r w:rsidRPr="00316DDE">
        <w:rPr>
          <w:noProof/>
          <w:rtl/>
          <w:lang w:val="en-US" w:bidi="ar-SA"/>
        </w:rPr>
        <w:t xml:space="preserve"> </w:t>
      </w:r>
      <w:r w:rsidRPr="00316DDE">
        <w:rPr>
          <w:rFonts w:ascii="Badr" w:hAnsi="Badr" w:hint="cs"/>
          <w:noProof/>
          <w:rtl/>
          <w:lang w:val="en-US" w:bidi="ar-SA"/>
        </w:rPr>
        <w:t>الاقتِضاءِ</w:t>
      </w:r>
      <w:r>
        <w:rPr>
          <w:rFonts w:hint="cs"/>
          <w:noProof/>
          <w:rtl/>
          <w:lang w:val="en-US"/>
        </w:rPr>
        <w:t xml:space="preserve"> </w:t>
      </w:r>
      <w:r w:rsidRPr="00316DDE">
        <w:rPr>
          <w:noProof/>
          <w:rtl/>
          <w:lang w:val="en-US" w:bidi="ar-SA"/>
        </w:rPr>
        <w:t>یعنی اگر قائل به اقتضا شویم، موجبِ مبغوضیت (یعنی نهی) پدید آمده است</w:t>
      </w:r>
      <w:r w:rsidRPr="00316DDE">
        <w:rPr>
          <w:noProof/>
          <w:lang w:val="en-US"/>
        </w:rPr>
        <w:t>.</w:t>
      </w:r>
    </w:p>
    <w:p w14:paraId="36B06EB8" w14:textId="77777777" w:rsidR="00316DDE" w:rsidRPr="00316DDE" w:rsidRDefault="00316DDE" w:rsidP="00316DDE">
      <w:pPr>
        <w:rPr>
          <w:noProof/>
          <w:lang w:val="en-US"/>
        </w:rPr>
      </w:pPr>
      <w:r w:rsidRPr="00316DDE">
        <w:rPr>
          <w:noProof/>
          <w:rtl/>
          <w:lang w:val="en-US" w:bidi="ar-SA"/>
        </w:rPr>
        <w:t>بنابراین، اشکال به مرحوم آخوند مبنی بر اینکه شرط ایشان با مسلک اشعری سازگار نیست، وارد نمی‌باشد</w:t>
      </w:r>
      <w:r w:rsidRPr="00316DDE">
        <w:rPr>
          <w:noProof/>
          <w:lang w:val="en-US"/>
        </w:rPr>
        <w:t>.</w:t>
      </w:r>
    </w:p>
    <w:p w14:paraId="299447A3" w14:textId="77777777" w:rsidR="00316DDE" w:rsidRPr="00316DDE" w:rsidRDefault="00316DDE" w:rsidP="00316DDE">
      <w:pPr>
        <w:pStyle w:val="2"/>
        <w:rPr>
          <w:noProof/>
          <w:lang w:val="en-US"/>
        </w:rPr>
      </w:pPr>
      <w:bookmarkStart w:id="5" w:name="_Toc210204313"/>
      <w:r w:rsidRPr="00316DDE">
        <w:rPr>
          <w:noProof/>
          <w:rtl/>
          <w:lang w:val="en-US" w:bidi="ar-SA"/>
        </w:rPr>
        <w:t>دلیل دوم: عدم دخالت «اشتمال بر ملاک» در محطّ نزاع</w:t>
      </w:r>
      <w:bookmarkEnd w:id="5"/>
    </w:p>
    <w:p w14:paraId="388CF3EF" w14:textId="77777777" w:rsidR="00316DDE" w:rsidRPr="00316DDE" w:rsidRDefault="00316DDE" w:rsidP="00316DDE">
      <w:pPr>
        <w:rPr>
          <w:noProof/>
          <w:lang w:val="en-US"/>
        </w:rPr>
      </w:pPr>
      <w:r w:rsidRPr="00316DDE">
        <w:rPr>
          <w:noProof/>
          <w:rtl/>
          <w:lang w:val="en-US" w:bidi="ar-SA"/>
        </w:rPr>
        <w:t>وجه دوم برای عدم اعتبار این شرط آن است که ما نزاع در مسئله اجتماع امر و نهی را چه «نزاع کبروی» بدانیم (طبق تصویر مرحوم آخوند و مرحوم اصفهانی) و چه «نزاع صغروی» (طبق تصویر مرحوم نائینی و مرحوم خویی)، در هر صورت، «احراز اشتمال مجمع بر ملاک هر دو حکم» هیچ دخالتی در این نزاع ندارد</w:t>
      </w:r>
      <w:r w:rsidRPr="00316DDE">
        <w:rPr>
          <w:noProof/>
          <w:lang w:val="en-US"/>
        </w:rPr>
        <w:t>.</w:t>
      </w:r>
    </w:p>
    <w:p w14:paraId="1276E8C0" w14:textId="77777777" w:rsidR="00316DDE" w:rsidRPr="00316DDE" w:rsidRDefault="00316DDE" w:rsidP="00316DDE">
      <w:pPr>
        <w:rPr>
          <w:noProof/>
          <w:lang w:val="en-US"/>
        </w:rPr>
      </w:pPr>
      <w:r w:rsidRPr="00316DDE">
        <w:rPr>
          <w:noProof/>
          <w:rtl/>
          <w:lang w:val="en-US" w:bidi="ar-SA"/>
        </w:rPr>
        <w:t>توضیح مطلب</w:t>
      </w:r>
      <w:r w:rsidRPr="00316DDE">
        <w:rPr>
          <w:noProof/>
          <w:lang w:val="en-US"/>
        </w:rPr>
        <w:t>:</w:t>
      </w:r>
    </w:p>
    <w:p w14:paraId="76CBC7D1" w14:textId="77777777" w:rsidR="00316DDE" w:rsidRPr="00316DDE" w:rsidRDefault="00316DDE" w:rsidP="00316DDE">
      <w:pPr>
        <w:numPr>
          <w:ilvl w:val="0"/>
          <w:numId w:val="38"/>
        </w:numPr>
        <w:rPr>
          <w:noProof/>
          <w:lang w:val="en-US"/>
        </w:rPr>
      </w:pPr>
      <w:r w:rsidRPr="00316DDE">
        <w:rPr>
          <w:noProof/>
          <w:rtl/>
          <w:lang w:val="en-US" w:bidi="ar-SA"/>
        </w:rPr>
        <w:lastRenderedPageBreak/>
        <w:t>اگر نزاع کبروی باشد (یعنی پس از فراغ از اتحادی بودن ترکیب)، نزاع بر سر این است که آیا احکام به «عناوین» تعلق می‌گیرند یا به «معنونات». اگر به عناوین تعلق بگیرند، تعدد عنوان موجب تعدد متعلق شده و غائله اجتماع ضدین مرتفع می‌شود</w:t>
      </w:r>
      <w:r w:rsidRPr="00316DDE">
        <w:rPr>
          <w:noProof/>
          <w:lang w:val="en-US"/>
        </w:rPr>
        <w:t>.</w:t>
      </w:r>
    </w:p>
    <w:p w14:paraId="02BD945E" w14:textId="77777777" w:rsidR="00316DDE" w:rsidRPr="00316DDE" w:rsidRDefault="00316DDE" w:rsidP="00316DDE">
      <w:pPr>
        <w:numPr>
          <w:ilvl w:val="0"/>
          <w:numId w:val="38"/>
        </w:numPr>
        <w:rPr>
          <w:noProof/>
          <w:lang w:val="en-US"/>
        </w:rPr>
      </w:pPr>
      <w:r w:rsidRPr="00316DDE">
        <w:rPr>
          <w:noProof/>
          <w:rtl/>
          <w:lang w:val="en-US" w:bidi="ar-SA"/>
        </w:rPr>
        <w:t>اگر نزاع صغروی باشد، نزاع بر سر این است که آیا عناوین «تقیدی» و ترکیب «انضمامی» است یا عناوین «تعلیلی» و ترکیب «اتحادی</w:t>
      </w:r>
      <w:r w:rsidRPr="00316DDE">
        <w:rPr>
          <w:noProof/>
          <w:lang w:val="en-US"/>
        </w:rPr>
        <w:t>».</w:t>
      </w:r>
    </w:p>
    <w:p w14:paraId="3DF17BF1" w14:textId="7C455FF8" w:rsidR="00316DDE" w:rsidRPr="00316DDE" w:rsidRDefault="00316DDE" w:rsidP="001464EF">
      <w:pPr>
        <w:rPr>
          <w:noProof/>
          <w:lang w:val="en-US"/>
        </w:rPr>
      </w:pPr>
      <w:r w:rsidRPr="00316DDE">
        <w:rPr>
          <w:noProof/>
          <w:rtl/>
          <w:lang w:val="en-US" w:bidi="ar-SA"/>
        </w:rPr>
        <w:t>در هر دو فرض، اگر تعدد عنوان موجب تعدد معنون بشود، غائله استحاله</w:t>
      </w:r>
      <w:r w:rsidR="00F43F42">
        <w:rPr>
          <w:rFonts w:hint="cs"/>
          <w:noProof/>
          <w:rtl/>
          <w:lang w:val="en-US"/>
        </w:rPr>
        <w:t xml:space="preserve"> اجتماع ضدين</w:t>
      </w:r>
      <w:r w:rsidRPr="00316DDE">
        <w:rPr>
          <w:noProof/>
          <w:rtl/>
          <w:lang w:val="en-US" w:bidi="ar-SA"/>
        </w:rPr>
        <w:t xml:space="preserve"> مرتفع شده و جواز اجتماع ثابت می‌شود؛ چه ما احراز بكنيم كه ملاک هر دو حكم در مجمع وجود دارد و چه احراز نكنيم. و اگر تعدد عنوان موجب تعدد معنون نشود، امتناع ثابت می‌شود</w:t>
      </w:r>
      <w:r w:rsidR="001464EF" w:rsidRPr="001464EF">
        <w:rPr>
          <w:noProof/>
          <w:rtl/>
          <w:lang w:val="en-US" w:bidi="ar-SA"/>
        </w:rPr>
        <w:t xml:space="preserve"> </w:t>
      </w:r>
      <w:r w:rsidR="001464EF" w:rsidRPr="00316DDE">
        <w:rPr>
          <w:noProof/>
          <w:rtl/>
          <w:lang w:val="en-US" w:bidi="ar-SA"/>
        </w:rPr>
        <w:t>چه ما احراز بكنيم كه ملاک هر دو حكم در مجمع وجود دارد و چه احراز نكنيم.</w:t>
      </w:r>
      <w:r w:rsidRPr="00316DDE">
        <w:rPr>
          <w:noProof/>
          <w:lang w:val="en-US"/>
        </w:rPr>
        <w:t>.</w:t>
      </w:r>
      <w:r w:rsidRPr="00316DDE">
        <w:rPr>
          <w:noProof/>
          <w:rtl/>
          <w:lang w:val="en-US" w:bidi="ar-SA"/>
        </w:rPr>
        <w:t>ه عبارت دیگر، برای اینکه نزاع شکل بگیرد و ادله و براهین طرفین اقامه شود، شرط «اشتمال مجمع بر ملاک هر دو حکم» هیچ تأثیری ندارد</w:t>
      </w:r>
      <w:r w:rsidRPr="00316DDE">
        <w:rPr>
          <w:noProof/>
          <w:lang w:val="en-US"/>
        </w:rPr>
        <w:t>.</w:t>
      </w:r>
    </w:p>
    <w:p w14:paraId="742CA351" w14:textId="18C94655" w:rsidR="00316DDE" w:rsidRPr="00316DDE" w:rsidRDefault="00316DDE" w:rsidP="00F43F42">
      <w:pPr>
        <w:rPr>
          <w:noProof/>
          <w:lang w:val="en-US"/>
        </w:rPr>
      </w:pPr>
      <w:r w:rsidRPr="00316DDE">
        <w:rPr>
          <w:noProof/>
          <w:rtl/>
          <w:lang w:val="en-US" w:bidi="ar-SA"/>
        </w:rPr>
        <w:t xml:space="preserve">این معیار و ضابطه، همان چیزی است که خود مرحوم آخوند در مباحث قبلی (مانند اعتبار قید مندوحه یا ابتنای بحث </w:t>
      </w:r>
      <w:r w:rsidR="00F43F42">
        <w:rPr>
          <w:rFonts w:hint="cs"/>
          <w:noProof/>
          <w:rtl/>
          <w:lang w:val="en-US" w:bidi="ar-SA"/>
        </w:rPr>
        <w:t xml:space="preserve">در مسئله اجتماع </w:t>
      </w:r>
      <w:r w:rsidRPr="00316DDE">
        <w:rPr>
          <w:noProof/>
          <w:rtl/>
          <w:lang w:val="en-US" w:bidi="ar-SA"/>
        </w:rPr>
        <w:t xml:space="preserve">بر تعلق احکام به طبایع یا افراد) به دست داده‌اند. ایشان در آنجا فرمودند که محط اصلی نزاع این است که آیا از اجتماع امر و نهی، </w:t>
      </w:r>
      <w:r w:rsidR="00F43F42">
        <w:rPr>
          <w:rFonts w:hint="cs"/>
          <w:noProof/>
          <w:rtl/>
          <w:lang w:val="en-US" w:bidi="ar-SA"/>
        </w:rPr>
        <w:t xml:space="preserve">محذور « التکليف المحال و نه </w:t>
      </w:r>
      <w:r w:rsidRPr="00316DDE">
        <w:rPr>
          <w:noProof/>
          <w:rtl/>
          <w:lang w:val="en-US" w:bidi="ar-SA"/>
        </w:rPr>
        <w:t>تکلیف به محال» لازم می‌آید یا نه؛ و قیودی مانند وجود مندوحه در این محط نزاع دخالتی ندارند. ما از همین معیار استفاده می‌کنیم و می‌گوییم شرط «اشتمال بر ملاک» نیز در محط نزاع دخالتی ندارد</w:t>
      </w:r>
      <w:r w:rsidRPr="00316DDE">
        <w:rPr>
          <w:noProof/>
          <w:lang w:val="en-US"/>
        </w:rPr>
        <w:t>.</w:t>
      </w:r>
    </w:p>
    <w:p w14:paraId="6F82584D" w14:textId="77777777" w:rsidR="00316DDE" w:rsidRPr="00316DDE" w:rsidRDefault="00316DDE" w:rsidP="00316DDE">
      <w:pPr>
        <w:rPr>
          <w:noProof/>
          <w:lang w:val="en-US"/>
        </w:rPr>
      </w:pPr>
      <w:r w:rsidRPr="00316DDE">
        <w:rPr>
          <w:noProof/>
          <w:rtl/>
          <w:lang w:val="en-US" w:bidi="ar-SA"/>
        </w:rPr>
        <w:t>بنابراین، این شرطی که مرحوم آخوند برای محل نزاع گذاشته‌اند، تمام نیست</w:t>
      </w:r>
      <w:r w:rsidRPr="00316DDE">
        <w:rPr>
          <w:noProof/>
          <w:lang w:val="en-US"/>
        </w:rPr>
        <w:t>.</w:t>
      </w:r>
    </w:p>
    <w:p w14:paraId="7682882B" w14:textId="77777777" w:rsidR="00316DDE" w:rsidRPr="00316DDE" w:rsidRDefault="00316DDE" w:rsidP="00316DDE">
      <w:pPr>
        <w:pStyle w:val="1"/>
        <w:rPr>
          <w:noProof/>
          <w:lang w:val="en-US"/>
        </w:rPr>
      </w:pPr>
      <w:bookmarkStart w:id="6" w:name="_Toc210204314"/>
      <w:r w:rsidRPr="00316DDE">
        <w:rPr>
          <w:noProof/>
          <w:rtl/>
          <w:lang w:val="en-US" w:bidi="ar-SA"/>
        </w:rPr>
        <w:t>جهت دوم: کیفیت احراز اشتمال مجمع بر ملاک</w:t>
      </w:r>
      <w:bookmarkEnd w:id="6"/>
    </w:p>
    <w:p w14:paraId="08AEBFC1" w14:textId="1F073BD3" w:rsidR="00316DDE" w:rsidRPr="00316DDE" w:rsidRDefault="00316DDE" w:rsidP="00F43F42">
      <w:pPr>
        <w:rPr>
          <w:noProof/>
          <w:lang w:val="en-US"/>
        </w:rPr>
      </w:pPr>
      <w:r w:rsidRPr="00316DDE">
        <w:rPr>
          <w:noProof/>
          <w:rtl/>
          <w:lang w:val="en-US" w:bidi="ar-SA"/>
        </w:rPr>
        <w:t>حال اگر فرض کنیم شرط اندراج</w:t>
      </w:r>
      <w:r w:rsidR="00F43F42">
        <w:rPr>
          <w:rFonts w:hint="cs"/>
          <w:noProof/>
          <w:rtl/>
          <w:lang w:val="en-US" w:bidi="ar-SA"/>
        </w:rPr>
        <w:t xml:space="preserve"> مورد در </w:t>
      </w:r>
      <w:r w:rsidR="00F43F42">
        <w:rPr>
          <w:rFonts w:hint="cs"/>
          <w:noProof/>
          <w:rtl/>
          <w:lang w:val="en-US" w:bidi="ar-SA"/>
        </w:rPr>
        <w:t xml:space="preserve">مسئله اجتماع </w:t>
      </w:r>
      <w:r w:rsidRPr="00316DDE">
        <w:rPr>
          <w:noProof/>
          <w:rtl/>
          <w:lang w:val="en-US" w:bidi="ar-SA"/>
        </w:rPr>
        <w:t>، «اشتمال مجمع بر ملاک کلا الحکمین» باشد، این ملاک از چه طریقی احراز می‌شود؟ در کلام مرحوم آخوند، طریق احراز آن در امر ثامن و تاسع بیان شده است</w:t>
      </w:r>
      <w:r w:rsidRPr="00316DDE">
        <w:rPr>
          <w:noProof/>
          <w:lang w:val="en-US"/>
        </w:rPr>
        <w:t>:</w:t>
      </w:r>
    </w:p>
    <w:p w14:paraId="32FEF268" w14:textId="77777777" w:rsidR="00316DDE" w:rsidRPr="00316DDE" w:rsidRDefault="00316DDE" w:rsidP="00316DDE">
      <w:pPr>
        <w:numPr>
          <w:ilvl w:val="0"/>
          <w:numId w:val="39"/>
        </w:numPr>
        <w:rPr>
          <w:noProof/>
          <w:lang w:val="en-US"/>
        </w:rPr>
      </w:pPr>
      <w:r w:rsidRPr="00316DDE">
        <w:rPr>
          <w:b/>
          <w:bCs/>
          <w:noProof/>
          <w:rtl/>
          <w:lang w:val="en-US" w:bidi="ar-SA"/>
        </w:rPr>
        <w:t>از راه دلیل خارجی</w:t>
      </w:r>
      <w:r w:rsidRPr="00316DDE">
        <w:rPr>
          <w:b/>
          <w:bCs/>
          <w:noProof/>
          <w:lang w:val="en-US"/>
        </w:rPr>
        <w:t>:</w:t>
      </w:r>
      <w:r w:rsidRPr="00316DDE">
        <w:rPr>
          <w:noProof/>
          <w:lang w:val="en-US"/>
        </w:rPr>
        <w:t xml:space="preserve"> </w:t>
      </w:r>
      <w:r w:rsidRPr="00316DDE">
        <w:rPr>
          <w:noProof/>
          <w:rtl/>
          <w:lang w:val="en-US" w:bidi="ar-SA"/>
        </w:rPr>
        <w:t>مانند اجماع یا غیر آن. این طریق، تابع قراین خاصه است</w:t>
      </w:r>
      <w:r w:rsidRPr="00316DDE">
        <w:rPr>
          <w:noProof/>
          <w:lang w:val="en-US"/>
        </w:rPr>
        <w:t>.</w:t>
      </w:r>
    </w:p>
    <w:p w14:paraId="79A64875" w14:textId="77777777" w:rsidR="00316DDE" w:rsidRPr="00316DDE" w:rsidRDefault="00316DDE" w:rsidP="00316DDE">
      <w:pPr>
        <w:numPr>
          <w:ilvl w:val="0"/>
          <w:numId w:val="39"/>
        </w:numPr>
        <w:rPr>
          <w:noProof/>
          <w:lang w:val="en-US"/>
        </w:rPr>
      </w:pPr>
      <w:r w:rsidRPr="00316DDE">
        <w:rPr>
          <w:b/>
          <w:bCs/>
          <w:noProof/>
          <w:rtl/>
          <w:lang w:val="en-US" w:bidi="ar-SA"/>
        </w:rPr>
        <w:t>از راه خود خطابین</w:t>
      </w:r>
      <w:r w:rsidRPr="00316DDE">
        <w:rPr>
          <w:b/>
          <w:bCs/>
          <w:noProof/>
          <w:lang w:val="en-US"/>
        </w:rPr>
        <w:t>:</w:t>
      </w:r>
    </w:p>
    <w:p w14:paraId="7B36B80C" w14:textId="77777777" w:rsidR="00316DDE" w:rsidRPr="00316DDE" w:rsidRDefault="00316DDE" w:rsidP="00316DDE">
      <w:pPr>
        <w:numPr>
          <w:ilvl w:val="1"/>
          <w:numId w:val="39"/>
        </w:numPr>
        <w:rPr>
          <w:noProof/>
          <w:lang w:val="en-US"/>
        </w:rPr>
      </w:pPr>
      <w:r w:rsidRPr="00316DDE">
        <w:rPr>
          <w:b/>
          <w:bCs/>
          <w:noProof/>
          <w:rtl/>
          <w:lang w:val="en-US" w:bidi="ar-SA"/>
        </w:rPr>
        <w:t>اگر هر دو خطاب متکفل حکم اقتضایی باشند</w:t>
      </w:r>
      <w:r w:rsidRPr="00316DDE">
        <w:rPr>
          <w:b/>
          <w:bCs/>
          <w:noProof/>
          <w:lang w:val="en-US"/>
        </w:rPr>
        <w:t>:</w:t>
      </w:r>
      <w:r w:rsidRPr="00316DDE">
        <w:rPr>
          <w:noProof/>
          <w:lang w:val="en-US"/>
        </w:rPr>
        <w:t xml:space="preserve"> </w:t>
      </w:r>
      <w:r w:rsidRPr="00316DDE">
        <w:rPr>
          <w:noProof/>
          <w:rtl/>
          <w:lang w:val="en-US" w:bidi="ar-SA"/>
        </w:rPr>
        <w:t>با تمسک به هر دو خطاب، اشتمال مجمع بر ملاک احراز می‌شود</w:t>
      </w:r>
      <w:r w:rsidRPr="00316DDE">
        <w:rPr>
          <w:noProof/>
          <w:lang w:val="en-US"/>
        </w:rPr>
        <w:t>.</w:t>
      </w:r>
    </w:p>
    <w:p w14:paraId="7D3F94D3" w14:textId="4C5E1B2F" w:rsidR="00316DDE" w:rsidRPr="00316DDE" w:rsidRDefault="00316DDE" w:rsidP="007570EA">
      <w:pPr>
        <w:numPr>
          <w:ilvl w:val="1"/>
          <w:numId w:val="39"/>
        </w:numPr>
        <w:rPr>
          <w:noProof/>
          <w:lang w:val="en-US"/>
        </w:rPr>
      </w:pPr>
      <w:r w:rsidRPr="00316DDE">
        <w:rPr>
          <w:b/>
          <w:bCs/>
          <w:noProof/>
          <w:rtl/>
          <w:lang w:val="en-US" w:bidi="ar-SA"/>
        </w:rPr>
        <w:t>اگر هر دو خطاب متکفل حکم فعلی باشند</w:t>
      </w:r>
      <w:r w:rsidRPr="00316DDE">
        <w:rPr>
          <w:b/>
          <w:bCs/>
          <w:noProof/>
          <w:lang w:val="en-US"/>
        </w:rPr>
        <w:t>:</w:t>
      </w:r>
      <w:r w:rsidRPr="00316DDE">
        <w:rPr>
          <w:noProof/>
          <w:lang w:val="en-US"/>
        </w:rPr>
        <w:t xml:space="preserve"> </w:t>
      </w:r>
      <w:r w:rsidR="00F43F42">
        <w:rPr>
          <w:rFonts w:hint="cs"/>
          <w:noProof/>
          <w:rtl/>
          <w:lang w:val="en-US"/>
        </w:rPr>
        <w:t xml:space="preserve"> بنابر قول به جواز اجتماع  می توان با </w:t>
      </w:r>
      <w:r w:rsidR="00F43F42" w:rsidRPr="00316DDE">
        <w:rPr>
          <w:noProof/>
          <w:rtl/>
          <w:lang w:val="en-US" w:bidi="ar-SA"/>
        </w:rPr>
        <w:t>تمسک به هر دو خطاب، اشتمال مجمع بر ملاک</w:t>
      </w:r>
      <w:r w:rsidR="00F43F42">
        <w:rPr>
          <w:rFonts w:hint="cs"/>
          <w:noProof/>
          <w:rtl/>
          <w:lang w:val="en-US" w:bidi="ar-SA"/>
        </w:rPr>
        <w:t xml:space="preserve"> دو حکم را </w:t>
      </w:r>
      <w:r w:rsidR="00F43F42" w:rsidRPr="00316DDE">
        <w:rPr>
          <w:noProof/>
          <w:rtl/>
          <w:lang w:val="en-US" w:bidi="ar-SA"/>
        </w:rPr>
        <w:t>احراز</w:t>
      </w:r>
      <w:r w:rsidR="00F43F42">
        <w:rPr>
          <w:rFonts w:hint="cs"/>
          <w:noProof/>
          <w:rtl/>
          <w:lang w:val="en-US" w:bidi="ar-SA"/>
        </w:rPr>
        <w:t xml:space="preserve"> کرد ولی بنابر قول به امتناع دو اطلاق متنافی می شوند </w:t>
      </w:r>
      <w:r w:rsidR="007570EA">
        <w:rPr>
          <w:rFonts w:hint="cs"/>
          <w:noProof/>
          <w:rtl/>
          <w:lang w:val="en-US" w:bidi="ar-SA"/>
        </w:rPr>
        <w:t xml:space="preserve">و دلالت بر اشتمال مجمع بر ملاک هر دو حکم ندارند </w:t>
      </w:r>
      <w:r w:rsidR="00F43F42">
        <w:rPr>
          <w:rFonts w:hint="cs"/>
          <w:noProof/>
          <w:rtl/>
          <w:lang w:val="en-US"/>
        </w:rPr>
        <w:t xml:space="preserve"> </w:t>
      </w:r>
      <w:r w:rsidRPr="00316DDE">
        <w:rPr>
          <w:noProof/>
          <w:rtl/>
          <w:lang w:val="en-US" w:bidi="ar-SA"/>
        </w:rPr>
        <w:t>، بل</w:t>
      </w:r>
      <w:r w:rsidR="007570EA">
        <w:rPr>
          <w:rFonts w:hint="cs"/>
          <w:noProof/>
          <w:rtl/>
          <w:lang w:val="en-US" w:bidi="ar-SA"/>
        </w:rPr>
        <w:t>ی</w:t>
      </w:r>
      <w:r w:rsidRPr="00316DDE">
        <w:rPr>
          <w:noProof/>
          <w:rtl/>
          <w:lang w:val="en-US" w:bidi="ar-SA"/>
        </w:rPr>
        <w:t xml:space="preserve"> ممکن است از راه توفیق عرفی (به ملاحظه مرجحات باب تزاحم یا از راه اظهر و ظاهر بودن) یکی را بر حکم فعلی و دیگری را بر حکم اقتضایی حمل کرده و اشتمال بر ملاک را کشف نمود</w:t>
      </w:r>
      <w:r w:rsidRPr="00316DDE">
        <w:rPr>
          <w:noProof/>
          <w:lang w:val="en-US"/>
        </w:rPr>
        <w:t>.</w:t>
      </w:r>
    </w:p>
    <w:p w14:paraId="58CF1D28" w14:textId="4A820138" w:rsidR="00316DDE" w:rsidRPr="00316DDE" w:rsidRDefault="00316DDE" w:rsidP="00F43F42">
      <w:pPr>
        <w:rPr>
          <w:noProof/>
          <w:rtl/>
          <w:lang w:val="en-US"/>
        </w:rPr>
      </w:pPr>
      <w:r w:rsidRPr="00316DDE">
        <w:rPr>
          <w:noProof/>
          <w:rtl/>
          <w:lang w:val="en-US" w:bidi="ar-SA"/>
        </w:rPr>
        <w:t>این راهی است که مرحوم آخوند برای کشف وجود هر دو ملاک در مجمع ارائه داده‌اند. اینکه آیا این طریق، طریق صحیح و تامی است یا نه، محل بحث است. برای بررسی این مطلب، باید ابتدا مراد از «حکم اقتضایی» روشن شود که در این باره سه</w:t>
      </w:r>
      <w:bookmarkStart w:id="7" w:name="_GoBack"/>
      <w:bookmarkEnd w:id="7"/>
      <w:r w:rsidRPr="00316DDE">
        <w:rPr>
          <w:noProof/>
          <w:rtl/>
          <w:lang w:val="en-US" w:bidi="ar-SA"/>
        </w:rPr>
        <w:t xml:space="preserve"> احتمال وجود دارد</w:t>
      </w:r>
      <w:r w:rsidRPr="00316DDE">
        <w:rPr>
          <w:noProof/>
          <w:lang w:val="en-US"/>
        </w:rPr>
        <w:t>.</w:t>
      </w:r>
    </w:p>
    <w:sectPr w:rsidR="00316DDE" w:rsidRPr="00316DDE" w:rsidSect="00864CCB">
      <w:footerReference w:type="default" r:id="rId9"/>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ABB6D" w14:textId="77777777" w:rsidR="006D3B64" w:rsidRDefault="006D3B64" w:rsidP="00574D27">
      <w:pPr>
        <w:spacing w:after="0" w:line="240" w:lineRule="auto"/>
      </w:pPr>
      <w:r>
        <w:separator/>
      </w:r>
    </w:p>
  </w:endnote>
  <w:endnote w:type="continuationSeparator" w:id="0">
    <w:p w14:paraId="1E1468C6" w14:textId="77777777" w:rsidR="006D3B64" w:rsidRDefault="006D3B64"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1464EF" w:rsidRDefault="001464EF">
        <w:pPr>
          <w:pStyle w:val="ac"/>
          <w:jc w:val="center"/>
          <w:rPr>
            <w:rtl/>
          </w:rPr>
        </w:pPr>
      </w:p>
      <w:p w14:paraId="4658AD3E" w14:textId="724F4868" w:rsidR="001464EF" w:rsidRDefault="001464EF" w:rsidP="00A901C5">
        <w:pPr>
          <w:pStyle w:val="ac"/>
          <w:jc w:val="center"/>
        </w:pPr>
        <w:r>
          <w:fldChar w:fldCharType="begin"/>
        </w:r>
        <w:r>
          <w:instrText xml:space="preserve"> PAGE   \* MERGEFORMAT </w:instrText>
        </w:r>
        <w:r>
          <w:fldChar w:fldCharType="separate"/>
        </w:r>
        <w:r w:rsidR="007570EA">
          <w:rPr>
            <w:noProof/>
            <w:rtl/>
          </w:rPr>
          <w:t>5</w:t>
        </w:r>
        <w:r>
          <w:rPr>
            <w:noProof/>
          </w:rPr>
          <w:fldChar w:fldCharType="end"/>
        </w:r>
      </w:p>
    </w:sdtContent>
  </w:sdt>
  <w:p w14:paraId="51AF2689" w14:textId="77777777" w:rsidR="001464EF" w:rsidRDefault="001464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98667" w14:textId="77777777" w:rsidR="006D3B64" w:rsidRDefault="006D3B64" w:rsidP="00574D27">
      <w:pPr>
        <w:spacing w:after="0" w:line="240" w:lineRule="auto"/>
      </w:pPr>
      <w:r>
        <w:separator/>
      </w:r>
    </w:p>
  </w:footnote>
  <w:footnote w:type="continuationSeparator" w:id="0">
    <w:p w14:paraId="759FDC5C" w14:textId="77777777" w:rsidR="006D3B64" w:rsidRDefault="006D3B64"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A62D3"/>
    <w:multiLevelType w:val="multilevel"/>
    <w:tmpl w:val="0604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A6C09"/>
    <w:multiLevelType w:val="multilevel"/>
    <w:tmpl w:val="D660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nsid w:val="1A706050"/>
    <w:multiLevelType w:val="multilevel"/>
    <w:tmpl w:val="339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7E23DB"/>
    <w:multiLevelType w:val="hybridMultilevel"/>
    <w:tmpl w:val="EE1EA7B6"/>
    <w:lvl w:ilvl="0" w:tplc="2A7A13C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3">
    <w:nsid w:val="2C491BBD"/>
    <w:multiLevelType w:val="multilevel"/>
    <w:tmpl w:val="A7D62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CB71DA"/>
    <w:multiLevelType w:val="multilevel"/>
    <w:tmpl w:val="F81C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C2A07"/>
    <w:multiLevelType w:val="multilevel"/>
    <w:tmpl w:val="16C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5963E3"/>
    <w:multiLevelType w:val="multilevel"/>
    <w:tmpl w:val="B538A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0E132A"/>
    <w:multiLevelType w:val="multilevel"/>
    <w:tmpl w:val="C102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005749"/>
    <w:multiLevelType w:val="multilevel"/>
    <w:tmpl w:val="8BAE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856D95"/>
    <w:multiLevelType w:val="multilevel"/>
    <w:tmpl w:val="763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084799"/>
    <w:multiLevelType w:val="multilevel"/>
    <w:tmpl w:val="F210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2B3CCA"/>
    <w:multiLevelType w:val="multilevel"/>
    <w:tmpl w:val="8C0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830E1"/>
    <w:multiLevelType w:val="multilevel"/>
    <w:tmpl w:val="E0A6D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150C47"/>
    <w:multiLevelType w:val="multilevel"/>
    <w:tmpl w:val="46D4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1C7AAC"/>
    <w:multiLevelType w:val="multilevel"/>
    <w:tmpl w:val="C1CE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720CAE"/>
    <w:multiLevelType w:val="multilevel"/>
    <w:tmpl w:val="5A1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97533E"/>
    <w:multiLevelType w:val="multilevel"/>
    <w:tmpl w:val="69A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0"/>
  </w:num>
  <w:num w:numId="3">
    <w:abstractNumId w:val="25"/>
  </w:num>
  <w:num w:numId="4">
    <w:abstractNumId w:val="12"/>
  </w:num>
  <w:num w:numId="5">
    <w:abstractNumId w:val="6"/>
  </w:num>
  <w:num w:numId="6">
    <w:abstractNumId w:val="31"/>
  </w:num>
  <w:num w:numId="7">
    <w:abstractNumId w:val="5"/>
  </w:num>
  <w:num w:numId="8">
    <w:abstractNumId w:val="38"/>
  </w:num>
  <w:num w:numId="9">
    <w:abstractNumId w:val="4"/>
  </w:num>
  <w:num w:numId="10">
    <w:abstractNumId w:val="8"/>
  </w:num>
  <w:num w:numId="11">
    <w:abstractNumId w:val="23"/>
  </w:num>
  <w:num w:numId="12">
    <w:abstractNumId w:val="30"/>
    <w:lvlOverride w:ilvl="0">
      <w:startOverride w:val="1"/>
    </w:lvlOverride>
  </w:num>
  <w:num w:numId="13">
    <w:abstractNumId w:val="21"/>
  </w:num>
  <w:num w:numId="14">
    <w:abstractNumId w:val="0"/>
    <w:lvlOverride w:ilvl="0">
      <w:startOverride w:val="1"/>
    </w:lvlOverride>
  </w:num>
  <w:num w:numId="15">
    <w:abstractNumId w:val="34"/>
    <w:lvlOverride w:ilvl="0">
      <w:startOverride w:val="1"/>
    </w:lvlOverride>
  </w:num>
  <w:num w:numId="16">
    <w:abstractNumId w:val="11"/>
  </w:num>
  <w:num w:numId="17">
    <w:abstractNumId w:val="24"/>
  </w:num>
  <w:num w:numId="18">
    <w:abstractNumId w:val="36"/>
  </w:num>
  <w:num w:numId="19">
    <w:abstractNumId w:val="1"/>
  </w:num>
  <w:num w:numId="20">
    <w:abstractNumId w:val="27"/>
  </w:num>
  <w:num w:numId="21">
    <w:abstractNumId w:val="32"/>
  </w:num>
  <w:num w:numId="22">
    <w:abstractNumId w:val="19"/>
  </w:num>
  <w:num w:numId="23">
    <w:abstractNumId w:val="35"/>
  </w:num>
  <w:num w:numId="24">
    <w:abstractNumId w:val="7"/>
  </w:num>
  <w:num w:numId="25">
    <w:abstractNumId w:val="15"/>
  </w:num>
  <w:num w:numId="26">
    <w:abstractNumId w:val="3"/>
  </w:num>
  <w:num w:numId="27">
    <w:abstractNumId w:val="29"/>
  </w:num>
  <w:num w:numId="28">
    <w:abstractNumId w:val="37"/>
  </w:num>
  <w:num w:numId="29">
    <w:abstractNumId w:val="14"/>
  </w:num>
  <w:num w:numId="30">
    <w:abstractNumId w:val="28"/>
  </w:num>
  <w:num w:numId="31">
    <w:abstractNumId w:val="16"/>
  </w:num>
  <w:num w:numId="32">
    <w:abstractNumId w:val="9"/>
  </w:num>
  <w:num w:numId="33">
    <w:abstractNumId w:val="26"/>
  </w:num>
  <w:num w:numId="34">
    <w:abstractNumId w:val="18"/>
  </w:num>
  <w:num w:numId="35">
    <w:abstractNumId w:val="20"/>
  </w:num>
  <w:num w:numId="36">
    <w:abstractNumId w:val="2"/>
  </w:num>
  <w:num w:numId="37">
    <w:abstractNumId w:val="17"/>
  </w:num>
  <w:num w:numId="38">
    <w:abstractNumId w:val="22"/>
  </w:num>
  <w:num w:numId="3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893"/>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D0D"/>
    <w:rsid w:val="00111F58"/>
    <w:rsid w:val="00113DCE"/>
    <w:rsid w:val="00115E1C"/>
    <w:rsid w:val="0013085D"/>
    <w:rsid w:val="00133425"/>
    <w:rsid w:val="00134BEA"/>
    <w:rsid w:val="001351D0"/>
    <w:rsid w:val="001441EA"/>
    <w:rsid w:val="001464EF"/>
    <w:rsid w:val="00146BCB"/>
    <w:rsid w:val="001500D9"/>
    <w:rsid w:val="00150851"/>
    <w:rsid w:val="001520DF"/>
    <w:rsid w:val="001603B2"/>
    <w:rsid w:val="00163CA2"/>
    <w:rsid w:val="00165337"/>
    <w:rsid w:val="00165F7B"/>
    <w:rsid w:val="00167533"/>
    <w:rsid w:val="00171922"/>
    <w:rsid w:val="00171A60"/>
    <w:rsid w:val="00173B61"/>
    <w:rsid w:val="001742C7"/>
    <w:rsid w:val="001747D4"/>
    <w:rsid w:val="00174ADC"/>
    <w:rsid w:val="001770E2"/>
    <w:rsid w:val="00177647"/>
    <w:rsid w:val="00180547"/>
    <w:rsid w:val="00182B1A"/>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C29"/>
    <w:rsid w:val="001C4F42"/>
    <w:rsid w:val="001C5048"/>
    <w:rsid w:val="001C560F"/>
    <w:rsid w:val="001C5E98"/>
    <w:rsid w:val="001D163B"/>
    <w:rsid w:val="001D3B7F"/>
    <w:rsid w:val="001E0C85"/>
    <w:rsid w:val="001E3B2C"/>
    <w:rsid w:val="001E6543"/>
    <w:rsid w:val="001F4D6A"/>
    <w:rsid w:val="001F513C"/>
    <w:rsid w:val="00200A24"/>
    <w:rsid w:val="00201D95"/>
    <w:rsid w:val="00204A8A"/>
    <w:rsid w:val="00210D99"/>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0F9"/>
    <w:rsid w:val="002F0FAD"/>
    <w:rsid w:val="002F1219"/>
    <w:rsid w:val="002F39EF"/>
    <w:rsid w:val="002F7A9F"/>
    <w:rsid w:val="002F7B9A"/>
    <w:rsid w:val="002F7F48"/>
    <w:rsid w:val="00301FAE"/>
    <w:rsid w:val="003122E3"/>
    <w:rsid w:val="00314262"/>
    <w:rsid w:val="003142A1"/>
    <w:rsid w:val="00314D53"/>
    <w:rsid w:val="00315AEA"/>
    <w:rsid w:val="003160DB"/>
    <w:rsid w:val="00316B21"/>
    <w:rsid w:val="00316B63"/>
    <w:rsid w:val="00316DDE"/>
    <w:rsid w:val="00323F13"/>
    <w:rsid w:val="003249D0"/>
    <w:rsid w:val="003254B7"/>
    <w:rsid w:val="00326964"/>
    <w:rsid w:val="00334195"/>
    <w:rsid w:val="00335356"/>
    <w:rsid w:val="00336DAB"/>
    <w:rsid w:val="00341BB3"/>
    <w:rsid w:val="00343B50"/>
    <w:rsid w:val="003453A9"/>
    <w:rsid w:val="003543DC"/>
    <w:rsid w:val="00360658"/>
    <w:rsid w:val="0036090E"/>
    <w:rsid w:val="00360BC7"/>
    <w:rsid w:val="003611A3"/>
    <w:rsid w:val="00365898"/>
    <w:rsid w:val="00366A84"/>
    <w:rsid w:val="003679F8"/>
    <w:rsid w:val="0037095D"/>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17A2"/>
    <w:rsid w:val="00406683"/>
    <w:rsid w:val="004076D9"/>
    <w:rsid w:val="00410CFC"/>
    <w:rsid w:val="00411F5A"/>
    <w:rsid w:val="00416268"/>
    <w:rsid w:val="00420268"/>
    <w:rsid w:val="004205D0"/>
    <w:rsid w:val="00421561"/>
    <w:rsid w:val="00423FC7"/>
    <w:rsid w:val="00427966"/>
    <w:rsid w:val="00441959"/>
    <w:rsid w:val="00442AAE"/>
    <w:rsid w:val="004430A3"/>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B6C9A"/>
    <w:rsid w:val="004C03DE"/>
    <w:rsid w:val="004C250D"/>
    <w:rsid w:val="004C3DE7"/>
    <w:rsid w:val="004C4B35"/>
    <w:rsid w:val="004C59F0"/>
    <w:rsid w:val="004C6477"/>
    <w:rsid w:val="004C6631"/>
    <w:rsid w:val="004D232C"/>
    <w:rsid w:val="004D6B73"/>
    <w:rsid w:val="004D72C4"/>
    <w:rsid w:val="004D7E41"/>
    <w:rsid w:val="004E170C"/>
    <w:rsid w:val="004E4058"/>
    <w:rsid w:val="004E4D43"/>
    <w:rsid w:val="004E5946"/>
    <w:rsid w:val="004F4059"/>
    <w:rsid w:val="004F5DDE"/>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238F"/>
    <w:rsid w:val="00525B44"/>
    <w:rsid w:val="0052675C"/>
    <w:rsid w:val="00527602"/>
    <w:rsid w:val="00531FD6"/>
    <w:rsid w:val="005327CB"/>
    <w:rsid w:val="00533385"/>
    <w:rsid w:val="0053341F"/>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776DD"/>
    <w:rsid w:val="0058494F"/>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5F6476"/>
    <w:rsid w:val="0060041B"/>
    <w:rsid w:val="00603E87"/>
    <w:rsid w:val="0061374F"/>
    <w:rsid w:val="00613C9D"/>
    <w:rsid w:val="0061764D"/>
    <w:rsid w:val="00623968"/>
    <w:rsid w:val="00626B3D"/>
    <w:rsid w:val="00637CF1"/>
    <w:rsid w:val="00640F72"/>
    <w:rsid w:val="00641D67"/>
    <w:rsid w:val="0064379B"/>
    <w:rsid w:val="0064525D"/>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A73BA"/>
    <w:rsid w:val="006B17A5"/>
    <w:rsid w:val="006B360E"/>
    <w:rsid w:val="006B36A0"/>
    <w:rsid w:val="006B5F49"/>
    <w:rsid w:val="006B6778"/>
    <w:rsid w:val="006B688F"/>
    <w:rsid w:val="006C313D"/>
    <w:rsid w:val="006C591A"/>
    <w:rsid w:val="006C5BC5"/>
    <w:rsid w:val="006D03E0"/>
    <w:rsid w:val="006D3B64"/>
    <w:rsid w:val="006E38AC"/>
    <w:rsid w:val="006E5421"/>
    <w:rsid w:val="006E7489"/>
    <w:rsid w:val="006F290A"/>
    <w:rsid w:val="006F6734"/>
    <w:rsid w:val="006F778C"/>
    <w:rsid w:val="00703B6C"/>
    <w:rsid w:val="00705E03"/>
    <w:rsid w:val="0071393E"/>
    <w:rsid w:val="00717ABA"/>
    <w:rsid w:val="00721D25"/>
    <w:rsid w:val="007226EC"/>
    <w:rsid w:val="00722ED4"/>
    <w:rsid w:val="00724F14"/>
    <w:rsid w:val="00730B9D"/>
    <w:rsid w:val="007333E3"/>
    <w:rsid w:val="00736860"/>
    <w:rsid w:val="00741878"/>
    <w:rsid w:val="00742786"/>
    <w:rsid w:val="00744C88"/>
    <w:rsid w:val="00744F3F"/>
    <w:rsid w:val="00745606"/>
    <w:rsid w:val="00753532"/>
    <w:rsid w:val="00754430"/>
    <w:rsid w:val="00754613"/>
    <w:rsid w:val="007570EA"/>
    <w:rsid w:val="00757898"/>
    <w:rsid w:val="00760C33"/>
    <w:rsid w:val="0076339D"/>
    <w:rsid w:val="0076591E"/>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07D2"/>
    <w:rsid w:val="007A1687"/>
    <w:rsid w:val="007A2376"/>
    <w:rsid w:val="007A4A34"/>
    <w:rsid w:val="007A727C"/>
    <w:rsid w:val="007B00C3"/>
    <w:rsid w:val="007B39EA"/>
    <w:rsid w:val="007C2C2C"/>
    <w:rsid w:val="007C369E"/>
    <w:rsid w:val="007C3AA5"/>
    <w:rsid w:val="007D1798"/>
    <w:rsid w:val="007D2B76"/>
    <w:rsid w:val="007D3023"/>
    <w:rsid w:val="007D4597"/>
    <w:rsid w:val="007D4DAE"/>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09B9"/>
    <w:rsid w:val="008817B1"/>
    <w:rsid w:val="00883305"/>
    <w:rsid w:val="00883E2F"/>
    <w:rsid w:val="008852F8"/>
    <w:rsid w:val="00886CAD"/>
    <w:rsid w:val="008905F7"/>
    <w:rsid w:val="00891FE1"/>
    <w:rsid w:val="00893A96"/>
    <w:rsid w:val="008946EA"/>
    <w:rsid w:val="00894F2B"/>
    <w:rsid w:val="00896144"/>
    <w:rsid w:val="008A2F80"/>
    <w:rsid w:val="008A3D7F"/>
    <w:rsid w:val="008B19EB"/>
    <w:rsid w:val="008B1EA7"/>
    <w:rsid w:val="008B3FC0"/>
    <w:rsid w:val="008B5CF6"/>
    <w:rsid w:val="008B5DAD"/>
    <w:rsid w:val="008C03BA"/>
    <w:rsid w:val="008C0AAA"/>
    <w:rsid w:val="008C588B"/>
    <w:rsid w:val="008D1BAE"/>
    <w:rsid w:val="008D3144"/>
    <w:rsid w:val="008E0705"/>
    <w:rsid w:val="008E3609"/>
    <w:rsid w:val="008E384D"/>
    <w:rsid w:val="008E4CEF"/>
    <w:rsid w:val="008E5DAC"/>
    <w:rsid w:val="008F6F11"/>
    <w:rsid w:val="00902CE7"/>
    <w:rsid w:val="00902DA8"/>
    <w:rsid w:val="00903334"/>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285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68BF"/>
    <w:rsid w:val="00BA7413"/>
    <w:rsid w:val="00BB3AFE"/>
    <w:rsid w:val="00BB3C11"/>
    <w:rsid w:val="00BB4D4A"/>
    <w:rsid w:val="00BB7288"/>
    <w:rsid w:val="00BB79B5"/>
    <w:rsid w:val="00BB7ACD"/>
    <w:rsid w:val="00BC1B88"/>
    <w:rsid w:val="00BC2464"/>
    <w:rsid w:val="00BD11A8"/>
    <w:rsid w:val="00BD79E5"/>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6C"/>
    <w:rsid w:val="00C434F0"/>
    <w:rsid w:val="00C446B0"/>
    <w:rsid w:val="00C46A0E"/>
    <w:rsid w:val="00C5454B"/>
    <w:rsid w:val="00C56006"/>
    <w:rsid w:val="00C60E47"/>
    <w:rsid w:val="00C639C8"/>
    <w:rsid w:val="00C65727"/>
    <w:rsid w:val="00C665DC"/>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33B"/>
    <w:rsid w:val="00CF7E91"/>
    <w:rsid w:val="00D00543"/>
    <w:rsid w:val="00D0194C"/>
    <w:rsid w:val="00D06711"/>
    <w:rsid w:val="00D07B94"/>
    <w:rsid w:val="00D12222"/>
    <w:rsid w:val="00D15F54"/>
    <w:rsid w:val="00D16653"/>
    <w:rsid w:val="00D2014D"/>
    <w:rsid w:val="00D21D85"/>
    <w:rsid w:val="00D22291"/>
    <w:rsid w:val="00D3542F"/>
    <w:rsid w:val="00D43272"/>
    <w:rsid w:val="00D43CF6"/>
    <w:rsid w:val="00D44489"/>
    <w:rsid w:val="00D479EF"/>
    <w:rsid w:val="00D56F24"/>
    <w:rsid w:val="00D66864"/>
    <w:rsid w:val="00D66BB1"/>
    <w:rsid w:val="00D67808"/>
    <w:rsid w:val="00D67FC1"/>
    <w:rsid w:val="00D72245"/>
    <w:rsid w:val="00D73FDB"/>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008B6"/>
    <w:rsid w:val="00E1394B"/>
    <w:rsid w:val="00E1409D"/>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31D"/>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48C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21F44"/>
    <w:rsid w:val="00F35057"/>
    <w:rsid w:val="00F4152B"/>
    <w:rsid w:val="00F419C0"/>
    <w:rsid w:val="00F43F42"/>
    <w:rsid w:val="00F43FC8"/>
    <w:rsid w:val="00F45390"/>
    <w:rsid w:val="00F4704B"/>
    <w:rsid w:val="00F5292D"/>
    <w:rsid w:val="00F52D75"/>
    <w:rsid w:val="00F638F5"/>
    <w:rsid w:val="00F662B8"/>
    <w:rsid w:val="00F71D84"/>
    <w:rsid w:val="00F72622"/>
    <w:rsid w:val="00F72797"/>
    <w:rsid w:val="00F72C19"/>
    <w:rsid w:val="00F77740"/>
    <w:rsid w:val="00F77FBA"/>
    <w:rsid w:val="00F82D94"/>
    <w:rsid w:val="00F8483C"/>
    <w:rsid w:val="00F8612A"/>
    <w:rsid w:val="00F86AA9"/>
    <w:rsid w:val="00F90AFC"/>
    <w:rsid w:val="00F95C8A"/>
    <w:rsid w:val="00FA1480"/>
    <w:rsid w:val="00FA26B6"/>
    <w:rsid w:val="00FB0624"/>
    <w:rsid w:val="00FB360A"/>
    <w:rsid w:val="00FB426D"/>
    <w:rsid w:val="00FB51B9"/>
    <w:rsid w:val="00FC0060"/>
    <w:rsid w:val="00FC2167"/>
    <w:rsid w:val="00FC26D6"/>
    <w:rsid w:val="00FD03A1"/>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4C6631"/>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4C6631"/>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4C6631"/>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4C6631"/>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1961571">
      <w:bodyDiv w:val="1"/>
      <w:marLeft w:val="0"/>
      <w:marRight w:val="0"/>
      <w:marTop w:val="0"/>
      <w:marBottom w:val="0"/>
      <w:divBdr>
        <w:top w:val="none" w:sz="0" w:space="0" w:color="auto"/>
        <w:left w:val="none" w:sz="0" w:space="0" w:color="auto"/>
        <w:bottom w:val="none" w:sz="0" w:space="0" w:color="auto"/>
        <w:right w:val="none" w:sz="0" w:space="0" w:color="auto"/>
      </w:divBdr>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3640">
      <w:bodyDiv w:val="1"/>
      <w:marLeft w:val="0"/>
      <w:marRight w:val="0"/>
      <w:marTop w:val="0"/>
      <w:marBottom w:val="0"/>
      <w:divBdr>
        <w:top w:val="none" w:sz="0" w:space="0" w:color="auto"/>
        <w:left w:val="none" w:sz="0" w:space="0" w:color="auto"/>
        <w:bottom w:val="none" w:sz="0" w:space="0" w:color="auto"/>
        <w:right w:val="none" w:sz="0" w:space="0" w:color="auto"/>
      </w:divBdr>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7502640">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4059">
      <w:bodyDiv w:val="1"/>
      <w:marLeft w:val="0"/>
      <w:marRight w:val="0"/>
      <w:marTop w:val="0"/>
      <w:marBottom w:val="0"/>
      <w:divBdr>
        <w:top w:val="none" w:sz="0" w:space="0" w:color="auto"/>
        <w:left w:val="none" w:sz="0" w:space="0" w:color="auto"/>
        <w:bottom w:val="none" w:sz="0" w:space="0" w:color="auto"/>
        <w:right w:val="none" w:sz="0" w:space="0" w:color="auto"/>
      </w:divBdr>
    </w:div>
    <w:div w:id="574050435">
      <w:bodyDiv w:val="1"/>
      <w:marLeft w:val="0"/>
      <w:marRight w:val="0"/>
      <w:marTop w:val="0"/>
      <w:marBottom w:val="0"/>
      <w:divBdr>
        <w:top w:val="none" w:sz="0" w:space="0" w:color="auto"/>
        <w:left w:val="none" w:sz="0" w:space="0" w:color="auto"/>
        <w:bottom w:val="none" w:sz="0" w:space="0" w:color="auto"/>
        <w:right w:val="none" w:sz="0" w:space="0" w:color="auto"/>
      </w:divBdr>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0314350">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28187509">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66342628">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82117195">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69534290">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06958496">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0947">
      <w:bodyDiv w:val="1"/>
      <w:marLeft w:val="0"/>
      <w:marRight w:val="0"/>
      <w:marTop w:val="0"/>
      <w:marBottom w:val="0"/>
      <w:divBdr>
        <w:top w:val="none" w:sz="0" w:space="0" w:color="auto"/>
        <w:left w:val="none" w:sz="0" w:space="0" w:color="auto"/>
        <w:bottom w:val="none" w:sz="0" w:space="0" w:color="auto"/>
        <w:right w:val="none" w:sz="0" w:space="0" w:color="auto"/>
      </w:divBdr>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27471066">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2022313">
      <w:bodyDiv w:val="1"/>
      <w:marLeft w:val="0"/>
      <w:marRight w:val="0"/>
      <w:marTop w:val="0"/>
      <w:marBottom w:val="0"/>
      <w:divBdr>
        <w:top w:val="none" w:sz="0" w:space="0" w:color="auto"/>
        <w:left w:val="none" w:sz="0" w:space="0" w:color="auto"/>
        <w:bottom w:val="none" w:sz="0" w:space="0" w:color="auto"/>
        <w:right w:val="none" w:sz="0" w:space="0" w:color="auto"/>
      </w:divBdr>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4706">
      <w:bodyDiv w:val="1"/>
      <w:marLeft w:val="0"/>
      <w:marRight w:val="0"/>
      <w:marTop w:val="0"/>
      <w:marBottom w:val="0"/>
      <w:divBdr>
        <w:top w:val="none" w:sz="0" w:space="0" w:color="auto"/>
        <w:left w:val="none" w:sz="0" w:space="0" w:color="auto"/>
        <w:bottom w:val="none" w:sz="0" w:space="0" w:color="auto"/>
        <w:right w:val="none" w:sz="0" w:space="0" w:color="auto"/>
      </w:divBdr>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16826522">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49134645">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39100630">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05312247">
      <w:bodyDiv w:val="1"/>
      <w:marLeft w:val="0"/>
      <w:marRight w:val="0"/>
      <w:marTop w:val="0"/>
      <w:marBottom w:val="0"/>
      <w:divBdr>
        <w:top w:val="none" w:sz="0" w:space="0" w:color="auto"/>
        <w:left w:val="none" w:sz="0" w:space="0" w:color="auto"/>
        <w:bottom w:val="none" w:sz="0" w:space="0" w:color="auto"/>
        <w:right w:val="none" w:sz="0" w:space="0" w:color="auto"/>
      </w:divBdr>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58198261">
      <w:bodyDiv w:val="1"/>
      <w:marLeft w:val="0"/>
      <w:marRight w:val="0"/>
      <w:marTop w:val="0"/>
      <w:marBottom w:val="0"/>
      <w:divBdr>
        <w:top w:val="none" w:sz="0" w:space="0" w:color="auto"/>
        <w:left w:val="none" w:sz="0" w:space="0" w:color="auto"/>
        <w:bottom w:val="none" w:sz="0" w:space="0" w:color="auto"/>
        <w:right w:val="none" w:sz="0" w:space="0" w:color="auto"/>
      </w:divBdr>
    </w:div>
    <w:div w:id="1385641885">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6995947">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8005099">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85277265">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375496">
      <w:bodyDiv w:val="1"/>
      <w:marLeft w:val="0"/>
      <w:marRight w:val="0"/>
      <w:marTop w:val="0"/>
      <w:marBottom w:val="0"/>
      <w:divBdr>
        <w:top w:val="none" w:sz="0" w:space="0" w:color="auto"/>
        <w:left w:val="none" w:sz="0" w:space="0" w:color="auto"/>
        <w:bottom w:val="none" w:sz="0" w:space="0" w:color="auto"/>
        <w:right w:val="none" w:sz="0" w:space="0" w:color="auto"/>
      </w:divBdr>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26877504">
      <w:bodyDiv w:val="1"/>
      <w:marLeft w:val="0"/>
      <w:marRight w:val="0"/>
      <w:marTop w:val="0"/>
      <w:marBottom w:val="0"/>
      <w:divBdr>
        <w:top w:val="none" w:sz="0" w:space="0" w:color="auto"/>
        <w:left w:val="none" w:sz="0" w:space="0" w:color="auto"/>
        <w:bottom w:val="none" w:sz="0" w:space="0" w:color="auto"/>
        <w:right w:val="none" w:sz="0" w:space="0" w:color="auto"/>
      </w:divBdr>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842564">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488">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0732080">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28287260">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F222-9CDD-40D1-A195-017DC538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Pages>
  <Words>1851</Words>
  <Characters>10553</Characters>
  <Application>Microsoft Office Word</Application>
  <DocSecurity>0</DocSecurity>
  <Lines>87</Lines>
  <Paragraphs>24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4</cp:revision>
  <cp:lastPrinted>2025-09-29T06:06:00Z</cp:lastPrinted>
  <dcterms:created xsi:type="dcterms:W3CDTF">2025-10-01T06:12:00Z</dcterms:created>
  <dcterms:modified xsi:type="dcterms:W3CDTF">2025-10-05T07:39:00Z</dcterms:modified>
</cp:coreProperties>
</file>