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41" w:rsidRDefault="00761A41" w:rsidP="00761A41">
      <w:pPr>
        <w:pStyle w:val="2"/>
        <w:rPr>
          <w:rtl/>
        </w:rPr>
      </w:pPr>
      <w:r>
        <w:rPr>
          <w:rFonts w:hint="cs"/>
          <w:rtl/>
        </w:rPr>
        <w:t>بیان محل بحث</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همان طور که گفته شد در بحث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عمل، آن چه مورد بحث است این است که آیا عمل حر قبل از وقوع معامله بر آن، مورد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اعتباری است، یا این که فقط سلطنت بر آن وجود دارد بدون این که </w:t>
      </w:r>
      <w:proofErr w:type="spellStart"/>
      <w:r>
        <w:rPr>
          <w:rFonts w:ascii="Noor_Lotus" w:hAnsi="Noor_Lotus" w:cs="B Lotus" w:hint="cs"/>
          <w:color w:val="000000"/>
          <w:sz w:val="36"/>
          <w:szCs w:val="36"/>
          <w:rtl/>
        </w:rPr>
        <w:t>مملوک</w:t>
      </w:r>
      <w:proofErr w:type="spellEnd"/>
      <w:r>
        <w:rPr>
          <w:rFonts w:ascii="Noor_Lotus" w:hAnsi="Noor_Lotus" w:cs="B Lotus" w:hint="cs"/>
          <w:color w:val="000000"/>
          <w:sz w:val="36"/>
          <w:szCs w:val="36"/>
          <w:rtl/>
        </w:rPr>
        <w:t xml:space="preserve"> اعتباری باشد.</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آن چه از کلمات </w:t>
      </w:r>
      <w:proofErr w:type="spellStart"/>
      <w:r>
        <w:rPr>
          <w:rFonts w:ascii="Noor_Lotus" w:hAnsi="Noor_Lotus" w:cs="B Lotus" w:hint="cs"/>
          <w:color w:val="000000"/>
          <w:sz w:val="36"/>
          <w:szCs w:val="36"/>
          <w:rtl/>
        </w:rPr>
        <w:t>محشین</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مکاسب</w:t>
      </w:r>
      <w:proofErr w:type="spellEnd"/>
      <w:r>
        <w:rPr>
          <w:rFonts w:ascii="Noor_Lotus" w:hAnsi="Noor_Lotus" w:cs="B Lotus" w:hint="cs"/>
          <w:color w:val="000000"/>
          <w:sz w:val="36"/>
          <w:szCs w:val="36"/>
          <w:rtl/>
        </w:rPr>
        <w:t xml:space="preserve"> و دیگران استفاده می شود، این است که گفته </w:t>
      </w:r>
      <w:proofErr w:type="spellStart"/>
      <w:r>
        <w:rPr>
          <w:rFonts w:ascii="Noor_Lotus" w:hAnsi="Noor_Lotus" w:cs="B Lotus" w:hint="cs"/>
          <w:color w:val="000000"/>
          <w:sz w:val="36"/>
          <w:szCs w:val="36"/>
          <w:rtl/>
        </w:rPr>
        <w:t>اند</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اعتباری نسبت به عمل حر قبل از وقوع </w:t>
      </w:r>
      <w:proofErr w:type="spellStart"/>
      <w:r>
        <w:rPr>
          <w:rFonts w:ascii="Noor_Lotus" w:hAnsi="Noor_Lotus" w:cs="B Lotus" w:hint="cs"/>
          <w:color w:val="000000"/>
          <w:sz w:val="36"/>
          <w:szCs w:val="36"/>
          <w:rtl/>
        </w:rPr>
        <w:t>معاوضه</w:t>
      </w:r>
      <w:proofErr w:type="spellEnd"/>
      <w:r>
        <w:rPr>
          <w:rFonts w:ascii="Noor_Lotus" w:hAnsi="Noor_Lotus" w:cs="B Lotus" w:hint="cs"/>
          <w:color w:val="000000"/>
          <w:sz w:val="36"/>
          <w:szCs w:val="36"/>
          <w:rtl/>
        </w:rPr>
        <w:t xml:space="preserve"> وجود ندارد و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اعتباریه‌ای</w:t>
      </w:r>
      <w:proofErr w:type="spellEnd"/>
      <w:r>
        <w:rPr>
          <w:rFonts w:ascii="Noor_Lotus" w:hAnsi="Noor_Lotus" w:cs="B Lotus" w:hint="cs"/>
          <w:color w:val="000000"/>
          <w:sz w:val="36"/>
          <w:szCs w:val="36"/>
          <w:rtl/>
        </w:rPr>
        <w:t xml:space="preserve"> که در اعیان ثابت است، در مورد عمل حر محقق نیست. </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در ذیل کلام مرحوم شیخ در </w:t>
      </w:r>
      <w:proofErr w:type="spellStart"/>
      <w:r>
        <w:rPr>
          <w:rFonts w:ascii="Noor_Lotus" w:hAnsi="Noor_Lotus" w:cs="B Lotus" w:hint="cs"/>
          <w:color w:val="000000"/>
          <w:sz w:val="36"/>
          <w:szCs w:val="36"/>
          <w:rtl/>
        </w:rPr>
        <w:t>مکاسب</w:t>
      </w:r>
      <w:proofErr w:type="spellEnd"/>
      <w:r>
        <w:rPr>
          <w:rFonts w:ascii="Noor_Lotus" w:hAnsi="Noor_Lotus" w:cs="B Lotus" w:hint="cs"/>
          <w:color w:val="000000"/>
          <w:sz w:val="36"/>
          <w:szCs w:val="36"/>
          <w:rtl/>
        </w:rPr>
        <w:t xml:space="preserve"> که فرموده عمل حر مال نیست، بسیاری از </w:t>
      </w:r>
      <w:proofErr w:type="spellStart"/>
      <w:r>
        <w:rPr>
          <w:rFonts w:ascii="Noor_Lotus" w:hAnsi="Noor_Lotus" w:cs="B Lotus" w:hint="cs"/>
          <w:color w:val="000000"/>
          <w:sz w:val="36"/>
          <w:szCs w:val="36"/>
          <w:rtl/>
        </w:rPr>
        <w:t>محشین</w:t>
      </w:r>
      <w:proofErr w:type="spellEnd"/>
      <w:r>
        <w:rPr>
          <w:rFonts w:ascii="Noor_Lotus" w:hAnsi="Noor_Lotus" w:cs="B Lotus" w:hint="cs"/>
          <w:color w:val="000000"/>
          <w:sz w:val="36"/>
          <w:szCs w:val="36"/>
          <w:rtl/>
        </w:rPr>
        <w:t xml:space="preserve"> مثل مرحوم آخوند، سید یزدی و محقق اصفهانی در مقام اشکال به مرحوم شیخ فرموده </w:t>
      </w:r>
      <w:proofErr w:type="spellStart"/>
      <w:r>
        <w:rPr>
          <w:rFonts w:ascii="Noor_Lotus" w:hAnsi="Noor_Lotus" w:cs="B Lotus" w:hint="cs"/>
          <w:color w:val="000000"/>
          <w:sz w:val="36"/>
          <w:szCs w:val="36"/>
          <w:rtl/>
        </w:rPr>
        <w:t>اند</w:t>
      </w:r>
      <w:proofErr w:type="spellEnd"/>
      <w:r>
        <w:rPr>
          <w:rFonts w:ascii="Noor_Lotus" w:hAnsi="Noor_Lotus" w:cs="B Lotus" w:hint="cs"/>
          <w:color w:val="000000"/>
          <w:sz w:val="36"/>
          <w:szCs w:val="36"/>
          <w:rtl/>
        </w:rPr>
        <w:t xml:space="preserve"> که عمل حر قبل از وقوع </w:t>
      </w:r>
      <w:proofErr w:type="spellStart"/>
      <w:r>
        <w:rPr>
          <w:rFonts w:ascii="Noor_Lotus" w:hAnsi="Noor_Lotus" w:cs="B Lotus" w:hint="cs"/>
          <w:color w:val="000000"/>
          <w:sz w:val="36"/>
          <w:szCs w:val="36"/>
          <w:rtl/>
        </w:rPr>
        <w:t>معاوضه</w:t>
      </w:r>
      <w:proofErr w:type="spellEnd"/>
      <w:r>
        <w:rPr>
          <w:rFonts w:ascii="Noor_Lotus" w:hAnsi="Noor_Lotus" w:cs="B Lotus" w:hint="cs"/>
          <w:color w:val="000000"/>
          <w:sz w:val="36"/>
          <w:szCs w:val="36"/>
          <w:rtl/>
        </w:rPr>
        <w:t xml:space="preserve"> مال هست و در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آن نباید اشکال کرد، و آن چه در مورد عمل حر منتفی است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است نه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مرحوم آخوند فرموده است ملاک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این است که </w:t>
      </w:r>
      <w:proofErr w:type="spellStart"/>
      <w:r>
        <w:rPr>
          <w:rFonts w:ascii="Noor_Lotus" w:hAnsi="Noor_Lotus" w:cs="B Lotus" w:hint="cs"/>
          <w:color w:val="000000"/>
          <w:sz w:val="36"/>
          <w:szCs w:val="36"/>
          <w:rtl/>
        </w:rPr>
        <w:t>ممّا</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یرغب</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فیه</w:t>
      </w:r>
      <w:proofErr w:type="spellEnd"/>
      <w:r>
        <w:rPr>
          <w:rFonts w:ascii="Noor_Lotus" w:hAnsi="Noor_Lotus" w:cs="B Lotus" w:hint="cs"/>
          <w:color w:val="000000"/>
          <w:sz w:val="36"/>
          <w:szCs w:val="36"/>
          <w:rtl/>
        </w:rPr>
        <w:t xml:space="preserve"> و </w:t>
      </w:r>
      <w:proofErr w:type="spellStart"/>
      <w:r>
        <w:rPr>
          <w:rFonts w:ascii="Noor_Lotus" w:hAnsi="Noor_Lotus" w:cs="B Lotus" w:hint="cs"/>
          <w:color w:val="000000"/>
          <w:sz w:val="36"/>
          <w:szCs w:val="36"/>
          <w:rtl/>
        </w:rPr>
        <w:t>یبذل</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بازائه</w:t>
      </w:r>
      <w:proofErr w:type="spellEnd"/>
      <w:r>
        <w:rPr>
          <w:rFonts w:ascii="Noor_Lotus" w:hAnsi="Noor_Lotus" w:cs="B Lotus" w:hint="cs"/>
          <w:color w:val="000000"/>
          <w:sz w:val="36"/>
          <w:szCs w:val="36"/>
          <w:rtl/>
        </w:rPr>
        <w:t xml:space="preserve"> مال باشد و این خصوصیت در مورد عمل حر </w:t>
      </w:r>
      <w:proofErr w:type="spellStart"/>
      <w:r>
        <w:rPr>
          <w:rFonts w:ascii="Noor_Lotus" w:hAnsi="Noor_Lotus" w:cs="B Lotus" w:hint="cs"/>
          <w:color w:val="000000"/>
          <w:sz w:val="36"/>
          <w:szCs w:val="36"/>
          <w:rtl/>
        </w:rPr>
        <w:t>بالوجدان</w:t>
      </w:r>
      <w:proofErr w:type="spellEnd"/>
      <w:r>
        <w:rPr>
          <w:rFonts w:ascii="Noor_Lotus" w:hAnsi="Noor_Lotus" w:cs="B Lotus" w:hint="cs"/>
          <w:color w:val="000000"/>
          <w:sz w:val="36"/>
          <w:szCs w:val="36"/>
          <w:rtl/>
        </w:rPr>
        <w:t xml:space="preserve"> وجود دارد.</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اما این که دلیل انکار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چیست، در نوع کلمات به طور واضح برای این مدعی استدلال آورده نشده است. بله برخی </w:t>
      </w:r>
      <w:proofErr w:type="spellStart"/>
      <w:r>
        <w:rPr>
          <w:rFonts w:ascii="Noor_Lotus" w:hAnsi="Noor_Lotus" w:cs="B Lotus" w:hint="cs"/>
          <w:color w:val="000000"/>
          <w:sz w:val="36"/>
          <w:szCs w:val="36"/>
          <w:rtl/>
        </w:rPr>
        <w:t>وجوهی</w:t>
      </w:r>
      <w:proofErr w:type="spellEnd"/>
      <w:r>
        <w:rPr>
          <w:rFonts w:ascii="Noor_Lotus" w:hAnsi="Noor_Lotus" w:cs="B Lotus" w:hint="cs"/>
          <w:color w:val="000000"/>
          <w:sz w:val="36"/>
          <w:szCs w:val="36"/>
          <w:rtl/>
        </w:rPr>
        <w:t xml:space="preserve"> که برای نفی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داشتن عمل ذکر شده، در مورد نفی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هم قابل جریان است.</w:t>
      </w:r>
    </w:p>
    <w:p w:rsidR="00761A41" w:rsidRDefault="00761A41" w:rsidP="00761A41">
      <w:pPr>
        <w:pStyle w:val="2"/>
        <w:rPr>
          <w:rtl/>
        </w:rPr>
      </w:pPr>
      <w:r>
        <w:rPr>
          <w:rFonts w:hint="cs"/>
          <w:rtl/>
        </w:rPr>
        <w:t xml:space="preserve">وجوه نفی </w:t>
      </w:r>
      <w:proofErr w:type="spellStart"/>
      <w:r>
        <w:rPr>
          <w:rFonts w:hint="cs"/>
          <w:rtl/>
        </w:rPr>
        <w:t>مالیت</w:t>
      </w:r>
      <w:proofErr w:type="spellEnd"/>
      <w:r>
        <w:rPr>
          <w:rFonts w:hint="cs"/>
          <w:rtl/>
        </w:rPr>
        <w:t xml:space="preserve"> داشتن عمل</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به دو وجه استناد شده است برای اثبات این که عمل حر قبل از معامله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ندارد، که البته </w:t>
      </w:r>
      <w:proofErr w:type="spellStart"/>
      <w:r>
        <w:rPr>
          <w:rFonts w:ascii="Noor_Lotus" w:hAnsi="Noor_Lotus" w:cs="B Lotus" w:hint="cs"/>
          <w:color w:val="000000"/>
          <w:sz w:val="36"/>
          <w:szCs w:val="36"/>
          <w:rtl/>
        </w:rPr>
        <w:t>هردو</w:t>
      </w:r>
      <w:proofErr w:type="spellEnd"/>
      <w:r>
        <w:rPr>
          <w:rFonts w:ascii="Noor_Lotus" w:hAnsi="Noor_Lotus" w:cs="B Lotus" w:hint="cs"/>
          <w:color w:val="000000"/>
          <w:sz w:val="36"/>
          <w:szCs w:val="36"/>
          <w:rtl/>
        </w:rPr>
        <w:t xml:space="preserve"> وجه مورد اشکال واقع شده است:</w:t>
      </w:r>
    </w:p>
    <w:p w:rsidR="00761A41" w:rsidRDefault="00761A41" w:rsidP="00761A41">
      <w:pPr>
        <w:pStyle w:val="3"/>
        <w:rPr>
          <w:rtl/>
        </w:rPr>
      </w:pPr>
      <w:r>
        <w:rPr>
          <w:rFonts w:hint="cs"/>
          <w:rtl/>
        </w:rPr>
        <w:lastRenderedPageBreak/>
        <w:t xml:space="preserve">وجه اول </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وجه اول برای نفی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این است که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یک امر </w:t>
      </w:r>
      <w:proofErr w:type="spellStart"/>
      <w:r>
        <w:rPr>
          <w:rFonts w:ascii="Noor_Lotus" w:hAnsi="Noor_Lotus" w:cs="B Lotus" w:hint="cs"/>
          <w:color w:val="000000"/>
          <w:sz w:val="36"/>
          <w:szCs w:val="36"/>
          <w:rtl/>
        </w:rPr>
        <w:t>وجودی</w:t>
      </w:r>
      <w:proofErr w:type="spellEnd"/>
      <w:r>
        <w:rPr>
          <w:rFonts w:ascii="Noor_Lotus" w:hAnsi="Noor_Lotus" w:cs="B Lotus" w:hint="cs"/>
          <w:color w:val="000000"/>
          <w:sz w:val="36"/>
          <w:szCs w:val="36"/>
          <w:rtl/>
        </w:rPr>
        <w:t xml:space="preserve"> و صفت </w:t>
      </w:r>
      <w:proofErr w:type="spellStart"/>
      <w:r>
        <w:rPr>
          <w:rFonts w:ascii="Noor_Lotus" w:hAnsi="Noor_Lotus" w:cs="B Lotus" w:hint="cs"/>
          <w:color w:val="000000"/>
          <w:sz w:val="36"/>
          <w:szCs w:val="36"/>
          <w:rtl/>
        </w:rPr>
        <w:t>وجودی</w:t>
      </w:r>
      <w:proofErr w:type="spellEnd"/>
      <w:r>
        <w:rPr>
          <w:rFonts w:ascii="Noor_Lotus" w:hAnsi="Noor_Lotus" w:cs="B Lotus" w:hint="cs"/>
          <w:color w:val="000000"/>
          <w:sz w:val="36"/>
          <w:szCs w:val="36"/>
          <w:rtl/>
        </w:rPr>
        <w:t xml:space="preserve"> است ولو به لحاظ منشا </w:t>
      </w:r>
      <w:proofErr w:type="spellStart"/>
      <w:r>
        <w:rPr>
          <w:rFonts w:ascii="Noor_Lotus" w:hAnsi="Noor_Lotus" w:cs="B Lotus" w:hint="cs"/>
          <w:color w:val="000000"/>
          <w:sz w:val="36"/>
          <w:szCs w:val="36"/>
          <w:rtl/>
        </w:rPr>
        <w:t>انتزاعش</w:t>
      </w:r>
      <w:proofErr w:type="spellEnd"/>
      <w:r>
        <w:rPr>
          <w:rFonts w:ascii="Noor_Lotus" w:hAnsi="Noor_Lotus" w:cs="B Lotus" w:hint="cs"/>
          <w:color w:val="000000"/>
          <w:sz w:val="36"/>
          <w:szCs w:val="36"/>
          <w:rtl/>
        </w:rPr>
        <w:t xml:space="preserve">، و عمل حر قبل از مورد معامله واقع شدن، </w:t>
      </w:r>
      <w:proofErr w:type="spellStart"/>
      <w:r>
        <w:rPr>
          <w:rFonts w:ascii="Noor_Lotus" w:hAnsi="Noor_Lotus" w:cs="B Lotus" w:hint="cs"/>
          <w:color w:val="000000"/>
          <w:sz w:val="36"/>
          <w:szCs w:val="36"/>
          <w:rtl/>
        </w:rPr>
        <w:t>وجودی</w:t>
      </w:r>
      <w:proofErr w:type="spellEnd"/>
      <w:r>
        <w:rPr>
          <w:rFonts w:ascii="Noor_Lotus" w:hAnsi="Noor_Lotus" w:cs="B Lotus" w:hint="cs"/>
          <w:color w:val="000000"/>
          <w:sz w:val="36"/>
          <w:szCs w:val="36"/>
          <w:rtl/>
        </w:rPr>
        <w:t xml:space="preserve"> ندارد پس معنی ندارد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که امری </w:t>
      </w:r>
      <w:proofErr w:type="spellStart"/>
      <w:r>
        <w:rPr>
          <w:rFonts w:ascii="Noor_Lotus" w:hAnsi="Noor_Lotus" w:cs="B Lotus" w:hint="cs"/>
          <w:color w:val="000000"/>
          <w:sz w:val="36"/>
          <w:szCs w:val="36"/>
          <w:rtl/>
        </w:rPr>
        <w:t>وجودی</w:t>
      </w:r>
      <w:proofErr w:type="spellEnd"/>
      <w:r>
        <w:rPr>
          <w:rFonts w:ascii="Noor_Lotus" w:hAnsi="Noor_Lotus" w:cs="B Lotus" w:hint="cs"/>
          <w:color w:val="000000"/>
          <w:sz w:val="36"/>
          <w:szCs w:val="36"/>
          <w:rtl/>
        </w:rPr>
        <w:t xml:space="preserve"> است، نسبت به </w:t>
      </w:r>
      <w:proofErr w:type="spellStart"/>
      <w:r>
        <w:rPr>
          <w:rFonts w:ascii="Noor_Lotus" w:hAnsi="Noor_Lotus" w:cs="B Lotus" w:hint="cs"/>
          <w:color w:val="000000"/>
          <w:sz w:val="36"/>
          <w:szCs w:val="36"/>
          <w:rtl/>
        </w:rPr>
        <w:t>شیء</w:t>
      </w:r>
      <w:proofErr w:type="spellEnd"/>
      <w:r>
        <w:rPr>
          <w:rFonts w:ascii="Noor_Lotus" w:hAnsi="Noor_Lotus" w:cs="B Lotus" w:hint="cs"/>
          <w:color w:val="000000"/>
          <w:sz w:val="36"/>
          <w:szCs w:val="36"/>
          <w:rtl/>
        </w:rPr>
        <w:t xml:space="preserve"> معدوم اعتبار شود.</w:t>
      </w:r>
    </w:p>
    <w:p w:rsidR="00761A41" w:rsidRDefault="00761A41" w:rsidP="00761A41">
      <w:pPr>
        <w:pStyle w:val="3"/>
        <w:rPr>
          <w:rtl/>
        </w:rPr>
      </w:pPr>
      <w:r>
        <w:rPr>
          <w:rFonts w:hint="cs"/>
          <w:rtl/>
        </w:rPr>
        <w:t xml:space="preserve">وجه دوم </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وجه دوم این است که اگر در عمل حر قائل به وجود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شویم پس حر دارای اموال است؛ چون قدرت بر ایجاد اموال دارد و لازمه این مطلب این است که حر </w:t>
      </w:r>
      <w:proofErr w:type="spellStart"/>
      <w:r>
        <w:rPr>
          <w:rFonts w:ascii="Noor_Lotus" w:hAnsi="Noor_Lotus" w:cs="B Lotus" w:hint="cs"/>
          <w:color w:val="000000"/>
          <w:sz w:val="36"/>
          <w:szCs w:val="36"/>
          <w:rtl/>
        </w:rPr>
        <w:t>ذومال</w:t>
      </w:r>
      <w:proofErr w:type="spellEnd"/>
      <w:r>
        <w:rPr>
          <w:rFonts w:ascii="Noor_Lotus" w:hAnsi="Noor_Lotus" w:cs="B Lotus" w:hint="cs"/>
          <w:color w:val="000000"/>
          <w:sz w:val="36"/>
          <w:szCs w:val="36"/>
          <w:rtl/>
        </w:rPr>
        <w:t xml:space="preserve"> حساب شود و احکامی که برای </w:t>
      </w:r>
      <w:proofErr w:type="spellStart"/>
      <w:r>
        <w:rPr>
          <w:rFonts w:ascii="Noor_Lotus" w:hAnsi="Noor_Lotus" w:cs="B Lotus" w:hint="cs"/>
          <w:color w:val="000000"/>
          <w:sz w:val="36"/>
          <w:szCs w:val="36"/>
          <w:rtl/>
        </w:rPr>
        <w:t>ذومال</w:t>
      </w:r>
      <w:proofErr w:type="spellEnd"/>
      <w:r>
        <w:rPr>
          <w:rFonts w:ascii="Noor_Lotus" w:hAnsi="Noor_Lotus" w:cs="B Lotus" w:hint="cs"/>
          <w:color w:val="000000"/>
          <w:sz w:val="36"/>
          <w:szCs w:val="36"/>
          <w:rtl/>
        </w:rPr>
        <w:t xml:space="preserve"> مترتب است بر او بار شود، مثل استطاعت در حج و تعلق خمس، در حالی که </w:t>
      </w:r>
      <w:proofErr w:type="spellStart"/>
      <w:r>
        <w:rPr>
          <w:rFonts w:ascii="Noor_Lotus" w:hAnsi="Noor_Lotus" w:cs="B Lotus" w:hint="cs"/>
          <w:color w:val="000000"/>
          <w:sz w:val="36"/>
          <w:szCs w:val="36"/>
          <w:rtl/>
        </w:rPr>
        <w:t>نمی</w:t>
      </w:r>
      <w:proofErr w:type="spellEnd"/>
      <w:r>
        <w:rPr>
          <w:rFonts w:ascii="Noor_Lotus" w:hAnsi="Noor_Lotus" w:cs="B Lotus" w:hint="cs"/>
          <w:color w:val="000000"/>
          <w:sz w:val="36"/>
          <w:szCs w:val="36"/>
          <w:rtl/>
        </w:rPr>
        <w:t xml:space="preserve"> توان </w:t>
      </w:r>
      <w:proofErr w:type="spellStart"/>
      <w:r>
        <w:rPr>
          <w:rFonts w:ascii="Noor_Lotus" w:hAnsi="Noor_Lotus" w:cs="B Lotus" w:hint="cs"/>
          <w:color w:val="000000"/>
          <w:sz w:val="36"/>
          <w:szCs w:val="36"/>
          <w:rtl/>
        </w:rPr>
        <w:t>ملتزم</w:t>
      </w:r>
      <w:proofErr w:type="spellEnd"/>
      <w:r>
        <w:rPr>
          <w:rFonts w:ascii="Noor_Lotus" w:hAnsi="Noor_Lotus" w:cs="B Lotus" w:hint="cs"/>
          <w:color w:val="000000"/>
          <w:sz w:val="36"/>
          <w:szCs w:val="36"/>
          <w:rtl/>
        </w:rPr>
        <w:t xml:space="preserve"> به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این احکام شد. پس وجود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مستلزم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این احکام است و از آن جایی که این احکام قابل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نیست، کشف از عدم وجود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می کنیم.</w:t>
      </w:r>
    </w:p>
    <w:p w:rsidR="00761A41" w:rsidRDefault="00761A41" w:rsidP="00761A41">
      <w:pPr>
        <w:pStyle w:val="3"/>
        <w:rPr>
          <w:rtl/>
        </w:rPr>
      </w:pPr>
      <w:r>
        <w:rPr>
          <w:rFonts w:hint="cs"/>
          <w:rtl/>
        </w:rPr>
        <w:t>اشکال محقق اصفهانی به وجوه مذکور</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محقق اصفهانی به هر دو وجه اشکال کرده است:</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اشکال </w:t>
      </w:r>
      <w:proofErr w:type="spellStart"/>
      <w:r>
        <w:rPr>
          <w:rFonts w:ascii="Noor_Lotus" w:hAnsi="Noor_Lotus" w:cs="B Lotus" w:hint="cs"/>
          <w:color w:val="000000"/>
          <w:sz w:val="36"/>
          <w:szCs w:val="36"/>
          <w:rtl/>
        </w:rPr>
        <w:t>حلی</w:t>
      </w:r>
      <w:proofErr w:type="spellEnd"/>
      <w:r>
        <w:rPr>
          <w:rFonts w:ascii="Noor_Lotus" w:hAnsi="Noor_Lotus" w:cs="B Lotus" w:hint="cs"/>
          <w:color w:val="000000"/>
          <w:sz w:val="36"/>
          <w:szCs w:val="36"/>
          <w:rtl/>
        </w:rPr>
        <w:t xml:space="preserve"> وجه اول این است که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امری اعتباری است و تابع اعتبار معتبر است، نه این که </w:t>
      </w:r>
      <w:proofErr w:type="spellStart"/>
      <w:r>
        <w:rPr>
          <w:rFonts w:ascii="Noor_Lotus" w:hAnsi="Noor_Lotus" w:cs="B Lotus" w:hint="cs"/>
          <w:color w:val="000000"/>
          <w:sz w:val="36"/>
          <w:szCs w:val="36"/>
          <w:rtl/>
        </w:rPr>
        <w:t>شیء</w:t>
      </w:r>
      <w:proofErr w:type="spellEnd"/>
      <w:r>
        <w:rPr>
          <w:rFonts w:ascii="Noor_Lotus" w:hAnsi="Noor_Lotus" w:cs="B Lotus" w:hint="cs"/>
          <w:color w:val="000000"/>
          <w:sz w:val="36"/>
          <w:szCs w:val="36"/>
          <w:rtl/>
        </w:rPr>
        <w:t xml:space="preserve"> خارجی باشد تا بگوییم عمل حر قبل از تحقق خارجی، قابلیت اعتبار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ندارد. ملاک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این است که </w:t>
      </w:r>
      <w:proofErr w:type="spellStart"/>
      <w:r>
        <w:rPr>
          <w:rFonts w:ascii="Noor_Lotus" w:hAnsi="Noor_Lotus" w:cs="B Lotus" w:hint="cs"/>
          <w:color w:val="000000"/>
          <w:sz w:val="36"/>
          <w:szCs w:val="36"/>
          <w:rtl/>
        </w:rPr>
        <w:t>عقلاء</w:t>
      </w:r>
      <w:proofErr w:type="spellEnd"/>
      <w:r>
        <w:rPr>
          <w:rFonts w:ascii="Noor_Lotus" w:hAnsi="Noor_Lotus" w:cs="B Lotus" w:hint="cs"/>
          <w:color w:val="000000"/>
          <w:sz w:val="36"/>
          <w:szCs w:val="36"/>
          <w:rtl/>
        </w:rPr>
        <w:t xml:space="preserve"> نسبت به </w:t>
      </w:r>
      <w:proofErr w:type="spellStart"/>
      <w:r>
        <w:rPr>
          <w:rFonts w:ascii="Noor_Lotus" w:hAnsi="Noor_Lotus" w:cs="B Lotus" w:hint="cs"/>
          <w:color w:val="000000"/>
          <w:sz w:val="36"/>
          <w:szCs w:val="36"/>
          <w:rtl/>
        </w:rPr>
        <w:t>شیء</w:t>
      </w:r>
      <w:proofErr w:type="spellEnd"/>
      <w:r>
        <w:rPr>
          <w:rFonts w:ascii="Noor_Lotus" w:hAnsi="Noor_Lotus" w:cs="B Lotus" w:hint="cs"/>
          <w:color w:val="000000"/>
          <w:sz w:val="36"/>
          <w:szCs w:val="36"/>
          <w:rtl/>
        </w:rPr>
        <w:t xml:space="preserve"> رغبت داشته باشند و این ملاک در عمل حر قبل از معامله وجود دارد، هر چند هنوز موجود نشده اما به اعتبار این که قابلیت وجود دارد </w:t>
      </w:r>
      <w:proofErr w:type="spellStart"/>
      <w:r>
        <w:rPr>
          <w:rFonts w:ascii="Noor_Lotus" w:hAnsi="Noor_Lotus" w:cs="B Lotus" w:hint="cs"/>
          <w:color w:val="000000"/>
          <w:sz w:val="36"/>
          <w:szCs w:val="36"/>
          <w:rtl/>
        </w:rPr>
        <w:t>عقلاء</w:t>
      </w:r>
      <w:proofErr w:type="spellEnd"/>
      <w:r>
        <w:rPr>
          <w:rFonts w:ascii="Noor_Lotus" w:hAnsi="Noor_Lotus" w:cs="B Lotus" w:hint="cs"/>
          <w:color w:val="000000"/>
          <w:sz w:val="36"/>
          <w:szCs w:val="36"/>
          <w:rtl/>
        </w:rPr>
        <w:t xml:space="preserve"> به آن رغبت دارند.</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اشکال </w:t>
      </w:r>
      <w:proofErr w:type="spellStart"/>
      <w:r>
        <w:rPr>
          <w:rFonts w:ascii="Noor_Lotus" w:hAnsi="Noor_Lotus" w:cs="B Lotus" w:hint="cs"/>
          <w:color w:val="000000"/>
          <w:sz w:val="36"/>
          <w:szCs w:val="36"/>
          <w:rtl/>
        </w:rPr>
        <w:t>نقضی</w:t>
      </w:r>
      <w:proofErr w:type="spellEnd"/>
      <w:r>
        <w:rPr>
          <w:rFonts w:ascii="Noor_Lotus" w:hAnsi="Noor_Lotus" w:cs="B Lotus" w:hint="cs"/>
          <w:color w:val="000000"/>
          <w:sz w:val="36"/>
          <w:szCs w:val="36"/>
          <w:rtl/>
        </w:rPr>
        <w:t xml:space="preserve"> ایشان هم این است که اگر می گویید عمل حر معدوم است </w:t>
      </w:r>
      <w:proofErr w:type="spellStart"/>
      <w:r>
        <w:rPr>
          <w:rFonts w:ascii="Noor_Lotus" w:hAnsi="Noor_Lotus" w:cs="B Lotus" w:hint="cs"/>
          <w:color w:val="000000"/>
          <w:sz w:val="36"/>
          <w:szCs w:val="36"/>
          <w:rtl/>
        </w:rPr>
        <w:t>وازاين</w:t>
      </w:r>
      <w:proofErr w:type="spellEnd"/>
      <w:r>
        <w:rPr>
          <w:rFonts w:ascii="Noor_Lotus" w:hAnsi="Noor_Lotus" w:cs="B Lotus" w:hint="cs"/>
          <w:color w:val="000000"/>
          <w:sz w:val="36"/>
          <w:szCs w:val="36"/>
          <w:rtl/>
        </w:rPr>
        <w:t xml:space="preserve"> جهت قابل </w:t>
      </w:r>
      <w:proofErr w:type="spellStart"/>
      <w:r>
        <w:rPr>
          <w:rFonts w:ascii="Noor_Lotus" w:hAnsi="Noor_Lotus" w:cs="B Lotus" w:hint="cs"/>
          <w:color w:val="000000"/>
          <w:sz w:val="36"/>
          <w:szCs w:val="36"/>
          <w:rtl/>
        </w:rPr>
        <w:t>اتصاف</w:t>
      </w:r>
      <w:proofErr w:type="spellEnd"/>
      <w:r>
        <w:rPr>
          <w:rFonts w:ascii="Noor_Lotus" w:hAnsi="Noor_Lotus" w:cs="B Lotus" w:hint="cs"/>
          <w:color w:val="000000"/>
          <w:sz w:val="36"/>
          <w:szCs w:val="36"/>
          <w:rtl/>
        </w:rPr>
        <w:t xml:space="preserve"> به </w:t>
      </w:r>
      <w:proofErr w:type="spellStart"/>
      <w:r>
        <w:rPr>
          <w:rFonts w:ascii="Noor_Lotus" w:hAnsi="Noor_Lotus" w:cs="B Lotus" w:hint="cs"/>
          <w:color w:val="000000"/>
          <w:sz w:val="36"/>
          <w:szCs w:val="36"/>
          <w:rtl/>
        </w:rPr>
        <w:t>ماليت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نيست</w:t>
      </w:r>
      <w:proofErr w:type="spellEnd"/>
      <w:r>
        <w:rPr>
          <w:rFonts w:ascii="Noor_Lotus" w:hAnsi="Noor_Lotus" w:cs="B Lotus" w:hint="cs"/>
          <w:color w:val="000000"/>
          <w:sz w:val="36"/>
          <w:szCs w:val="36"/>
          <w:rtl/>
        </w:rPr>
        <w:t xml:space="preserve">، پس بعد از وقوع معامله و اجاره هم نباید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آن را قبول داشته باشید؛ چون بعد از وقوع معامله باز هم معدوم است. لذا </w:t>
      </w:r>
      <w:r>
        <w:rPr>
          <w:rFonts w:ascii="Noor_Lotus" w:hAnsi="Noor_Lotus" w:cs="B Lotus" w:hint="cs"/>
          <w:color w:val="000000"/>
          <w:sz w:val="36"/>
          <w:szCs w:val="36"/>
          <w:rtl/>
        </w:rPr>
        <w:lastRenderedPageBreak/>
        <w:t xml:space="preserve">حل مطلب این است که مجرد عدم وجود خارجی </w:t>
      </w:r>
      <w:proofErr w:type="spellStart"/>
      <w:r>
        <w:rPr>
          <w:rFonts w:ascii="Noor_Lotus" w:hAnsi="Noor_Lotus" w:cs="B Lotus" w:hint="cs"/>
          <w:color w:val="000000"/>
          <w:sz w:val="36"/>
          <w:szCs w:val="36"/>
          <w:rtl/>
        </w:rPr>
        <w:t>شیء</w:t>
      </w:r>
      <w:proofErr w:type="spellEnd"/>
      <w:r>
        <w:rPr>
          <w:rFonts w:ascii="Noor_Lotus" w:hAnsi="Noor_Lotus" w:cs="B Lotus" w:hint="cs"/>
          <w:color w:val="000000"/>
          <w:sz w:val="36"/>
          <w:szCs w:val="36"/>
          <w:rtl/>
        </w:rPr>
        <w:t xml:space="preserve">، مانع از اعتبار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نیست، و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یک امر اعتباری است که در جایی که </w:t>
      </w:r>
      <w:proofErr w:type="spellStart"/>
      <w:r>
        <w:rPr>
          <w:rFonts w:ascii="Noor_Lotus" w:hAnsi="Noor_Lotus" w:cs="B Lotus" w:hint="cs"/>
          <w:color w:val="000000"/>
          <w:sz w:val="36"/>
          <w:szCs w:val="36"/>
          <w:rtl/>
        </w:rPr>
        <w:t>شیء</w:t>
      </w:r>
      <w:proofErr w:type="spellEnd"/>
      <w:r>
        <w:rPr>
          <w:rFonts w:ascii="Noor_Lotus" w:hAnsi="Noor_Lotus" w:cs="B Lotus" w:hint="cs"/>
          <w:color w:val="000000"/>
          <w:sz w:val="36"/>
          <w:szCs w:val="36"/>
          <w:rtl/>
        </w:rPr>
        <w:t xml:space="preserve"> مورد رغبت </w:t>
      </w:r>
      <w:proofErr w:type="spellStart"/>
      <w:r>
        <w:rPr>
          <w:rFonts w:ascii="Noor_Lotus" w:hAnsi="Noor_Lotus" w:cs="B Lotus" w:hint="cs"/>
          <w:color w:val="000000"/>
          <w:sz w:val="36"/>
          <w:szCs w:val="36"/>
          <w:rtl/>
        </w:rPr>
        <w:t>عقلائی</w:t>
      </w:r>
      <w:proofErr w:type="spellEnd"/>
      <w:r>
        <w:rPr>
          <w:rFonts w:ascii="Noor_Lotus" w:hAnsi="Noor_Lotus" w:cs="B Lotus" w:hint="cs"/>
          <w:color w:val="000000"/>
          <w:sz w:val="36"/>
          <w:szCs w:val="36"/>
          <w:rtl/>
        </w:rPr>
        <w:t xml:space="preserve"> باشد و </w:t>
      </w:r>
      <w:proofErr w:type="spellStart"/>
      <w:r>
        <w:rPr>
          <w:rFonts w:ascii="Noor_Lotus" w:hAnsi="Noor_Lotus" w:cs="B Lotus" w:hint="cs"/>
          <w:color w:val="000000"/>
          <w:sz w:val="36"/>
          <w:szCs w:val="36"/>
          <w:rtl/>
        </w:rPr>
        <w:t>قابلیتِ</w:t>
      </w:r>
      <w:proofErr w:type="spellEnd"/>
      <w:r>
        <w:rPr>
          <w:rFonts w:ascii="Noor_Lotus" w:hAnsi="Noor_Lotus" w:cs="B Lotus" w:hint="cs"/>
          <w:color w:val="000000"/>
          <w:sz w:val="36"/>
          <w:szCs w:val="36"/>
          <w:rtl/>
        </w:rPr>
        <w:t xml:space="preserve"> وجود داشته باشد، قابل اعتبار است.</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وجه اول از وجوه نفی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داشتن عمل، اختصاص به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دارد؛ چون در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w:t>
      </w:r>
      <w:bookmarkStart w:id="0" w:name="_GoBack"/>
      <w:bookmarkEnd w:id="0"/>
      <w:r>
        <w:rPr>
          <w:rFonts w:ascii="Noor_Lotus" w:hAnsi="Noor_Lotus" w:cs="B Lotus" w:hint="cs"/>
          <w:color w:val="000000"/>
          <w:sz w:val="36"/>
          <w:szCs w:val="36"/>
          <w:rtl/>
        </w:rPr>
        <w:t xml:space="preserve">این بحث است که آیا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حیثیت </w:t>
      </w:r>
      <w:proofErr w:type="spellStart"/>
      <w:r>
        <w:rPr>
          <w:rFonts w:ascii="Noor_Lotus" w:hAnsi="Noor_Lotus" w:cs="B Lotus" w:hint="cs"/>
          <w:color w:val="000000"/>
          <w:sz w:val="36"/>
          <w:szCs w:val="36"/>
          <w:rtl/>
        </w:rPr>
        <w:t>خارجیه</w:t>
      </w:r>
      <w:proofErr w:type="spellEnd"/>
      <w:r>
        <w:rPr>
          <w:rFonts w:ascii="Noor_Lotus" w:hAnsi="Noor_Lotus" w:cs="B Lotus" w:hint="cs"/>
          <w:color w:val="000000"/>
          <w:sz w:val="36"/>
          <w:szCs w:val="36"/>
          <w:rtl/>
        </w:rPr>
        <w:t xml:space="preserve"> است یا امر اعتباری است، اما در مورد </w:t>
      </w:r>
      <w:proofErr w:type="spellStart"/>
      <w:r>
        <w:rPr>
          <w:rFonts w:ascii="Noor_Lotus" w:hAnsi="Noor_Lotus" w:cs="B Lotus" w:hint="cs"/>
          <w:color w:val="000000"/>
          <w:sz w:val="36"/>
          <w:szCs w:val="36"/>
          <w:rtl/>
        </w:rPr>
        <w:t>ملیکت</w:t>
      </w:r>
      <w:proofErr w:type="spellEnd"/>
      <w:r>
        <w:rPr>
          <w:rFonts w:ascii="Noor_Lotus" w:hAnsi="Noor_Lotus" w:cs="B Lotus" w:hint="cs"/>
          <w:color w:val="000000"/>
          <w:sz w:val="36"/>
          <w:szCs w:val="36"/>
          <w:rtl/>
        </w:rPr>
        <w:t xml:space="preserve"> مسلم است که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امری اعتباری است، لذا این وجه در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نمی</w:t>
      </w:r>
      <w:proofErr w:type="spellEnd"/>
      <w:r>
        <w:rPr>
          <w:rFonts w:ascii="Noor_Lotus" w:hAnsi="Noor_Lotus" w:cs="B Lotus" w:hint="cs"/>
          <w:color w:val="000000"/>
          <w:sz w:val="36"/>
          <w:szCs w:val="36"/>
          <w:rtl/>
        </w:rPr>
        <w:t xml:space="preserve"> آید مگر این که اعتباری بودن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را هم مسلم ندانیم.</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اشکال محقق اصفهانی به وجه دوم این است که عمل حر قبل از </w:t>
      </w:r>
      <w:proofErr w:type="spellStart"/>
      <w:r>
        <w:rPr>
          <w:rFonts w:ascii="Noor_Lotus" w:hAnsi="Noor_Lotus" w:cs="B Lotus" w:hint="cs"/>
          <w:color w:val="000000"/>
          <w:sz w:val="36"/>
          <w:szCs w:val="36"/>
          <w:rtl/>
        </w:rPr>
        <w:t>معاوضه</w:t>
      </w:r>
      <w:proofErr w:type="spellEnd"/>
      <w:r>
        <w:rPr>
          <w:rFonts w:ascii="Noor_Lotus" w:hAnsi="Noor_Lotus" w:cs="B Lotus" w:hint="cs"/>
          <w:color w:val="000000"/>
          <w:sz w:val="36"/>
          <w:szCs w:val="36"/>
          <w:rtl/>
        </w:rPr>
        <w:t xml:space="preserve"> مال است و لازمه مال بودن آن، این نیست که احکام </w:t>
      </w:r>
      <w:proofErr w:type="spellStart"/>
      <w:r>
        <w:rPr>
          <w:rFonts w:ascii="Noor_Lotus" w:hAnsi="Noor_Lotus" w:cs="B Lotus" w:hint="cs"/>
          <w:color w:val="000000"/>
          <w:sz w:val="36"/>
          <w:szCs w:val="36"/>
          <w:rtl/>
        </w:rPr>
        <w:t>مذکوره</w:t>
      </w:r>
      <w:proofErr w:type="spellEnd"/>
      <w:r>
        <w:rPr>
          <w:rFonts w:ascii="Noor_Lotus" w:hAnsi="Noor_Lotus" w:cs="B Lotus" w:hint="cs"/>
          <w:color w:val="000000"/>
          <w:sz w:val="36"/>
          <w:szCs w:val="36"/>
          <w:rtl/>
        </w:rPr>
        <w:t xml:space="preserve"> هم مترتب شود؛ چون موضوع احکامی مثل وجوب حج یا وجوب خمس، جایی است که شخص </w:t>
      </w:r>
      <w:proofErr w:type="spellStart"/>
      <w:r>
        <w:rPr>
          <w:rFonts w:ascii="Noor_Lotus" w:hAnsi="Noor_Lotus" w:cs="B Lotus" w:hint="cs"/>
          <w:color w:val="000000"/>
          <w:sz w:val="36"/>
          <w:szCs w:val="36"/>
          <w:rtl/>
        </w:rPr>
        <w:t>ذومال</w:t>
      </w:r>
      <w:proofErr w:type="spellEnd"/>
      <w:r>
        <w:rPr>
          <w:rFonts w:ascii="Noor_Lotus" w:hAnsi="Noor_Lotus" w:cs="B Lotus" w:hint="cs"/>
          <w:color w:val="000000"/>
          <w:sz w:val="36"/>
          <w:szCs w:val="36"/>
          <w:rtl/>
        </w:rPr>
        <w:t xml:space="preserve"> باشد یعنی مال مضاف باشد به شخص به اضافه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و آن چه در مورد عمل حر قبول می کنیم، اصل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داشتن است اما این مال به اضافه اعتباری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مضاف به شخص نیست، پس هم </w:t>
      </w:r>
      <w:proofErr w:type="spellStart"/>
      <w:r>
        <w:rPr>
          <w:rFonts w:ascii="Noor_Lotus" w:hAnsi="Noor_Lotus" w:cs="B Lotus" w:hint="cs"/>
          <w:color w:val="000000"/>
          <w:sz w:val="36"/>
          <w:szCs w:val="36"/>
          <w:rtl/>
        </w:rPr>
        <w:t>ملتزم</w:t>
      </w:r>
      <w:proofErr w:type="spellEnd"/>
      <w:r>
        <w:rPr>
          <w:rFonts w:ascii="Noor_Lotus" w:hAnsi="Noor_Lotus" w:cs="B Lotus" w:hint="cs"/>
          <w:color w:val="000000"/>
          <w:sz w:val="36"/>
          <w:szCs w:val="36"/>
          <w:rtl/>
        </w:rPr>
        <w:t xml:space="preserve"> به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داشتن عمل می شویم و هم احکام </w:t>
      </w:r>
      <w:proofErr w:type="spellStart"/>
      <w:r>
        <w:rPr>
          <w:rFonts w:ascii="Noor_Lotus" w:hAnsi="Noor_Lotus" w:cs="B Lotus" w:hint="cs"/>
          <w:color w:val="000000"/>
          <w:sz w:val="36"/>
          <w:szCs w:val="36"/>
          <w:rtl/>
        </w:rPr>
        <w:t>مذکوره</w:t>
      </w:r>
      <w:proofErr w:type="spellEnd"/>
      <w:r>
        <w:rPr>
          <w:rFonts w:ascii="Noor_Lotus" w:hAnsi="Noor_Lotus" w:cs="B Lotus" w:hint="cs"/>
          <w:color w:val="000000"/>
          <w:sz w:val="36"/>
          <w:szCs w:val="36"/>
          <w:rtl/>
        </w:rPr>
        <w:t xml:space="preserve"> را مترتب </w:t>
      </w:r>
      <w:proofErr w:type="spellStart"/>
      <w:r>
        <w:rPr>
          <w:rFonts w:ascii="Noor_Lotus" w:hAnsi="Noor_Lotus" w:cs="B Lotus" w:hint="cs"/>
          <w:color w:val="000000"/>
          <w:sz w:val="36"/>
          <w:szCs w:val="36"/>
          <w:rtl/>
        </w:rPr>
        <w:t>نمی</w:t>
      </w:r>
      <w:proofErr w:type="spellEnd"/>
      <w:r>
        <w:rPr>
          <w:rFonts w:ascii="Noor_Lotus" w:hAnsi="Noor_Lotus" w:cs="B Lotus" w:hint="cs"/>
          <w:color w:val="000000"/>
          <w:sz w:val="36"/>
          <w:szCs w:val="36"/>
          <w:rtl/>
        </w:rPr>
        <w:t xml:space="preserve"> کنیم.</w:t>
      </w:r>
    </w:p>
    <w:p w:rsidR="00761A41" w:rsidRDefault="00761A41" w:rsidP="00761A41">
      <w:pPr>
        <w:pStyle w:val="2"/>
        <w:rPr>
          <w:rtl/>
        </w:rPr>
      </w:pPr>
      <w:r>
        <w:rPr>
          <w:rFonts w:hint="cs"/>
          <w:rtl/>
        </w:rPr>
        <w:t xml:space="preserve">وجه اول نفی </w:t>
      </w:r>
      <w:proofErr w:type="spellStart"/>
      <w:r>
        <w:rPr>
          <w:rFonts w:hint="cs"/>
          <w:rtl/>
        </w:rPr>
        <w:t>ملکیت</w:t>
      </w:r>
      <w:proofErr w:type="spellEnd"/>
      <w:r>
        <w:rPr>
          <w:rFonts w:hint="cs"/>
          <w:rtl/>
        </w:rPr>
        <w:t xml:space="preserve"> اعتباری اعمال</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وجه دوم نفی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داشتن عمل، در مورد نفی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هم تطبیق می شود. با این توضیح معلوم شد که این وجه برای نفی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در عمل حر هم می آید، یعنی گفته می شود که اگر عمل حر </w:t>
      </w:r>
      <w:proofErr w:type="spellStart"/>
      <w:r>
        <w:rPr>
          <w:rFonts w:ascii="Noor_Lotus" w:hAnsi="Noor_Lotus" w:cs="B Lotus" w:hint="cs"/>
          <w:color w:val="000000"/>
          <w:sz w:val="36"/>
          <w:szCs w:val="36"/>
          <w:rtl/>
        </w:rPr>
        <w:t>مملوک</w:t>
      </w:r>
      <w:proofErr w:type="spellEnd"/>
      <w:r>
        <w:rPr>
          <w:rFonts w:ascii="Noor_Lotus" w:hAnsi="Noor_Lotus" w:cs="B Lotus" w:hint="cs"/>
          <w:color w:val="000000"/>
          <w:sz w:val="36"/>
          <w:szCs w:val="36"/>
          <w:rtl/>
        </w:rPr>
        <w:t xml:space="preserve"> به اضافه اعتباری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باشد، لازمه </w:t>
      </w:r>
      <w:proofErr w:type="spellStart"/>
      <w:r>
        <w:rPr>
          <w:rFonts w:ascii="Noor_Lotus" w:hAnsi="Noor_Lotus" w:cs="B Lotus" w:hint="cs"/>
          <w:color w:val="000000"/>
          <w:sz w:val="36"/>
          <w:szCs w:val="36"/>
          <w:rtl/>
        </w:rPr>
        <w:t>اش</w:t>
      </w:r>
      <w:proofErr w:type="spellEnd"/>
      <w:r>
        <w:rPr>
          <w:rFonts w:ascii="Noor_Lotus" w:hAnsi="Noor_Lotus" w:cs="B Lotus" w:hint="cs"/>
          <w:color w:val="000000"/>
          <w:sz w:val="36"/>
          <w:szCs w:val="36"/>
          <w:rtl/>
        </w:rPr>
        <w:t xml:space="preserve"> این است که احکام مترتب بر ملک اعتباری (مثل وجوب حج و وجوب خمس) بار شود، چون هم مال است، و هم قبول کردید که موضوع احکام </w:t>
      </w:r>
      <w:proofErr w:type="spellStart"/>
      <w:r>
        <w:rPr>
          <w:rFonts w:ascii="Noor_Lotus" w:hAnsi="Noor_Lotus" w:cs="B Lotus" w:hint="cs"/>
          <w:color w:val="000000"/>
          <w:sz w:val="36"/>
          <w:szCs w:val="36"/>
          <w:rtl/>
        </w:rPr>
        <w:t>مذکوره</w:t>
      </w:r>
      <w:proofErr w:type="spellEnd"/>
      <w:r>
        <w:rPr>
          <w:rFonts w:ascii="Noor_Lotus" w:hAnsi="Noor_Lotus" w:cs="B Lotus" w:hint="cs"/>
          <w:color w:val="000000"/>
          <w:sz w:val="36"/>
          <w:szCs w:val="36"/>
          <w:rtl/>
        </w:rPr>
        <w:t xml:space="preserve"> این است که اضافه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وجود داشته باشد. </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پس وجه اول نفی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وجه دومی است که برای نفی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بیان شده است. </w:t>
      </w:r>
    </w:p>
    <w:p w:rsidR="00761A41" w:rsidRDefault="00761A41" w:rsidP="00761A41">
      <w:pPr>
        <w:pStyle w:val="3"/>
        <w:rPr>
          <w:rtl/>
        </w:rPr>
      </w:pPr>
      <w:proofErr w:type="spellStart"/>
      <w:r>
        <w:rPr>
          <w:rFonts w:hint="cs"/>
          <w:rtl/>
        </w:rPr>
        <w:lastRenderedPageBreak/>
        <w:t>مناقشه</w:t>
      </w:r>
      <w:proofErr w:type="spellEnd"/>
      <w:r>
        <w:rPr>
          <w:rFonts w:hint="cs"/>
          <w:rtl/>
        </w:rPr>
        <w:t xml:space="preserve"> در وجه اول نفی </w:t>
      </w:r>
      <w:proofErr w:type="spellStart"/>
      <w:r>
        <w:rPr>
          <w:rFonts w:hint="cs"/>
          <w:rtl/>
        </w:rPr>
        <w:t>ملکیت</w:t>
      </w:r>
      <w:proofErr w:type="spellEnd"/>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به نظر می رسد این وجه برای نفی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تمام نیست، همان طور که قبلا هم مطرح شد. می توانیم </w:t>
      </w:r>
      <w:proofErr w:type="spellStart"/>
      <w:r>
        <w:rPr>
          <w:rFonts w:ascii="Noor_Lotus" w:hAnsi="Noor_Lotus" w:cs="B Lotus" w:hint="cs"/>
          <w:color w:val="000000"/>
          <w:sz w:val="36"/>
          <w:szCs w:val="36"/>
          <w:rtl/>
        </w:rPr>
        <w:t>ملتزم</w:t>
      </w:r>
      <w:proofErr w:type="spellEnd"/>
      <w:r>
        <w:rPr>
          <w:rFonts w:ascii="Noor_Lotus" w:hAnsi="Noor_Lotus" w:cs="B Lotus" w:hint="cs"/>
          <w:color w:val="000000"/>
          <w:sz w:val="36"/>
          <w:szCs w:val="36"/>
          <w:rtl/>
        </w:rPr>
        <w:t xml:space="preserve"> شویم که عمل حر قبل از </w:t>
      </w:r>
      <w:proofErr w:type="spellStart"/>
      <w:r>
        <w:rPr>
          <w:rFonts w:ascii="Noor_Lotus" w:hAnsi="Noor_Lotus" w:cs="B Lotus" w:hint="cs"/>
          <w:color w:val="000000"/>
          <w:sz w:val="36"/>
          <w:szCs w:val="36"/>
          <w:rtl/>
        </w:rPr>
        <w:t>معاوضه</w:t>
      </w:r>
      <w:proofErr w:type="spellEnd"/>
      <w:r>
        <w:rPr>
          <w:rFonts w:ascii="Noor_Lotus" w:hAnsi="Noor_Lotus" w:cs="B Lotus" w:hint="cs"/>
          <w:color w:val="000000"/>
          <w:sz w:val="36"/>
          <w:szCs w:val="36"/>
          <w:rtl/>
        </w:rPr>
        <w:t xml:space="preserve">، هم مال است و هم ملک، و در عین حال احکام خاصه مترتب </w:t>
      </w:r>
      <w:proofErr w:type="spellStart"/>
      <w:r>
        <w:rPr>
          <w:rFonts w:ascii="Noor_Lotus" w:hAnsi="Noor_Lotus" w:cs="B Lotus" w:hint="cs"/>
          <w:color w:val="000000"/>
          <w:sz w:val="36"/>
          <w:szCs w:val="36"/>
          <w:rtl/>
        </w:rPr>
        <w:t>نمی</w:t>
      </w:r>
      <w:proofErr w:type="spellEnd"/>
      <w:r>
        <w:rPr>
          <w:rFonts w:ascii="Noor_Lotus" w:hAnsi="Noor_Lotus" w:cs="B Lotus" w:hint="cs"/>
          <w:color w:val="000000"/>
          <w:sz w:val="36"/>
          <w:szCs w:val="36"/>
          <w:rtl/>
        </w:rPr>
        <w:t xml:space="preserve"> شود؛ چون در موضوع این احکام </w:t>
      </w:r>
      <w:proofErr w:type="spellStart"/>
      <w:r>
        <w:rPr>
          <w:rFonts w:ascii="Noor_Lotus" w:hAnsi="Noor_Lotus" w:cs="B Lotus" w:hint="cs"/>
          <w:color w:val="000000"/>
          <w:sz w:val="36"/>
          <w:szCs w:val="36"/>
          <w:rtl/>
        </w:rPr>
        <w:t>خصوصیتی</w:t>
      </w:r>
      <w:proofErr w:type="spellEnd"/>
      <w:r>
        <w:rPr>
          <w:rFonts w:ascii="Noor_Lotus" w:hAnsi="Noor_Lotus" w:cs="B Lotus" w:hint="cs"/>
          <w:color w:val="000000"/>
          <w:sz w:val="36"/>
          <w:szCs w:val="36"/>
          <w:rtl/>
        </w:rPr>
        <w:t xml:space="preserve"> اخذ شده که در محل بحث وجود ندارد. با توجه به ادله می گوییم شخص برای این که </w:t>
      </w:r>
      <w:proofErr w:type="spellStart"/>
      <w:r>
        <w:rPr>
          <w:rFonts w:ascii="Noor_Lotus" w:hAnsi="Noor_Lotus" w:cs="B Lotus" w:hint="cs"/>
          <w:color w:val="000000"/>
          <w:sz w:val="36"/>
          <w:szCs w:val="36"/>
          <w:rtl/>
        </w:rPr>
        <w:t>مستطیع</w:t>
      </w:r>
      <w:proofErr w:type="spellEnd"/>
      <w:r>
        <w:rPr>
          <w:rFonts w:ascii="Noor_Lotus" w:hAnsi="Noor_Lotus" w:cs="B Lotus" w:hint="cs"/>
          <w:color w:val="000000"/>
          <w:sz w:val="36"/>
          <w:szCs w:val="36"/>
          <w:rtl/>
        </w:rPr>
        <w:t xml:space="preserve"> حساب شود، باید مال </w:t>
      </w:r>
      <w:proofErr w:type="spellStart"/>
      <w:r>
        <w:rPr>
          <w:rFonts w:ascii="Noor_Lotus" w:hAnsi="Noor_Lotus" w:cs="B Lotus" w:hint="cs"/>
          <w:color w:val="000000"/>
          <w:sz w:val="36"/>
          <w:szCs w:val="36"/>
          <w:rtl/>
        </w:rPr>
        <w:t>متمیز</w:t>
      </w:r>
      <w:proofErr w:type="spellEnd"/>
      <w:r>
        <w:rPr>
          <w:rFonts w:ascii="Noor_Lotus" w:hAnsi="Noor_Lotus" w:cs="B Lotus" w:hint="cs"/>
          <w:color w:val="000000"/>
          <w:sz w:val="36"/>
          <w:szCs w:val="36"/>
          <w:rtl/>
        </w:rPr>
        <w:t xml:space="preserve"> خارجی داشته باشد که در اختیار او باشد (حتی اگر مالک آن نباشد و فقط </w:t>
      </w:r>
      <w:proofErr w:type="spellStart"/>
      <w:r>
        <w:rPr>
          <w:rFonts w:ascii="Noor_Lotus" w:hAnsi="Noor_Lotus" w:cs="B Lotus" w:hint="cs"/>
          <w:color w:val="000000"/>
          <w:sz w:val="36"/>
          <w:szCs w:val="36"/>
          <w:rtl/>
        </w:rPr>
        <w:t>تمکن</w:t>
      </w:r>
      <w:proofErr w:type="spellEnd"/>
      <w:r>
        <w:rPr>
          <w:rFonts w:ascii="Noor_Lotus" w:hAnsi="Noor_Lotus" w:cs="B Lotus" w:hint="cs"/>
          <w:color w:val="000000"/>
          <w:sz w:val="36"/>
          <w:szCs w:val="36"/>
          <w:rtl/>
        </w:rPr>
        <w:t xml:space="preserve"> از تصرف داشته باشد). </w:t>
      </w:r>
      <w:proofErr w:type="spellStart"/>
      <w:r>
        <w:rPr>
          <w:rFonts w:ascii="Noor_Lotus" w:hAnsi="Noor_Lotus" w:cs="B Lotus" w:hint="cs"/>
          <w:color w:val="000000"/>
          <w:sz w:val="36"/>
          <w:szCs w:val="36"/>
          <w:rtl/>
        </w:rPr>
        <w:t>مستطیع</w:t>
      </w:r>
      <w:proofErr w:type="spellEnd"/>
      <w:r>
        <w:rPr>
          <w:rFonts w:ascii="Noor_Lotus" w:hAnsi="Noor_Lotus" w:cs="B Lotus" w:hint="cs"/>
          <w:color w:val="000000"/>
          <w:sz w:val="36"/>
          <w:szCs w:val="36"/>
          <w:rtl/>
        </w:rPr>
        <w:t xml:space="preserve"> «من </w:t>
      </w:r>
      <w:proofErr w:type="spellStart"/>
      <w:r>
        <w:rPr>
          <w:rFonts w:ascii="Noor_Lotus" w:hAnsi="Noor_Lotus" w:cs="B Lotus" w:hint="cs"/>
          <w:color w:val="000000"/>
          <w:sz w:val="36"/>
          <w:szCs w:val="36"/>
          <w:rtl/>
        </w:rPr>
        <w:t>یجد</w:t>
      </w:r>
      <w:proofErr w:type="spellEnd"/>
      <w:r>
        <w:rPr>
          <w:rFonts w:ascii="Noor_Lotus" w:hAnsi="Noor_Lotus" w:cs="B Lotus" w:hint="cs"/>
          <w:color w:val="000000"/>
          <w:sz w:val="36"/>
          <w:szCs w:val="36"/>
          <w:rtl/>
        </w:rPr>
        <w:t xml:space="preserve"> ما </w:t>
      </w:r>
      <w:proofErr w:type="spellStart"/>
      <w:r>
        <w:rPr>
          <w:rFonts w:ascii="Noor_Lotus" w:hAnsi="Noor_Lotus" w:cs="B Lotus" w:hint="cs"/>
          <w:color w:val="000000"/>
          <w:sz w:val="36"/>
          <w:szCs w:val="36"/>
          <w:rtl/>
        </w:rPr>
        <w:t>یحجّ</w:t>
      </w:r>
      <w:proofErr w:type="spellEnd"/>
      <w:r>
        <w:rPr>
          <w:rFonts w:ascii="Noor_Lotus" w:hAnsi="Noor_Lotus" w:cs="B Lotus" w:hint="cs"/>
          <w:color w:val="000000"/>
          <w:sz w:val="36"/>
          <w:szCs w:val="36"/>
          <w:rtl/>
        </w:rPr>
        <w:t xml:space="preserve"> به» است و ما </w:t>
      </w:r>
      <w:proofErr w:type="spellStart"/>
      <w:r>
        <w:rPr>
          <w:rFonts w:ascii="Noor_Lotus" w:hAnsi="Noor_Lotus" w:cs="B Lotus" w:hint="cs"/>
          <w:color w:val="000000"/>
          <w:sz w:val="36"/>
          <w:szCs w:val="36"/>
          <w:rtl/>
        </w:rPr>
        <w:t>یحجّ</w:t>
      </w:r>
      <w:proofErr w:type="spellEnd"/>
      <w:r>
        <w:rPr>
          <w:rFonts w:ascii="Noor_Lotus" w:hAnsi="Noor_Lotus" w:cs="B Lotus" w:hint="cs"/>
          <w:color w:val="000000"/>
          <w:sz w:val="36"/>
          <w:szCs w:val="36"/>
          <w:rtl/>
        </w:rPr>
        <w:t xml:space="preserve"> به، یعنی اعیان و اموال خارجی که </w:t>
      </w:r>
      <w:proofErr w:type="spellStart"/>
      <w:r>
        <w:rPr>
          <w:rFonts w:ascii="Noor_Lotus" w:hAnsi="Noor_Lotus" w:cs="B Lotus" w:hint="cs"/>
          <w:color w:val="000000"/>
          <w:sz w:val="36"/>
          <w:szCs w:val="36"/>
          <w:rtl/>
        </w:rPr>
        <w:t>وجودفعلی</w:t>
      </w:r>
      <w:proofErr w:type="spellEnd"/>
      <w:r>
        <w:rPr>
          <w:rFonts w:ascii="Noor_Lotus" w:hAnsi="Noor_Lotus" w:cs="B Lotus" w:hint="cs"/>
          <w:color w:val="000000"/>
          <w:sz w:val="36"/>
          <w:szCs w:val="36"/>
          <w:rtl/>
        </w:rPr>
        <w:t xml:space="preserve"> دارند-نه </w:t>
      </w:r>
      <w:proofErr w:type="spellStart"/>
      <w:r>
        <w:rPr>
          <w:rFonts w:ascii="Noor_Lotus" w:hAnsi="Noor_Lotus" w:cs="B Lotus" w:hint="cs"/>
          <w:color w:val="000000"/>
          <w:sz w:val="36"/>
          <w:szCs w:val="36"/>
          <w:rtl/>
        </w:rPr>
        <w:t>اينکه</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وجودفعلی</w:t>
      </w:r>
      <w:proofErr w:type="spellEnd"/>
      <w:r>
        <w:rPr>
          <w:rFonts w:ascii="Noor_Lotus" w:hAnsi="Noor_Lotus" w:cs="B Lotus" w:hint="cs"/>
          <w:color w:val="000000"/>
          <w:sz w:val="36"/>
          <w:szCs w:val="36"/>
          <w:rtl/>
        </w:rPr>
        <w:t xml:space="preserve"> نداشته باشند </w:t>
      </w:r>
      <w:proofErr w:type="spellStart"/>
      <w:r>
        <w:rPr>
          <w:rFonts w:ascii="Noor_Lotus" w:hAnsi="Noor_Lotus" w:cs="B Lotus" w:hint="cs"/>
          <w:color w:val="000000"/>
          <w:sz w:val="36"/>
          <w:szCs w:val="36"/>
          <w:rtl/>
        </w:rPr>
        <w:t>وقابليت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وجودراداشته</w:t>
      </w:r>
      <w:proofErr w:type="spellEnd"/>
      <w:r>
        <w:rPr>
          <w:rFonts w:ascii="Noor_Lotus" w:hAnsi="Noor_Lotus" w:cs="B Lotus" w:hint="cs"/>
          <w:color w:val="000000"/>
          <w:sz w:val="36"/>
          <w:szCs w:val="36"/>
          <w:rtl/>
        </w:rPr>
        <w:t xml:space="preserve"> باشند- </w:t>
      </w:r>
      <w:r>
        <w:rPr>
          <w:rFonts w:ascii="Noor_Lotus" w:hAnsi="Noor_Lotus" w:cs="Times New Roman" w:hint="cs"/>
          <w:color w:val="000000"/>
          <w:sz w:val="36"/>
          <w:szCs w:val="36"/>
          <w:rtl/>
        </w:rPr>
        <w:t xml:space="preserve"> </w:t>
      </w:r>
      <w:r>
        <w:rPr>
          <w:rFonts w:ascii="Noor_Lotus" w:hAnsi="Noor_Lotus" w:cs="B Lotus" w:hint="cs"/>
          <w:color w:val="000000"/>
          <w:sz w:val="36"/>
          <w:szCs w:val="36"/>
          <w:rtl/>
        </w:rPr>
        <w:t xml:space="preserve">، بنابراین از آن جایی که این خصوصیت فقط در مورد اعیان خارجی وجود دارد نه </w:t>
      </w:r>
      <w:proofErr w:type="spellStart"/>
      <w:r>
        <w:rPr>
          <w:rFonts w:ascii="Noor_Lotus" w:hAnsi="Noor_Lotus" w:cs="B Lotus" w:hint="cs"/>
          <w:color w:val="000000"/>
          <w:sz w:val="36"/>
          <w:szCs w:val="36"/>
          <w:rtl/>
        </w:rPr>
        <w:t>مطلق</w:t>
      </w:r>
      <w:proofErr w:type="spellEnd"/>
      <w:r>
        <w:rPr>
          <w:rFonts w:ascii="Noor_Lotus" w:hAnsi="Noor_Lotus" w:cs="B Lotus" w:hint="cs"/>
          <w:color w:val="000000"/>
          <w:sz w:val="36"/>
          <w:szCs w:val="36"/>
          <w:rtl/>
        </w:rPr>
        <w:t xml:space="preserve"> املاک، پس از عدم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حکم وجوب حج یا وجوب خمس، </w:t>
      </w:r>
      <w:proofErr w:type="spellStart"/>
      <w:r>
        <w:rPr>
          <w:rFonts w:ascii="Noor_Lotus" w:hAnsi="Noor_Lotus" w:cs="B Lotus" w:hint="cs"/>
          <w:color w:val="000000"/>
          <w:sz w:val="36"/>
          <w:szCs w:val="36"/>
          <w:rtl/>
        </w:rPr>
        <w:t>نمی</w:t>
      </w:r>
      <w:proofErr w:type="spellEnd"/>
      <w:r>
        <w:rPr>
          <w:rFonts w:ascii="Noor_Lotus" w:hAnsi="Noor_Lotus" w:cs="B Lotus" w:hint="cs"/>
          <w:color w:val="000000"/>
          <w:sz w:val="36"/>
          <w:szCs w:val="36"/>
          <w:rtl/>
        </w:rPr>
        <w:t xml:space="preserve"> توان کشف از عدم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کرد. در باب خمس هم آن چه موضوع وجوب است، </w:t>
      </w:r>
      <w:proofErr w:type="spellStart"/>
      <w:r>
        <w:rPr>
          <w:rFonts w:ascii="Noor_Lotus" w:hAnsi="Noor_Lotus" w:cs="B Lotus" w:hint="cs"/>
          <w:color w:val="000000"/>
          <w:sz w:val="36"/>
          <w:szCs w:val="36"/>
          <w:rtl/>
        </w:rPr>
        <w:t>فائده</w:t>
      </w:r>
      <w:proofErr w:type="spellEnd"/>
      <w:r>
        <w:rPr>
          <w:rFonts w:ascii="Noor_Lotus" w:hAnsi="Noor_Lotus" w:cs="B Lotus" w:hint="cs"/>
          <w:color w:val="000000"/>
          <w:sz w:val="36"/>
          <w:szCs w:val="36"/>
          <w:rtl/>
        </w:rPr>
        <w:t xml:space="preserve"> است نه </w:t>
      </w:r>
      <w:proofErr w:type="spellStart"/>
      <w:r>
        <w:rPr>
          <w:rFonts w:ascii="Noor_Lotus" w:hAnsi="Noor_Lotus" w:cs="B Lotus" w:hint="cs"/>
          <w:color w:val="000000"/>
          <w:sz w:val="36"/>
          <w:szCs w:val="36"/>
          <w:rtl/>
        </w:rPr>
        <w:t>مطلق</w:t>
      </w:r>
      <w:proofErr w:type="spellEnd"/>
      <w:r>
        <w:rPr>
          <w:rFonts w:ascii="Noor_Lotus" w:hAnsi="Noor_Lotus" w:cs="B Lotus" w:hint="cs"/>
          <w:color w:val="000000"/>
          <w:sz w:val="36"/>
          <w:szCs w:val="36"/>
          <w:rtl/>
        </w:rPr>
        <w:t xml:space="preserve"> ملک. لذا در جایی که کسی </w:t>
      </w:r>
      <w:proofErr w:type="spellStart"/>
      <w:r>
        <w:rPr>
          <w:rFonts w:ascii="Noor_Lotus" w:hAnsi="Noor_Lotus" w:cs="B Lotus" w:hint="cs"/>
          <w:color w:val="000000"/>
          <w:sz w:val="36"/>
          <w:szCs w:val="36"/>
          <w:rtl/>
        </w:rPr>
        <w:t>اجیر</w:t>
      </w:r>
      <w:proofErr w:type="spellEnd"/>
      <w:r>
        <w:rPr>
          <w:rFonts w:ascii="Noor_Lotus" w:hAnsi="Noor_Lotus" w:cs="B Lotus" w:hint="cs"/>
          <w:color w:val="000000"/>
          <w:sz w:val="36"/>
          <w:szCs w:val="36"/>
          <w:rtl/>
        </w:rPr>
        <w:t xml:space="preserve"> برای خواندن نماز استیجاری شده و اجرت را گرفته، بر او خمس لازم نیست؛ چون این مال ولو </w:t>
      </w:r>
      <w:proofErr w:type="spellStart"/>
      <w:r>
        <w:rPr>
          <w:rFonts w:ascii="Noor_Lotus" w:hAnsi="Noor_Lotus" w:cs="B Lotus" w:hint="cs"/>
          <w:color w:val="000000"/>
          <w:sz w:val="36"/>
          <w:szCs w:val="36"/>
          <w:rtl/>
        </w:rPr>
        <w:t>مملوک</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اوست</w:t>
      </w:r>
      <w:proofErr w:type="spellEnd"/>
      <w:r>
        <w:rPr>
          <w:rFonts w:ascii="Noor_Lotus" w:hAnsi="Noor_Lotus" w:cs="B Lotus" w:hint="cs"/>
          <w:color w:val="000000"/>
          <w:sz w:val="36"/>
          <w:szCs w:val="36"/>
          <w:rtl/>
        </w:rPr>
        <w:t xml:space="preserve"> اما تا عمل را انجام ندهد عنوان </w:t>
      </w:r>
      <w:proofErr w:type="spellStart"/>
      <w:r>
        <w:rPr>
          <w:rFonts w:ascii="Noor_Lotus" w:hAnsi="Noor_Lotus" w:cs="B Lotus" w:hint="cs"/>
          <w:color w:val="000000"/>
          <w:sz w:val="36"/>
          <w:szCs w:val="36"/>
          <w:rtl/>
        </w:rPr>
        <w:t>فائده</w:t>
      </w:r>
      <w:proofErr w:type="spellEnd"/>
      <w:r>
        <w:rPr>
          <w:rFonts w:ascii="Noor_Lotus" w:hAnsi="Noor_Lotus" w:cs="B Lotus" w:hint="cs"/>
          <w:color w:val="000000"/>
          <w:sz w:val="36"/>
          <w:szCs w:val="36"/>
          <w:rtl/>
        </w:rPr>
        <w:t xml:space="preserve"> بر این مال صادق نیست. همچنین اگر شخص مالی را قرض بگیرد،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بالاقتراض</w:t>
      </w:r>
      <w:proofErr w:type="spellEnd"/>
      <w:r>
        <w:rPr>
          <w:rFonts w:ascii="Noor_Lotus" w:hAnsi="Noor_Lotus" w:cs="B Lotus" w:hint="cs"/>
          <w:color w:val="000000"/>
          <w:sz w:val="36"/>
          <w:szCs w:val="36"/>
          <w:rtl/>
        </w:rPr>
        <w:t xml:space="preserve"> حاصل می شود اما خمس آن لازم نیست؛ چون تا زمانی که اقساط را </w:t>
      </w:r>
      <w:proofErr w:type="spellStart"/>
      <w:r>
        <w:rPr>
          <w:rFonts w:ascii="Noor_Lotus" w:hAnsi="Noor_Lotus" w:cs="B Lotus" w:hint="cs"/>
          <w:color w:val="000000"/>
          <w:sz w:val="36"/>
          <w:szCs w:val="36"/>
          <w:rtl/>
        </w:rPr>
        <w:t>اداء</w:t>
      </w:r>
      <w:proofErr w:type="spellEnd"/>
      <w:r>
        <w:rPr>
          <w:rFonts w:ascii="Noor_Lotus" w:hAnsi="Noor_Lotus" w:cs="B Lotus" w:hint="cs"/>
          <w:color w:val="000000"/>
          <w:sz w:val="36"/>
          <w:szCs w:val="36"/>
          <w:rtl/>
        </w:rPr>
        <w:t xml:space="preserve"> نکرده است، </w:t>
      </w:r>
      <w:proofErr w:type="spellStart"/>
      <w:r>
        <w:rPr>
          <w:rFonts w:ascii="Noor_Lotus" w:hAnsi="Noor_Lotus" w:cs="B Lotus" w:hint="cs"/>
          <w:color w:val="000000"/>
          <w:sz w:val="36"/>
          <w:szCs w:val="36"/>
          <w:rtl/>
        </w:rPr>
        <w:t>فائده</w:t>
      </w:r>
      <w:proofErr w:type="spellEnd"/>
      <w:r>
        <w:rPr>
          <w:rFonts w:ascii="Noor_Lotus" w:hAnsi="Noor_Lotus" w:cs="B Lotus" w:hint="cs"/>
          <w:color w:val="000000"/>
          <w:sz w:val="36"/>
          <w:szCs w:val="36"/>
          <w:rtl/>
        </w:rPr>
        <w:t xml:space="preserve"> حساب </w:t>
      </w:r>
      <w:proofErr w:type="spellStart"/>
      <w:r>
        <w:rPr>
          <w:rFonts w:ascii="Noor_Lotus" w:hAnsi="Noor_Lotus" w:cs="B Lotus" w:hint="cs"/>
          <w:color w:val="000000"/>
          <w:sz w:val="36"/>
          <w:szCs w:val="36"/>
          <w:rtl/>
        </w:rPr>
        <w:t>نمی</w:t>
      </w:r>
      <w:proofErr w:type="spellEnd"/>
      <w:r>
        <w:rPr>
          <w:rFonts w:ascii="Noor_Lotus" w:hAnsi="Noor_Lotus" w:cs="B Lotus" w:hint="cs"/>
          <w:color w:val="000000"/>
          <w:sz w:val="36"/>
          <w:szCs w:val="36"/>
          <w:rtl/>
        </w:rPr>
        <w:t xml:space="preserve"> شود. پس از عدم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این احکام </w:t>
      </w:r>
      <w:proofErr w:type="spellStart"/>
      <w:r>
        <w:rPr>
          <w:rFonts w:ascii="Noor_Lotus" w:hAnsi="Noor_Lotus" w:cs="B Lotus" w:hint="cs"/>
          <w:color w:val="000000"/>
          <w:sz w:val="36"/>
          <w:szCs w:val="36"/>
          <w:rtl/>
        </w:rPr>
        <w:t>نمی</w:t>
      </w:r>
      <w:proofErr w:type="spellEnd"/>
      <w:r>
        <w:rPr>
          <w:rFonts w:ascii="Noor_Lotus" w:hAnsi="Noor_Lotus" w:cs="B Lotus" w:hint="cs"/>
          <w:color w:val="000000"/>
          <w:sz w:val="36"/>
          <w:szCs w:val="36"/>
          <w:rtl/>
        </w:rPr>
        <w:t xml:space="preserve"> توان کشف از عدم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کرد، چون موضوع این احکام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خاصه است نه </w:t>
      </w:r>
      <w:proofErr w:type="spellStart"/>
      <w:r>
        <w:rPr>
          <w:rFonts w:ascii="Noor_Lotus" w:hAnsi="Noor_Lotus" w:cs="B Lotus" w:hint="cs"/>
          <w:color w:val="000000"/>
          <w:sz w:val="36"/>
          <w:szCs w:val="36"/>
          <w:rtl/>
        </w:rPr>
        <w:t>مطلق</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لذا وجه اول برای نفی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اعمال تمام نیست.</w:t>
      </w:r>
    </w:p>
    <w:p w:rsidR="00761A41" w:rsidRDefault="00761A41" w:rsidP="00761A41">
      <w:pPr>
        <w:pStyle w:val="2"/>
        <w:rPr>
          <w:rtl/>
        </w:rPr>
      </w:pPr>
      <w:r>
        <w:rPr>
          <w:rFonts w:hint="cs"/>
          <w:rtl/>
        </w:rPr>
        <w:lastRenderedPageBreak/>
        <w:t xml:space="preserve">وجه دوم نفی </w:t>
      </w:r>
      <w:proofErr w:type="spellStart"/>
      <w:r>
        <w:rPr>
          <w:rFonts w:hint="cs"/>
          <w:rtl/>
        </w:rPr>
        <w:t>ملکیت</w:t>
      </w:r>
      <w:proofErr w:type="spellEnd"/>
      <w:r>
        <w:rPr>
          <w:rFonts w:hint="cs"/>
          <w:rtl/>
        </w:rPr>
        <w:t xml:space="preserve"> اعتباری اعمال</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مرحوم میلانی فرموده است نسبت به عمل حر،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را قبول میکنیم اما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را نفی می کنیم؛ چون عمل حر </w:t>
      </w:r>
      <w:proofErr w:type="spellStart"/>
      <w:r>
        <w:rPr>
          <w:rFonts w:ascii="Noor_Lotus" w:hAnsi="Noor_Lotus" w:cs="B Lotus" w:hint="cs"/>
          <w:color w:val="000000"/>
          <w:sz w:val="36"/>
          <w:szCs w:val="36"/>
          <w:rtl/>
        </w:rPr>
        <w:t>مملوک</w:t>
      </w:r>
      <w:proofErr w:type="spellEnd"/>
      <w:r>
        <w:rPr>
          <w:rFonts w:ascii="Noor_Lotus" w:hAnsi="Noor_Lotus" w:cs="B Lotus" w:hint="cs"/>
          <w:color w:val="000000"/>
          <w:sz w:val="36"/>
          <w:szCs w:val="36"/>
          <w:rtl/>
        </w:rPr>
        <w:t xml:space="preserve"> حر است به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تکوینیه</w:t>
      </w:r>
      <w:proofErr w:type="spellEnd"/>
      <w:r>
        <w:rPr>
          <w:rFonts w:ascii="Noor_Lotus" w:hAnsi="Noor_Lotus" w:cs="B Lotus" w:hint="cs"/>
          <w:color w:val="000000"/>
          <w:sz w:val="36"/>
          <w:szCs w:val="36"/>
          <w:rtl/>
        </w:rPr>
        <w:t xml:space="preserve">، و در جایی که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تکوینیه</w:t>
      </w:r>
      <w:proofErr w:type="spellEnd"/>
      <w:r>
        <w:rPr>
          <w:rFonts w:ascii="Noor_Lotus" w:hAnsi="Noor_Lotus" w:cs="B Lotus" w:hint="cs"/>
          <w:color w:val="000000"/>
          <w:sz w:val="36"/>
          <w:szCs w:val="36"/>
          <w:rtl/>
        </w:rPr>
        <w:t xml:space="preserve"> وجود دارد اعتبار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لغو خواهد بود.</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در کلام آقای صدر هم این مطلب مسلم گرفته شده و ایشان از این راه وارد شده است که عمل حر </w:t>
      </w:r>
      <w:proofErr w:type="spellStart"/>
      <w:r>
        <w:rPr>
          <w:rFonts w:ascii="Noor_Lotus" w:hAnsi="Noor_Lotus" w:cs="B Lotus" w:hint="cs"/>
          <w:color w:val="000000"/>
          <w:sz w:val="36"/>
          <w:szCs w:val="36"/>
          <w:rtl/>
        </w:rPr>
        <w:t>مملوک</w:t>
      </w:r>
      <w:proofErr w:type="spellEnd"/>
      <w:r>
        <w:rPr>
          <w:rFonts w:ascii="Noor_Lotus" w:hAnsi="Noor_Lotus" w:cs="B Lotus" w:hint="cs"/>
          <w:color w:val="000000"/>
          <w:sz w:val="36"/>
          <w:szCs w:val="36"/>
          <w:rtl/>
        </w:rPr>
        <w:t xml:space="preserve"> به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حقیقیه</w:t>
      </w:r>
      <w:proofErr w:type="spellEnd"/>
      <w:r>
        <w:rPr>
          <w:rFonts w:ascii="Noor_Lotus" w:hAnsi="Noor_Lotus" w:cs="B Lotus" w:hint="cs"/>
          <w:color w:val="000000"/>
          <w:sz w:val="36"/>
          <w:szCs w:val="36"/>
          <w:rtl/>
        </w:rPr>
        <w:t xml:space="preserve"> است، </w:t>
      </w:r>
      <w:proofErr w:type="spellStart"/>
      <w:r>
        <w:rPr>
          <w:rFonts w:ascii="Noor_Lotus" w:hAnsi="Noor_Lotus" w:cs="B Lotus" w:hint="cs"/>
          <w:color w:val="000000"/>
          <w:sz w:val="36"/>
          <w:szCs w:val="36"/>
          <w:rtl/>
        </w:rPr>
        <w:t>ولذا</w:t>
      </w:r>
      <w:proofErr w:type="spellEnd"/>
      <w:r>
        <w:rPr>
          <w:rFonts w:ascii="Noor_Lotus" w:hAnsi="Noor_Lotus" w:cs="B Lotus" w:hint="cs"/>
          <w:color w:val="000000"/>
          <w:sz w:val="36"/>
          <w:szCs w:val="36"/>
          <w:rtl/>
        </w:rPr>
        <w:t xml:space="preserve"> دیگر </w:t>
      </w:r>
      <w:proofErr w:type="spellStart"/>
      <w:r>
        <w:rPr>
          <w:rFonts w:ascii="Noor_Lotus" w:hAnsi="Noor_Lotus" w:cs="B Lotus" w:hint="cs"/>
          <w:color w:val="000000"/>
          <w:sz w:val="36"/>
          <w:szCs w:val="36"/>
          <w:rtl/>
        </w:rPr>
        <w:t>مملوک</w:t>
      </w:r>
      <w:proofErr w:type="spellEnd"/>
      <w:r>
        <w:rPr>
          <w:rFonts w:ascii="Noor_Lotus" w:hAnsi="Noor_Lotus" w:cs="B Lotus" w:hint="cs"/>
          <w:color w:val="000000"/>
          <w:sz w:val="36"/>
          <w:szCs w:val="36"/>
          <w:rtl/>
        </w:rPr>
        <w:t xml:space="preserve"> به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اعتباری نیست. اما دلیلی برای این مدعی بیان نکرده </w:t>
      </w:r>
      <w:proofErr w:type="spellStart"/>
      <w:r>
        <w:rPr>
          <w:rFonts w:ascii="Noor_Lotus" w:hAnsi="Noor_Lotus" w:cs="B Lotus" w:hint="cs"/>
          <w:color w:val="000000"/>
          <w:sz w:val="36"/>
          <w:szCs w:val="36"/>
          <w:rtl/>
        </w:rPr>
        <w:t>اند</w:t>
      </w:r>
      <w:proofErr w:type="spellEnd"/>
      <w:r>
        <w:rPr>
          <w:rFonts w:ascii="Noor_Lotus" w:hAnsi="Noor_Lotus" w:cs="B Lotus" w:hint="cs"/>
          <w:color w:val="000000"/>
          <w:sz w:val="36"/>
          <w:szCs w:val="36"/>
          <w:rtl/>
        </w:rPr>
        <w:t xml:space="preserve"> و فقط فرموده </w:t>
      </w:r>
      <w:proofErr w:type="spellStart"/>
      <w:r>
        <w:rPr>
          <w:rFonts w:ascii="Noor_Lotus" w:hAnsi="Noor_Lotus" w:cs="B Lotus" w:hint="cs"/>
          <w:color w:val="000000"/>
          <w:sz w:val="36"/>
          <w:szCs w:val="36"/>
          <w:rtl/>
        </w:rPr>
        <w:t>اند</w:t>
      </w:r>
      <w:proofErr w:type="spellEnd"/>
      <w:r>
        <w:rPr>
          <w:rFonts w:ascii="Noor_Lotus" w:hAnsi="Noor_Lotus" w:cs="B Lotus" w:hint="cs"/>
          <w:color w:val="000000"/>
          <w:sz w:val="36"/>
          <w:szCs w:val="36"/>
          <w:rtl/>
        </w:rPr>
        <w:t xml:space="preserve"> آن چه می توانیم در عمل حر </w:t>
      </w:r>
      <w:proofErr w:type="spellStart"/>
      <w:r>
        <w:rPr>
          <w:rFonts w:ascii="Noor_Lotus" w:hAnsi="Noor_Lotus" w:cs="B Lotus" w:hint="cs"/>
          <w:color w:val="000000"/>
          <w:sz w:val="36"/>
          <w:szCs w:val="36"/>
          <w:rtl/>
        </w:rPr>
        <w:t>ملتزم</w:t>
      </w:r>
      <w:proofErr w:type="spellEnd"/>
      <w:r>
        <w:rPr>
          <w:rFonts w:ascii="Noor_Lotus" w:hAnsi="Noor_Lotus" w:cs="B Lotus" w:hint="cs"/>
          <w:color w:val="000000"/>
          <w:sz w:val="36"/>
          <w:szCs w:val="36"/>
          <w:rtl/>
        </w:rPr>
        <w:t xml:space="preserve"> شویم،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حقیقیه</w:t>
      </w:r>
      <w:proofErr w:type="spellEnd"/>
      <w:r>
        <w:rPr>
          <w:rFonts w:ascii="Noor_Lotus" w:hAnsi="Noor_Lotus" w:cs="B Lotus" w:hint="cs"/>
          <w:color w:val="000000"/>
          <w:sz w:val="36"/>
          <w:szCs w:val="36"/>
          <w:rtl/>
        </w:rPr>
        <w:t xml:space="preserve"> است نه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اعتباریه</w:t>
      </w:r>
      <w:proofErr w:type="spellEnd"/>
      <w:r>
        <w:rPr>
          <w:rFonts w:ascii="Noor_Lotus" w:hAnsi="Noor_Lotus" w:cs="B Lotus" w:hint="cs"/>
          <w:color w:val="000000"/>
          <w:sz w:val="36"/>
          <w:szCs w:val="36"/>
          <w:rtl/>
        </w:rPr>
        <w:t>.</w:t>
      </w:r>
    </w:p>
    <w:p w:rsidR="00761A41" w:rsidRDefault="00761A41" w:rsidP="00761A41">
      <w:pPr>
        <w:pStyle w:val="3"/>
        <w:rPr>
          <w:rtl/>
        </w:rPr>
      </w:pPr>
      <w:proofErr w:type="spellStart"/>
      <w:r>
        <w:rPr>
          <w:rFonts w:hint="cs"/>
          <w:rtl/>
        </w:rPr>
        <w:t>مناقشه</w:t>
      </w:r>
      <w:proofErr w:type="spellEnd"/>
      <w:r>
        <w:rPr>
          <w:rFonts w:hint="cs"/>
          <w:rtl/>
        </w:rPr>
        <w:t xml:space="preserve"> در وجه دوم</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همان طور که قبلا گذشت، مجرد وجود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حقیقیه</w:t>
      </w:r>
      <w:proofErr w:type="spellEnd"/>
      <w:r>
        <w:rPr>
          <w:rFonts w:ascii="Noor_Lotus" w:hAnsi="Noor_Lotus" w:cs="B Lotus" w:hint="cs"/>
          <w:color w:val="000000"/>
          <w:sz w:val="36"/>
          <w:szCs w:val="36"/>
          <w:rtl/>
        </w:rPr>
        <w:t xml:space="preserve"> در موردی، کافی برای نفی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اعتباری نیست؛ چون تحقق امور </w:t>
      </w:r>
      <w:proofErr w:type="spellStart"/>
      <w:r>
        <w:rPr>
          <w:rFonts w:ascii="Noor_Lotus" w:hAnsi="Noor_Lotus" w:cs="B Lotus" w:hint="cs"/>
          <w:color w:val="000000"/>
          <w:sz w:val="36"/>
          <w:szCs w:val="36"/>
          <w:rtl/>
        </w:rPr>
        <w:t>اعتباریه</w:t>
      </w:r>
      <w:proofErr w:type="spellEnd"/>
      <w:r>
        <w:rPr>
          <w:rFonts w:ascii="Noor_Lotus" w:hAnsi="Noor_Lotus" w:cs="B Lotus" w:hint="cs"/>
          <w:color w:val="000000"/>
          <w:sz w:val="36"/>
          <w:szCs w:val="36"/>
          <w:rtl/>
        </w:rPr>
        <w:t xml:space="preserve"> تابع اعتبار </w:t>
      </w:r>
      <w:proofErr w:type="spellStart"/>
      <w:r>
        <w:rPr>
          <w:rFonts w:ascii="Noor_Lotus" w:hAnsi="Noor_Lotus" w:cs="B Lotus" w:hint="cs"/>
          <w:color w:val="000000"/>
          <w:sz w:val="36"/>
          <w:szCs w:val="36"/>
          <w:rtl/>
        </w:rPr>
        <w:t>معتبِر</w:t>
      </w:r>
      <w:proofErr w:type="spellEnd"/>
      <w:r>
        <w:rPr>
          <w:rFonts w:ascii="Noor_Lotus" w:hAnsi="Noor_Lotus" w:cs="B Lotus" w:hint="cs"/>
          <w:color w:val="000000"/>
          <w:sz w:val="36"/>
          <w:szCs w:val="36"/>
          <w:rtl/>
        </w:rPr>
        <w:t xml:space="preserve"> است، و فقط یک شرط دارد و آن این است که اعتبار لغو نباشد و اثری بر آن مترتب باشد. اگر وجود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حقیقیه</w:t>
      </w:r>
      <w:proofErr w:type="spellEnd"/>
      <w:r>
        <w:rPr>
          <w:rFonts w:ascii="Noor_Lotus" w:hAnsi="Noor_Lotus" w:cs="B Lotus" w:hint="cs"/>
          <w:color w:val="000000"/>
          <w:sz w:val="36"/>
          <w:szCs w:val="36"/>
          <w:rtl/>
        </w:rPr>
        <w:t xml:space="preserve"> کافی برای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اثر باشد، اعتبار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لغو خواهد بود، والا اگر وجود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حقیقیه</w:t>
      </w:r>
      <w:proofErr w:type="spellEnd"/>
      <w:r>
        <w:rPr>
          <w:rFonts w:ascii="Noor_Lotus" w:hAnsi="Noor_Lotus" w:cs="B Lotus" w:hint="cs"/>
          <w:color w:val="000000"/>
          <w:sz w:val="36"/>
          <w:szCs w:val="36"/>
          <w:rtl/>
        </w:rPr>
        <w:t xml:space="preserve"> کافی برای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آثار </w:t>
      </w:r>
      <w:proofErr w:type="spellStart"/>
      <w:r>
        <w:rPr>
          <w:rFonts w:ascii="Noor_Lotus" w:hAnsi="Noor_Lotus" w:cs="B Lotus" w:hint="cs"/>
          <w:color w:val="000000"/>
          <w:sz w:val="36"/>
          <w:szCs w:val="36"/>
          <w:rtl/>
        </w:rPr>
        <w:t>متوقع</w:t>
      </w:r>
      <w:proofErr w:type="spellEnd"/>
      <w:r>
        <w:rPr>
          <w:rFonts w:ascii="Noor_Lotus" w:hAnsi="Noor_Lotus" w:cs="B Lotus" w:hint="cs"/>
          <w:color w:val="000000"/>
          <w:sz w:val="36"/>
          <w:szCs w:val="36"/>
          <w:rtl/>
        </w:rPr>
        <w:t xml:space="preserve"> نباشد، اعتبار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برای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آن اثر لغو نخواهد بود. بنابراین باید ببینیم آیا وجود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حقیقیه</w:t>
      </w:r>
      <w:proofErr w:type="spellEnd"/>
      <w:r>
        <w:rPr>
          <w:rFonts w:ascii="Noor_Lotus" w:hAnsi="Noor_Lotus" w:cs="B Lotus" w:hint="cs"/>
          <w:color w:val="000000"/>
          <w:sz w:val="36"/>
          <w:szCs w:val="36"/>
          <w:rtl/>
        </w:rPr>
        <w:t xml:space="preserve"> در مورد عمل حر قبل از </w:t>
      </w:r>
      <w:proofErr w:type="spellStart"/>
      <w:r>
        <w:rPr>
          <w:rFonts w:ascii="Noor_Lotus" w:hAnsi="Noor_Lotus" w:cs="B Lotus" w:hint="cs"/>
          <w:color w:val="000000"/>
          <w:sz w:val="36"/>
          <w:szCs w:val="36"/>
          <w:rtl/>
        </w:rPr>
        <w:t>معاوضه</w:t>
      </w:r>
      <w:proofErr w:type="spellEnd"/>
      <w:r>
        <w:rPr>
          <w:rFonts w:ascii="Noor_Lotus" w:hAnsi="Noor_Lotus" w:cs="B Lotus" w:hint="cs"/>
          <w:color w:val="000000"/>
          <w:sz w:val="36"/>
          <w:szCs w:val="36"/>
          <w:rtl/>
        </w:rPr>
        <w:t xml:space="preserve">، کافی برای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همه آثار است یا نه.</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جلسه 43</w:t>
      </w:r>
    </w:p>
    <w:p w:rsidR="00761A41" w:rsidRDefault="00761A41" w:rsidP="00761A41">
      <w:pPr>
        <w:pStyle w:val="2"/>
        <w:rPr>
          <w:rtl/>
        </w:rPr>
      </w:pPr>
      <w:r>
        <w:rPr>
          <w:rFonts w:hint="cs"/>
          <w:rtl/>
        </w:rPr>
        <w:t xml:space="preserve">وجه اول </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گفتیم وجه اول برای نفی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در مورد عمل، وجه دوم برای نفی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آن است. حاصل وجه این بود که از عدم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احکامی مثل وجوب حج و وجوب خمس کشف از عدم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و عدم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می کنیم. محقق اصفهانی در رد این استدلال برای نفی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داشتنِ</w:t>
      </w:r>
      <w:proofErr w:type="spellEnd"/>
      <w:r>
        <w:rPr>
          <w:rFonts w:ascii="Noor_Lotus" w:hAnsi="Noor_Lotus" w:cs="B Lotus" w:hint="cs"/>
          <w:color w:val="000000"/>
          <w:sz w:val="36"/>
          <w:szCs w:val="36"/>
          <w:rtl/>
        </w:rPr>
        <w:t xml:space="preserve"> عمل، فرمود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احکام وجوب حج یا خمس، </w:t>
      </w:r>
      <w:r>
        <w:rPr>
          <w:rFonts w:ascii="Noor_Lotus" w:hAnsi="Noor_Lotus" w:cs="B Lotus" w:hint="cs"/>
          <w:color w:val="000000"/>
          <w:sz w:val="36"/>
          <w:szCs w:val="36"/>
          <w:rtl/>
        </w:rPr>
        <w:lastRenderedPageBreak/>
        <w:t xml:space="preserve">متوقف بر این است که مال مضاف به شخص وجود داشته باشد، در حالی که در مورد عمل حر، مال مضاف به شخص وجود ندارد، نه این که عدم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احکام، کاشف از عدم وجود </w:t>
      </w:r>
      <w:proofErr w:type="spellStart"/>
      <w:r>
        <w:rPr>
          <w:rFonts w:ascii="Noor_Lotus" w:hAnsi="Noor_Lotus" w:cs="B Lotus" w:hint="cs"/>
          <w:color w:val="000000"/>
          <w:sz w:val="36"/>
          <w:szCs w:val="36"/>
          <w:rtl/>
        </w:rPr>
        <w:t>مالیت</w:t>
      </w:r>
      <w:proofErr w:type="spellEnd"/>
      <w:r>
        <w:rPr>
          <w:rFonts w:ascii="Noor_Lotus" w:hAnsi="Noor_Lotus" w:cs="B Lotus" w:hint="cs"/>
          <w:color w:val="000000"/>
          <w:sz w:val="36"/>
          <w:szCs w:val="36"/>
          <w:rtl/>
        </w:rPr>
        <w:t xml:space="preserve"> باشد.</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عین این </w:t>
      </w:r>
      <w:proofErr w:type="spellStart"/>
      <w:r>
        <w:rPr>
          <w:rFonts w:ascii="Noor_Lotus" w:hAnsi="Noor_Lotus" w:cs="B Lotus" w:hint="cs"/>
          <w:color w:val="000000"/>
          <w:sz w:val="36"/>
          <w:szCs w:val="36"/>
          <w:rtl/>
        </w:rPr>
        <w:t>مناقشه</w:t>
      </w:r>
      <w:proofErr w:type="spellEnd"/>
      <w:r>
        <w:rPr>
          <w:rFonts w:ascii="Noor_Lotus" w:hAnsi="Noor_Lotus" w:cs="B Lotus" w:hint="cs"/>
          <w:color w:val="000000"/>
          <w:sz w:val="36"/>
          <w:szCs w:val="36"/>
          <w:rtl/>
        </w:rPr>
        <w:t xml:space="preserve">، به استدلال برای نفی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عمل وارد می شود؛ چون همان طور که گفتیم عدم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این احکام دال بر عدم وجود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در مورد عمل نیست، بلکه از این باب است که موضوع احکامی مثل وجوب حج و وجوب خمس، ملک خاص است نه </w:t>
      </w:r>
      <w:proofErr w:type="spellStart"/>
      <w:r>
        <w:rPr>
          <w:rFonts w:ascii="Noor_Lotus" w:hAnsi="Noor_Lotus" w:cs="B Lotus" w:hint="cs"/>
          <w:color w:val="000000"/>
          <w:sz w:val="36"/>
          <w:szCs w:val="36"/>
          <w:rtl/>
        </w:rPr>
        <w:t>مطلق</w:t>
      </w:r>
      <w:proofErr w:type="spellEnd"/>
      <w:r>
        <w:rPr>
          <w:rFonts w:ascii="Noor_Lotus" w:hAnsi="Noor_Lotus" w:cs="B Lotus" w:hint="cs"/>
          <w:color w:val="000000"/>
          <w:sz w:val="36"/>
          <w:szCs w:val="36"/>
          <w:rtl/>
        </w:rPr>
        <w:t xml:space="preserve"> ملک.</w:t>
      </w:r>
    </w:p>
    <w:p w:rsidR="00761A41" w:rsidRDefault="00761A41" w:rsidP="00761A41">
      <w:pPr>
        <w:pStyle w:val="2"/>
        <w:rPr>
          <w:rtl/>
        </w:rPr>
      </w:pPr>
      <w:r>
        <w:rPr>
          <w:rFonts w:hint="cs"/>
          <w:rtl/>
        </w:rPr>
        <w:t>وجه دوم</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وجه دوم این بود که با وجود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حقیقی در مورد عمل، </w:t>
      </w:r>
      <w:proofErr w:type="spellStart"/>
      <w:r>
        <w:rPr>
          <w:rFonts w:ascii="Noor_Lotus" w:hAnsi="Noor_Lotus" w:cs="B Lotus" w:hint="cs"/>
          <w:color w:val="000000"/>
          <w:sz w:val="36"/>
          <w:szCs w:val="36"/>
          <w:rtl/>
        </w:rPr>
        <w:t>وجهی</w:t>
      </w:r>
      <w:proofErr w:type="spellEnd"/>
      <w:r>
        <w:rPr>
          <w:rFonts w:ascii="Noor_Lotus" w:hAnsi="Noor_Lotus" w:cs="B Lotus" w:hint="cs"/>
          <w:color w:val="000000"/>
          <w:sz w:val="36"/>
          <w:szCs w:val="36"/>
          <w:rtl/>
        </w:rPr>
        <w:t xml:space="preserve"> برای تعلق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اعتباری به آن وجود ندارد. در بحث خمس مرحوم امام فرمود که معنی ندارد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اعتباری خداوند نسبت به خمس تعلق بگیرد؛ چون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حقیقیه</w:t>
      </w:r>
      <w:proofErr w:type="spellEnd"/>
      <w:r>
        <w:rPr>
          <w:rFonts w:ascii="Noor_Lotus" w:hAnsi="Noor_Lotus" w:cs="B Lotus" w:hint="cs"/>
          <w:color w:val="000000"/>
          <w:sz w:val="36"/>
          <w:szCs w:val="36"/>
          <w:rtl/>
        </w:rPr>
        <w:t xml:space="preserve"> خداوند نسبت به همه اموال از جمله خمس تحقق دارد.</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از این وجه جواب دادیم که وجود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حقیقیه</w:t>
      </w:r>
      <w:proofErr w:type="spellEnd"/>
      <w:r>
        <w:rPr>
          <w:rFonts w:ascii="Noor_Lotus" w:hAnsi="Noor_Lotus" w:cs="B Lotus" w:hint="cs"/>
          <w:color w:val="000000"/>
          <w:sz w:val="36"/>
          <w:szCs w:val="36"/>
          <w:rtl/>
        </w:rPr>
        <w:t xml:space="preserve">، کافی برای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آثار </w:t>
      </w:r>
      <w:proofErr w:type="spellStart"/>
      <w:r>
        <w:rPr>
          <w:rFonts w:ascii="Noor_Lotus" w:hAnsi="Noor_Lotus" w:cs="B Lotus" w:hint="cs"/>
          <w:color w:val="000000"/>
          <w:sz w:val="36"/>
          <w:szCs w:val="36"/>
          <w:rtl/>
        </w:rPr>
        <w:t>عقلائی</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نیست و آن چه موضوع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آثار </w:t>
      </w:r>
      <w:proofErr w:type="spellStart"/>
      <w:r>
        <w:rPr>
          <w:rFonts w:ascii="Noor_Lotus" w:hAnsi="Noor_Lotus" w:cs="B Lotus" w:hint="cs"/>
          <w:color w:val="000000"/>
          <w:sz w:val="36"/>
          <w:szCs w:val="36"/>
          <w:rtl/>
        </w:rPr>
        <w:t>عقلائی</w:t>
      </w:r>
      <w:proofErr w:type="spellEnd"/>
      <w:r>
        <w:rPr>
          <w:rFonts w:ascii="Noor_Lotus" w:hAnsi="Noor_Lotus" w:cs="B Lotus" w:hint="cs"/>
          <w:color w:val="000000"/>
          <w:sz w:val="36"/>
          <w:szCs w:val="36"/>
          <w:rtl/>
        </w:rPr>
        <w:t xml:space="preserve"> است،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اعتباریه</w:t>
      </w:r>
      <w:proofErr w:type="spellEnd"/>
      <w:r>
        <w:rPr>
          <w:rFonts w:ascii="Noor_Lotus" w:hAnsi="Noor_Lotus" w:cs="B Lotus" w:hint="cs"/>
          <w:color w:val="000000"/>
          <w:sz w:val="36"/>
          <w:szCs w:val="36"/>
          <w:rtl/>
        </w:rPr>
        <w:t xml:space="preserve"> است. در محل بحث هم اگر آثاری که </w:t>
      </w:r>
      <w:proofErr w:type="spellStart"/>
      <w:r>
        <w:rPr>
          <w:rFonts w:ascii="Noor_Lotus" w:hAnsi="Noor_Lotus" w:cs="B Lotus" w:hint="cs"/>
          <w:color w:val="000000"/>
          <w:sz w:val="36"/>
          <w:szCs w:val="36"/>
          <w:rtl/>
        </w:rPr>
        <w:t>عقلاءً</w:t>
      </w:r>
      <w:proofErr w:type="spellEnd"/>
      <w:r>
        <w:rPr>
          <w:rFonts w:ascii="Noor_Lotus" w:hAnsi="Noor_Lotus" w:cs="B Lotus" w:hint="cs"/>
          <w:color w:val="000000"/>
          <w:sz w:val="36"/>
          <w:szCs w:val="36"/>
          <w:rtl/>
        </w:rPr>
        <w:t xml:space="preserve"> مترتب بر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است، موضوع این آثار اعم باشد از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اعتباری و حقیقی، دیگر نیازی به اعتبار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نیست، اما اگر موضوع آن آثار، خصوص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اعتباریه</w:t>
      </w:r>
      <w:proofErr w:type="spellEnd"/>
      <w:r>
        <w:rPr>
          <w:rFonts w:ascii="Noor_Lotus" w:hAnsi="Noor_Lotus" w:cs="B Lotus" w:hint="cs"/>
          <w:color w:val="000000"/>
          <w:sz w:val="36"/>
          <w:szCs w:val="36"/>
          <w:rtl/>
        </w:rPr>
        <w:t xml:space="preserve"> باشد، اعتبار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به غرض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این آثار لغو نخواهد بود.</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این که آیا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حقیقیه</w:t>
      </w:r>
      <w:proofErr w:type="spellEnd"/>
      <w:r>
        <w:rPr>
          <w:rFonts w:ascii="Noor_Lotus" w:hAnsi="Noor_Lotus" w:cs="B Lotus" w:hint="cs"/>
          <w:color w:val="000000"/>
          <w:sz w:val="36"/>
          <w:szCs w:val="36"/>
          <w:rtl/>
        </w:rPr>
        <w:t xml:space="preserve">، کافی برای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آثار </w:t>
      </w:r>
      <w:proofErr w:type="spellStart"/>
      <w:r>
        <w:rPr>
          <w:rFonts w:ascii="Noor_Lotus" w:hAnsi="Noor_Lotus" w:cs="B Lotus" w:hint="cs"/>
          <w:color w:val="000000"/>
          <w:sz w:val="36"/>
          <w:szCs w:val="36"/>
          <w:rtl/>
        </w:rPr>
        <w:t>عقلائی</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است یا کافی نیست، مطلبی است که در ادامه بحث به آن خواهیم پرداخت.</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بنابراین وجه دوم برای نفی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اعتباری در مورد عمل، وجه تمامی نیست.</w:t>
      </w:r>
    </w:p>
    <w:p w:rsidR="00761A41" w:rsidRDefault="00761A41" w:rsidP="00761A41">
      <w:pPr>
        <w:pStyle w:val="3"/>
        <w:tabs>
          <w:tab w:val="left" w:pos="3404"/>
        </w:tabs>
        <w:rPr>
          <w:rtl/>
        </w:rPr>
      </w:pPr>
      <w:r>
        <w:rPr>
          <w:rFonts w:hint="cs"/>
          <w:rtl/>
        </w:rPr>
        <w:lastRenderedPageBreak/>
        <w:t>کلام آقای صدر</w:t>
      </w:r>
      <w:r>
        <w:rPr>
          <w:rtl/>
        </w:rPr>
        <w:tab/>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گفتیم در کلام ایشان </w:t>
      </w:r>
      <w:proofErr w:type="spellStart"/>
      <w:r>
        <w:rPr>
          <w:rFonts w:ascii="Noor_Lotus" w:hAnsi="Noor_Lotus" w:cs="B Lotus" w:hint="cs"/>
          <w:color w:val="000000"/>
          <w:sz w:val="36"/>
          <w:szCs w:val="36"/>
          <w:rtl/>
        </w:rPr>
        <w:t>مفروغ</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عنه</w:t>
      </w:r>
      <w:proofErr w:type="spellEnd"/>
      <w:r>
        <w:rPr>
          <w:rFonts w:ascii="Noor_Lotus" w:hAnsi="Noor_Lotus" w:cs="B Lotus" w:hint="cs"/>
          <w:color w:val="000000"/>
          <w:sz w:val="36"/>
          <w:szCs w:val="36"/>
          <w:rtl/>
        </w:rPr>
        <w:t xml:space="preserve"> گرفته شده است که انسان نسبت به اعمال خود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اعتباریه</w:t>
      </w:r>
      <w:proofErr w:type="spellEnd"/>
      <w:r>
        <w:rPr>
          <w:rFonts w:ascii="Noor_Lotus" w:hAnsi="Noor_Lotus" w:cs="B Lotus" w:hint="cs"/>
          <w:color w:val="000000"/>
          <w:sz w:val="36"/>
          <w:szCs w:val="36"/>
          <w:rtl/>
        </w:rPr>
        <w:t xml:space="preserve"> ندارد، و فرموده آن چه ثابت است در مورد اعمال،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حقیقیه</w:t>
      </w:r>
      <w:proofErr w:type="spellEnd"/>
      <w:r>
        <w:rPr>
          <w:rFonts w:ascii="Noor_Lotus" w:hAnsi="Noor_Lotus" w:cs="B Lotus" w:hint="cs"/>
          <w:color w:val="000000"/>
          <w:sz w:val="36"/>
          <w:szCs w:val="36"/>
          <w:rtl/>
        </w:rPr>
        <w:t xml:space="preserve"> است.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حقیقیه</w:t>
      </w:r>
      <w:proofErr w:type="spellEnd"/>
      <w:r>
        <w:rPr>
          <w:rFonts w:ascii="Noor_Lotus" w:hAnsi="Noor_Lotus" w:cs="B Lotus" w:hint="cs"/>
          <w:color w:val="000000"/>
          <w:sz w:val="36"/>
          <w:szCs w:val="36"/>
          <w:rtl/>
        </w:rPr>
        <w:t xml:space="preserve"> در مورد عمل به این معنی است که شخص قدرت و سلطنت تکوینی بر عمل خود دارد به نحوی که «ان </w:t>
      </w:r>
      <w:proofErr w:type="spellStart"/>
      <w:r>
        <w:rPr>
          <w:rFonts w:ascii="Noor_Lotus" w:hAnsi="Noor_Lotus" w:cs="B Lotus" w:hint="cs"/>
          <w:color w:val="000000"/>
          <w:sz w:val="36"/>
          <w:szCs w:val="36"/>
          <w:rtl/>
        </w:rPr>
        <w:t>شاء</w:t>
      </w:r>
      <w:proofErr w:type="spellEnd"/>
      <w:r>
        <w:rPr>
          <w:rFonts w:ascii="Noor_Lotus" w:hAnsi="Noor_Lotus" w:cs="B Lotus" w:hint="cs"/>
          <w:color w:val="000000"/>
          <w:sz w:val="36"/>
          <w:szCs w:val="36"/>
          <w:rtl/>
        </w:rPr>
        <w:t xml:space="preserve"> فعل و ان </w:t>
      </w:r>
      <w:proofErr w:type="spellStart"/>
      <w:r>
        <w:rPr>
          <w:rFonts w:ascii="Noor_Lotus" w:hAnsi="Noor_Lotus" w:cs="B Lotus" w:hint="cs"/>
          <w:color w:val="000000"/>
          <w:sz w:val="36"/>
          <w:szCs w:val="36"/>
          <w:rtl/>
        </w:rPr>
        <w:t>شاء</w:t>
      </w:r>
      <w:proofErr w:type="spellEnd"/>
      <w:r>
        <w:rPr>
          <w:rFonts w:ascii="Noor_Lotus" w:hAnsi="Noor_Lotus" w:cs="B Lotus" w:hint="cs"/>
          <w:color w:val="000000"/>
          <w:sz w:val="36"/>
          <w:szCs w:val="36"/>
          <w:rtl/>
        </w:rPr>
        <w:t xml:space="preserve"> ترک». به دنبال این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و سلطنت تکوینی،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دیگری در طول آن مترتب می شود که از آن تعبیر می کند به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خلقیه</w:t>
      </w:r>
      <w:proofErr w:type="spellEnd"/>
      <w:r>
        <w:rPr>
          <w:rFonts w:ascii="Noor_Lotus" w:hAnsi="Noor_Lotus" w:cs="B Lotus" w:hint="cs"/>
          <w:color w:val="000000"/>
          <w:sz w:val="36"/>
          <w:szCs w:val="36"/>
          <w:rtl/>
        </w:rPr>
        <w:t xml:space="preserve">» که </w:t>
      </w:r>
      <w:proofErr w:type="spellStart"/>
      <w:r>
        <w:rPr>
          <w:rFonts w:ascii="Noor_Lotus" w:hAnsi="Noor_Lotus" w:cs="B Lotus" w:hint="cs"/>
          <w:color w:val="000000"/>
          <w:sz w:val="36"/>
          <w:szCs w:val="36"/>
          <w:rtl/>
        </w:rPr>
        <w:t>مدرَک</w:t>
      </w:r>
      <w:proofErr w:type="spellEnd"/>
      <w:r>
        <w:rPr>
          <w:rFonts w:ascii="Noor_Lotus" w:hAnsi="Noor_Lotus" w:cs="B Lotus" w:hint="cs"/>
          <w:color w:val="000000"/>
          <w:sz w:val="36"/>
          <w:szCs w:val="36"/>
          <w:rtl/>
        </w:rPr>
        <w:t xml:space="preserve"> عقل عملی است، به این معنی که عقل می گوید از آن جایی که انسان قدرت و سلطنت تکوینی نسبت به عمل خود دارد، طبعا اولی به تصرف درآن نسبت به دیگران است و به حکم عقل عملی جایز است فعل را انجام دهد یا ترک کند.</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خلقیه</w:t>
      </w:r>
      <w:proofErr w:type="spellEnd"/>
      <w:r>
        <w:rPr>
          <w:rFonts w:ascii="Noor_Lotus" w:hAnsi="Noor_Lotus" w:cs="B Lotus" w:hint="cs"/>
          <w:color w:val="000000"/>
          <w:sz w:val="36"/>
          <w:szCs w:val="36"/>
          <w:rtl/>
        </w:rPr>
        <w:t xml:space="preserve"> یعنی آن چه در مرحله </w:t>
      </w:r>
      <w:proofErr w:type="spellStart"/>
      <w:r>
        <w:rPr>
          <w:rFonts w:ascii="Noor_Lotus" w:hAnsi="Noor_Lotus" w:cs="B Lotus" w:hint="cs"/>
          <w:color w:val="000000"/>
          <w:sz w:val="36"/>
          <w:szCs w:val="36"/>
          <w:rtl/>
        </w:rPr>
        <w:t>بایدها</w:t>
      </w:r>
      <w:proofErr w:type="spellEnd"/>
      <w:r>
        <w:rPr>
          <w:rFonts w:ascii="Noor_Lotus" w:hAnsi="Noor_Lotus" w:cs="B Lotus" w:hint="cs"/>
          <w:color w:val="000000"/>
          <w:sz w:val="36"/>
          <w:szCs w:val="36"/>
          <w:rtl/>
        </w:rPr>
        <w:t xml:space="preserve"> و </w:t>
      </w:r>
      <w:proofErr w:type="spellStart"/>
      <w:r>
        <w:rPr>
          <w:rFonts w:ascii="Noor_Lotus" w:hAnsi="Noor_Lotus" w:cs="B Lotus" w:hint="cs"/>
          <w:color w:val="000000"/>
          <w:sz w:val="36"/>
          <w:szCs w:val="36"/>
          <w:rtl/>
        </w:rPr>
        <w:t>نبایدها</w:t>
      </w:r>
      <w:proofErr w:type="spellEnd"/>
      <w:r>
        <w:rPr>
          <w:rFonts w:ascii="Noor_Lotus" w:hAnsi="Noor_Lotus" w:cs="B Lotus" w:hint="cs"/>
          <w:color w:val="000000"/>
          <w:sz w:val="36"/>
          <w:szCs w:val="36"/>
          <w:rtl/>
        </w:rPr>
        <w:t xml:space="preserve">، عقل عملی حکم می کند و نسبت به هر انسانی جواز تصرف را مربوط به خود شخص می داند. این نه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حقیقیی</w:t>
      </w:r>
      <w:proofErr w:type="spellEnd"/>
      <w:r>
        <w:rPr>
          <w:rFonts w:ascii="Noor_Lotus" w:hAnsi="Noor_Lotus" w:cs="B Lotus" w:hint="cs"/>
          <w:color w:val="000000"/>
          <w:sz w:val="36"/>
          <w:szCs w:val="36"/>
          <w:rtl/>
        </w:rPr>
        <w:t xml:space="preserve"> تکوینی است و نه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اعتباری است که در اعیان خارجی وجود دارد، بلکه یک حالت متوسط بین این دو است، و در مرحله عقل عملی بدون این که جعل و قانونی در کار باشد عقل عملی حکم به چنین مطلبی می کند.</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آن چه در مورد اعمال انسان قابل التزام است، این است که در طول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تکوینی عمل، یک جواز و اولویت نسبت به تصرف دارد و این اولویت، گاهی از حیث حکم تکلیفی است و گاهی از حیث حکم وضعی:</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در مورد قسم اول (اولویت من حیث </w:t>
      </w:r>
      <w:proofErr w:type="spellStart"/>
      <w:r>
        <w:rPr>
          <w:rFonts w:ascii="Noor_Lotus" w:hAnsi="Noor_Lotus" w:cs="B Lotus" w:hint="cs"/>
          <w:color w:val="000000"/>
          <w:sz w:val="36"/>
          <w:szCs w:val="36"/>
          <w:rtl/>
        </w:rPr>
        <w:t>الفعل</w:t>
      </w:r>
      <w:proofErr w:type="spellEnd"/>
      <w:r>
        <w:rPr>
          <w:rFonts w:ascii="Noor_Lotus" w:hAnsi="Noor_Lotus" w:cs="B Lotus" w:hint="cs"/>
          <w:color w:val="000000"/>
          <w:sz w:val="36"/>
          <w:szCs w:val="36"/>
          <w:rtl/>
        </w:rPr>
        <w:t xml:space="preserve"> و </w:t>
      </w:r>
      <w:proofErr w:type="spellStart"/>
      <w:r>
        <w:rPr>
          <w:rFonts w:ascii="Noor_Lotus" w:hAnsi="Noor_Lotus" w:cs="B Lotus" w:hint="cs"/>
          <w:color w:val="000000"/>
          <w:sz w:val="36"/>
          <w:szCs w:val="36"/>
          <w:rtl/>
        </w:rPr>
        <w:t>الترک</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تکيفا</w:t>
      </w:r>
      <w:proofErr w:type="spellEnd"/>
      <w:r>
        <w:rPr>
          <w:rFonts w:ascii="Noor_Lotus" w:hAnsi="Noor_Lotus" w:cs="B Lotus" w:hint="cs"/>
          <w:color w:val="000000"/>
          <w:sz w:val="36"/>
          <w:szCs w:val="36"/>
          <w:rtl/>
        </w:rPr>
        <w:t xml:space="preserve">)، همان حکم عقل عملی کافی است و نیاز به جعل ندارد. اما در قسم دوم که حیث وضعی است و این که اگر انجام داد اثر بار می شود و نافذ است یا نه، نیاز به جعل دارد. اما جعلی که مورد نیاز است مجرد جعل من حیث </w:t>
      </w:r>
      <w:proofErr w:type="spellStart"/>
      <w:r>
        <w:rPr>
          <w:rFonts w:ascii="Noor_Lotus" w:hAnsi="Noor_Lotus" w:cs="B Lotus" w:hint="cs"/>
          <w:color w:val="000000"/>
          <w:sz w:val="36"/>
          <w:szCs w:val="36"/>
          <w:rtl/>
        </w:rPr>
        <w:t>الصغری</w:t>
      </w:r>
      <w:proofErr w:type="spellEnd"/>
      <w:r>
        <w:rPr>
          <w:rFonts w:ascii="Noor_Lotus" w:hAnsi="Noor_Lotus" w:cs="B Lotus" w:hint="cs"/>
          <w:color w:val="000000"/>
          <w:sz w:val="36"/>
          <w:szCs w:val="36"/>
          <w:rtl/>
        </w:rPr>
        <w:t xml:space="preserve"> است. </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lastRenderedPageBreak/>
        <w:t xml:space="preserve">توضیح مطلب این که ابتدا باید یک </w:t>
      </w:r>
      <w:proofErr w:type="spellStart"/>
      <w:r>
        <w:rPr>
          <w:rFonts w:ascii="Noor_Lotus" w:hAnsi="Noor_Lotus" w:cs="B Lotus" w:hint="cs"/>
          <w:color w:val="000000"/>
          <w:sz w:val="36"/>
          <w:szCs w:val="36"/>
          <w:rtl/>
        </w:rPr>
        <w:t>صغرایی</w:t>
      </w:r>
      <w:proofErr w:type="spellEnd"/>
      <w:r>
        <w:rPr>
          <w:rFonts w:ascii="Noor_Lotus" w:hAnsi="Noor_Lotus" w:cs="B Lotus" w:hint="cs"/>
          <w:color w:val="000000"/>
          <w:sz w:val="36"/>
          <w:szCs w:val="36"/>
          <w:rtl/>
        </w:rPr>
        <w:t xml:space="preserve"> محقق شود که «شخص حق </w:t>
      </w:r>
      <w:proofErr w:type="spellStart"/>
      <w:r>
        <w:rPr>
          <w:rFonts w:ascii="Noor_Lotus" w:hAnsi="Noor_Lotus" w:cs="B Lotus" w:hint="cs"/>
          <w:color w:val="000000"/>
          <w:sz w:val="36"/>
          <w:szCs w:val="36"/>
          <w:rtl/>
        </w:rPr>
        <w:t>ایجار</w:t>
      </w:r>
      <w:proofErr w:type="spellEnd"/>
      <w:r>
        <w:rPr>
          <w:rFonts w:ascii="Noor_Lotus" w:hAnsi="Noor_Lotus" w:cs="B Lotus" w:hint="cs"/>
          <w:color w:val="000000"/>
          <w:sz w:val="36"/>
          <w:szCs w:val="36"/>
          <w:rtl/>
        </w:rPr>
        <w:t xml:space="preserve"> دارد»، یعنی قانون </w:t>
      </w:r>
      <w:proofErr w:type="spellStart"/>
      <w:r>
        <w:rPr>
          <w:rFonts w:ascii="Noor_Lotus" w:hAnsi="Noor_Lotus" w:cs="B Lotus" w:hint="cs"/>
          <w:color w:val="000000"/>
          <w:sz w:val="36"/>
          <w:szCs w:val="36"/>
          <w:rtl/>
        </w:rPr>
        <w:t>ایجار</w:t>
      </w:r>
      <w:proofErr w:type="spellEnd"/>
      <w:r>
        <w:rPr>
          <w:rFonts w:ascii="Noor_Lotus" w:hAnsi="Noor_Lotus" w:cs="B Lotus" w:hint="cs"/>
          <w:color w:val="000000"/>
          <w:sz w:val="36"/>
          <w:szCs w:val="36"/>
          <w:rtl/>
        </w:rPr>
        <w:t xml:space="preserve"> جعل شود. وقتی قانون </w:t>
      </w:r>
      <w:proofErr w:type="spellStart"/>
      <w:r>
        <w:rPr>
          <w:rFonts w:ascii="Noor_Lotus" w:hAnsi="Noor_Lotus" w:cs="B Lotus" w:hint="cs"/>
          <w:color w:val="000000"/>
          <w:sz w:val="36"/>
          <w:szCs w:val="36"/>
          <w:rtl/>
        </w:rPr>
        <w:t>ایجار</w:t>
      </w:r>
      <w:proofErr w:type="spellEnd"/>
      <w:r>
        <w:rPr>
          <w:rFonts w:ascii="Noor_Lotus" w:hAnsi="Noor_Lotus" w:cs="B Lotus" w:hint="cs"/>
          <w:color w:val="000000"/>
          <w:sz w:val="36"/>
          <w:szCs w:val="36"/>
          <w:rtl/>
        </w:rPr>
        <w:t xml:space="preserve"> جعل شد به مقتضای حکم عقل عملی، اگر شخص تصرف وضعی امضاء شده </w:t>
      </w:r>
      <w:proofErr w:type="spellStart"/>
      <w:r>
        <w:rPr>
          <w:rFonts w:ascii="Noor_Lotus" w:hAnsi="Noor_Lotus" w:cs="B Lotus" w:hint="cs"/>
          <w:color w:val="000000"/>
          <w:sz w:val="36"/>
          <w:szCs w:val="36"/>
          <w:rtl/>
        </w:rPr>
        <w:t>ومشروع</w:t>
      </w:r>
      <w:proofErr w:type="spellEnd"/>
      <w:r>
        <w:rPr>
          <w:rFonts w:ascii="Noor_Lotus" w:hAnsi="Noor_Lotus" w:cs="B Lotus" w:hint="cs"/>
          <w:color w:val="000000"/>
          <w:sz w:val="36"/>
          <w:szCs w:val="36"/>
          <w:rtl/>
        </w:rPr>
        <w:t xml:space="preserve"> را انجام دهد آثار بار می شود. آن چه نیاز داریم جعل صغری است، و بعد از جعل صغری، </w:t>
      </w:r>
      <w:proofErr w:type="spellStart"/>
      <w:r>
        <w:rPr>
          <w:rFonts w:ascii="Noor_Lotus" w:hAnsi="Noor_Lotus" w:cs="B Lotus" w:hint="cs"/>
          <w:color w:val="000000"/>
          <w:sz w:val="36"/>
          <w:szCs w:val="36"/>
          <w:rtl/>
        </w:rPr>
        <w:t>کبرایی</w:t>
      </w:r>
      <w:proofErr w:type="spellEnd"/>
      <w:r>
        <w:rPr>
          <w:rFonts w:ascii="Noor_Lotus" w:hAnsi="Noor_Lotus" w:cs="B Lotus" w:hint="cs"/>
          <w:color w:val="000000"/>
          <w:sz w:val="36"/>
          <w:szCs w:val="36"/>
          <w:rtl/>
        </w:rPr>
        <w:t xml:space="preserve"> که حکم می کرد انسان نسبت به عمل خود اولویت دارد، این کبری خود به خود منطبق می شود، لذا جعلی که نیاز داریم جعل به طور کلی است ولی نسبت به صدور فعل از شخص به طور خاص، نیاز به جعل نداریم.</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پس آن چه در عمل انسان می توانیم </w:t>
      </w:r>
      <w:proofErr w:type="spellStart"/>
      <w:r>
        <w:rPr>
          <w:rFonts w:ascii="Noor_Lotus" w:hAnsi="Noor_Lotus" w:cs="B Lotus" w:hint="cs"/>
          <w:color w:val="000000"/>
          <w:sz w:val="36"/>
          <w:szCs w:val="36"/>
          <w:rtl/>
        </w:rPr>
        <w:t>ملتزم</w:t>
      </w:r>
      <w:proofErr w:type="spellEnd"/>
      <w:r>
        <w:rPr>
          <w:rFonts w:ascii="Noor_Lotus" w:hAnsi="Noor_Lotus" w:cs="B Lotus" w:hint="cs"/>
          <w:color w:val="000000"/>
          <w:sz w:val="36"/>
          <w:szCs w:val="36"/>
          <w:rtl/>
        </w:rPr>
        <w:t xml:space="preserve"> شویم،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تکوینیه</w:t>
      </w:r>
      <w:proofErr w:type="spellEnd"/>
      <w:r>
        <w:rPr>
          <w:rFonts w:ascii="Noor_Lotus" w:hAnsi="Noor_Lotus" w:cs="B Lotus" w:hint="cs"/>
          <w:color w:val="000000"/>
          <w:sz w:val="36"/>
          <w:szCs w:val="36"/>
          <w:rtl/>
        </w:rPr>
        <w:t xml:space="preserve"> است که به دنبال دارد اولویت تصرف و همان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خلقیه</w:t>
      </w:r>
      <w:proofErr w:type="spellEnd"/>
      <w:r>
        <w:rPr>
          <w:rFonts w:ascii="Noor_Lotus" w:hAnsi="Noor_Lotus" w:cs="B Lotus" w:hint="cs"/>
          <w:color w:val="000000"/>
          <w:sz w:val="36"/>
          <w:szCs w:val="36"/>
          <w:rtl/>
        </w:rPr>
        <w:t xml:space="preserve"> را در مرحله عقل عملی. این اولویت به لحاظ حکم تکلیفی نیاز به جعل ندارد، و به لحاظ وضعی نیاز به جعل دارد، اما فقط نیاز به جعل صغری دارد و بعد از جعل صغری، کبری خود به خود منطبق می شود.</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سپس ایشان توضیح داده است: این که انسان در مرحله عقل عملی اولویت نسبت به تصرف دارد و دیگران حق تصرف ندارند، اولویت برای عامل نسبت به </w:t>
      </w:r>
      <w:proofErr w:type="spellStart"/>
      <w:r>
        <w:rPr>
          <w:rFonts w:ascii="Noor_Lotus" w:hAnsi="Noor_Lotus" w:cs="B Lotus" w:hint="cs"/>
          <w:color w:val="000000"/>
          <w:sz w:val="36"/>
          <w:szCs w:val="36"/>
          <w:rtl/>
        </w:rPr>
        <w:t>سائر</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الناس</w:t>
      </w:r>
      <w:proofErr w:type="spellEnd"/>
      <w:r>
        <w:rPr>
          <w:rFonts w:ascii="Noor_Lotus" w:hAnsi="Noor_Lotus" w:cs="B Lotus" w:hint="cs"/>
          <w:color w:val="000000"/>
          <w:sz w:val="36"/>
          <w:szCs w:val="36"/>
          <w:rtl/>
        </w:rPr>
        <w:t xml:space="preserve"> را قائل هستیم، نه این که نسبت به خداوند هم اولویت داشته باشد. ثانیا نسبت به </w:t>
      </w:r>
      <w:proofErr w:type="spellStart"/>
      <w:r>
        <w:rPr>
          <w:rFonts w:ascii="Noor_Lotus" w:hAnsi="Noor_Lotus" w:cs="B Lotus" w:hint="cs"/>
          <w:color w:val="000000"/>
          <w:sz w:val="36"/>
          <w:szCs w:val="36"/>
          <w:rtl/>
        </w:rPr>
        <w:t>سائر</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الناس</w:t>
      </w:r>
      <w:proofErr w:type="spellEnd"/>
      <w:r>
        <w:rPr>
          <w:rFonts w:ascii="Noor_Lotus" w:hAnsi="Noor_Lotus" w:cs="B Lotus" w:hint="cs"/>
          <w:color w:val="000000"/>
          <w:sz w:val="36"/>
          <w:szCs w:val="36"/>
          <w:rtl/>
        </w:rPr>
        <w:t xml:space="preserve"> هم، اولویت شخص، </w:t>
      </w:r>
      <w:proofErr w:type="spellStart"/>
      <w:r>
        <w:rPr>
          <w:rFonts w:ascii="Noor_Lotus" w:hAnsi="Noor_Lotus" w:cs="B Lotus" w:hint="cs"/>
          <w:color w:val="000000"/>
          <w:sz w:val="36"/>
          <w:szCs w:val="36"/>
          <w:rtl/>
        </w:rPr>
        <w:t>حیثی</w:t>
      </w:r>
      <w:proofErr w:type="spellEnd"/>
      <w:r>
        <w:rPr>
          <w:rFonts w:ascii="Noor_Lotus" w:hAnsi="Noor_Lotus" w:cs="B Lotus" w:hint="cs"/>
          <w:color w:val="000000"/>
          <w:sz w:val="36"/>
          <w:szCs w:val="36"/>
          <w:rtl/>
        </w:rPr>
        <w:t xml:space="preserve"> است و مادامی است که به بقیه احکام عقل عملی </w:t>
      </w:r>
      <w:proofErr w:type="spellStart"/>
      <w:r>
        <w:rPr>
          <w:rFonts w:ascii="Noor_Lotus" w:hAnsi="Noor_Lotus" w:cs="B Lotus" w:hint="cs"/>
          <w:color w:val="000000"/>
          <w:sz w:val="36"/>
          <w:szCs w:val="36"/>
          <w:rtl/>
        </w:rPr>
        <w:t>خللی</w:t>
      </w:r>
      <w:proofErr w:type="spellEnd"/>
      <w:r>
        <w:rPr>
          <w:rFonts w:ascii="Noor_Lotus" w:hAnsi="Noor_Lotus" w:cs="B Lotus" w:hint="cs"/>
          <w:color w:val="000000"/>
          <w:sz w:val="36"/>
          <w:szCs w:val="36"/>
          <w:rtl/>
        </w:rPr>
        <w:t xml:space="preserve"> وارد نشود. مثلا فعل تکلم </w:t>
      </w:r>
      <w:proofErr w:type="spellStart"/>
      <w:r>
        <w:rPr>
          <w:rFonts w:ascii="Noor_Lotus" w:hAnsi="Noor_Lotus" w:cs="B Lotus" w:hint="cs"/>
          <w:color w:val="000000"/>
          <w:sz w:val="36"/>
          <w:szCs w:val="36"/>
          <w:rtl/>
        </w:rPr>
        <w:t>مملوک</w:t>
      </w:r>
      <w:proofErr w:type="spellEnd"/>
      <w:r>
        <w:rPr>
          <w:rFonts w:ascii="Noor_Lotus" w:hAnsi="Noor_Lotus" w:cs="B Lotus" w:hint="cs"/>
          <w:color w:val="000000"/>
          <w:sz w:val="36"/>
          <w:szCs w:val="36"/>
          <w:rtl/>
        </w:rPr>
        <w:t xml:space="preserve"> تکوینی شخص و در اختیار </w:t>
      </w:r>
      <w:proofErr w:type="spellStart"/>
      <w:r>
        <w:rPr>
          <w:rFonts w:ascii="Noor_Lotus" w:hAnsi="Noor_Lotus" w:cs="B Lotus" w:hint="cs"/>
          <w:color w:val="000000"/>
          <w:sz w:val="36"/>
          <w:szCs w:val="36"/>
          <w:rtl/>
        </w:rPr>
        <w:t>اوست</w:t>
      </w:r>
      <w:proofErr w:type="spellEnd"/>
      <w:r>
        <w:rPr>
          <w:rFonts w:ascii="Noor_Lotus" w:hAnsi="Noor_Lotus" w:cs="B Lotus" w:hint="cs"/>
          <w:color w:val="000000"/>
          <w:sz w:val="36"/>
          <w:szCs w:val="36"/>
          <w:rtl/>
        </w:rPr>
        <w:t xml:space="preserve"> و اولویت تکوینی نسبت به آن دارد، اما </w:t>
      </w:r>
      <w:proofErr w:type="spellStart"/>
      <w:r>
        <w:rPr>
          <w:rFonts w:ascii="Noor_Lotus" w:hAnsi="Noor_Lotus" w:cs="B Lotus" w:hint="cs"/>
          <w:color w:val="000000"/>
          <w:sz w:val="36"/>
          <w:szCs w:val="36"/>
          <w:rtl/>
        </w:rPr>
        <w:t>معنایش</w:t>
      </w:r>
      <w:proofErr w:type="spellEnd"/>
      <w:r>
        <w:rPr>
          <w:rFonts w:ascii="Noor_Lotus" w:hAnsi="Noor_Lotus" w:cs="B Lotus" w:hint="cs"/>
          <w:color w:val="000000"/>
          <w:sz w:val="36"/>
          <w:szCs w:val="36"/>
          <w:rtl/>
        </w:rPr>
        <w:t xml:space="preserve"> این نیست که به هر نحوی می تواند تکلم کند ولو تکلم او مصداق کذب باشد که به حکم عقل عملی کذب ممنوع است. پس اولویت انسان نسبت به عمل خود، اولا نسبت به غیر خداوند است و ثانیا در چارچوب سایر احکام عقل عملی است.</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حق </w:t>
      </w:r>
      <w:proofErr w:type="spellStart"/>
      <w:r>
        <w:rPr>
          <w:rFonts w:ascii="Noor_Lotus" w:hAnsi="Noor_Lotus" w:cs="B Lotus" w:hint="cs"/>
          <w:color w:val="000000"/>
          <w:sz w:val="36"/>
          <w:szCs w:val="36"/>
          <w:rtl/>
        </w:rPr>
        <w:t>مولویت</w:t>
      </w:r>
      <w:proofErr w:type="spellEnd"/>
      <w:r>
        <w:rPr>
          <w:rFonts w:ascii="Noor_Lotus" w:hAnsi="Noor_Lotus" w:cs="B Lotus" w:hint="cs"/>
          <w:color w:val="000000"/>
          <w:sz w:val="36"/>
          <w:szCs w:val="36"/>
          <w:rtl/>
        </w:rPr>
        <w:t xml:space="preserve"> خداوند اقتضاء می کند که در مورد افعال عبید هم این اولویت رعایت شود. یکی از مظاهر این حق اولویت، این است که عبد باید مطیع خداوند باشد و آن چه خارج از دایره اطاعت است را </w:t>
      </w:r>
      <w:proofErr w:type="spellStart"/>
      <w:r>
        <w:rPr>
          <w:rFonts w:ascii="Noor_Lotus" w:hAnsi="Noor_Lotus" w:cs="B Lotus" w:hint="cs"/>
          <w:color w:val="000000"/>
          <w:sz w:val="36"/>
          <w:szCs w:val="36"/>
          <w:rtl/>
        </w:rPr>
        <w:t>نمی</w:t>
      </w:r>
      <w:proofErr w:type="spellEnd"/>
      <w:r>
        <w:rPr>
          <w:rFonts w:ascii="Noor_Lotus" w:hAnsi="Noor_Lotus" w:cs="B Lotus" w:hint="cs"/>
          <w:color w:val="000000"/>
          <w:sz w:val="36"/>
          <w:szCs w:val="36"/>
          <w:rtl/>
        </w:rPr>
        <w:t xml:space="preserve"> تواند انجام دهد.</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lastRenderedPageBreak/>
        <w:t xml:space="preserve">یکی از مظاهر این حق </w:t>
      </w:r>
      <w:proofErr w:type="spellStart"/>
      <w:r>
        <w:rPr>
          <w:rFonts w:ascii="Noor_Lotus" w:hAnsi="Noor_Lotus" w:cs="B Lotus" w:hint="cs"/>
          <w:color w:val="000000"/>
          <w:sz w:val="36"/>
          <w:szCs w:val="36"/>
          <w:rtl/>
        </w:rPr>
        <w:t>مولویت</w:t>
      </w:r>
      <w:proofErr w:type="spellEnd"/>
      <w:r>
        <w:rPr>
          <w:rFonts w:ascii="Noor_Lotus" w:hAnsi="Noor_Lotus" w:cs="B Lotus" w:hint="cs"/>
          <w:color w:val="000000"/>
          <w:sz w:val="36"/>
          <w:szCs w:val="36"/>
          <w:rtl/>
        </w:rPr>
        <w:t xml:space="preserve"> هم این است که مولای حقیقی می تواند اعمال شخص را از او </w:t>
      </w:r>
      <w:proofErr w:type="spellStart"/>
      <w:r>
        <w:rPr>
          <w:rFonts w:ascii="Noor_Lotus" w:hAnsi="Noor_Lotus" w:cs="B Lotus" w:hint="cs"/>
          <w:color w:val="000000"/>
          <w:sz w:val="36"/>
          <w:szCs w:val="36"/>
          <w:rtl/>
        </w:rPr>
        <w:t>قهرا</w:t>
      </w:r>
      <w:proofErr w:type="spellEnd"/>
      <w:r>
        <w:rPr>
          <w:rFonts w:ascii="Noor_Lotus" w:hAnsi="Noor_Lotus" w:cs="B Lotus" w:hint="cs"/>
          <w:color w:val="000000"/>
          <w:sz w:val="36"/>
          <w:szCs w:val="36"/>
          <w:rtl/>
        </w:rPr>
        <w:t xml:space="preserve"> اخذ کند، به این معنی که به دیگری اجازه دهد که عمل شخص را </w:t>
      </w:r>
      <w:proofErr w:type="spellStart"/>
      <w:r>
        <w:rPr>
          <w:rFonts w:ascii="Noor_Lotus" w:hAnsi="Noor_Lotus" w:cs="B Lotus" w:hint="cs"/>
          <w:color w:val="000000"/>
          <w:sz w:val="36"/>
          <w:szCs w:val="36"/>
          <w:rtl/>
        </w:rPr>
        <w:t>استیفاء</w:t>
      </w:r>
      <w:proofErr w:type="spellEnd"/>
      <w:r>
        <w:rPr>
          <w:rFonts w:ascii="Noor_Lotus" w:hAnsi="Noor_Lotus" w:cs="B Lotus" w:hint="cs"/>
          <w:color w:val="000000"/>
          <w:sz w:val="36"/>
          <w:szCs w:val="36"/>
          <w:rtl/>
        </w:rPr>
        <w:t xml:space="preserve"> کند </w:t>
      </w:r>
      <w:proofErr w:type="spellStart"/>
      <w:r>
        <w:rPr>
          <w:rFonts w:ascii="Noor_Lotus" w:hAnsi="Noor_Lotus" w:cs="B Lotus" w:hint="cs"/>
          <w:color w:val="000000"/>
          <w:sz w:val="36"/>
          <w:szCs w:val="36"/>
          <w:rtl/>
        </w:rPr>
        <w:t>بالقهر</w:t>
      </w:r>
      <w:proofErr w:type="spellEnd"/>
      <w:r>
        <w:rPr>
          <w:rFonts w:ascii="Noor_Lotus" w:hAnsi="Noor_Lotus" w:cs="B Lotus" w:hint="cs"/>
          <w:color w:val="000000"/>
          <w:sz w:val="36"/>
          <w:szCs w:val="36"/>
          <w:rtl/>
        </w:rPr>
        <w:t xml:space="preserve">. این حق خداوند و مقتضای حق </w:t>
      </w:r>
      <w:proofErr w:type="spellStart"/>
      <w:r>
        <w:rPr>
          <w:rFonts w:ascii="Noor_Lotus" w:hAnsi="Noor_Lotus" w:cs="B Lotus" w:hint="cs"/>
          <w:color w:val="000000"/>
          <w:sz w:val="36"/>
          <w:szCs w:val="36"/>
          <w:rtl/>
        </w:rPr>
        <w:t>مولویت</w:t>
      </w:r>
      <w:proofErr w:type="spellEnd"/>
      <w:r>
        <w:rPr>
          <w:rFonts w:ascii="Noor_Lotus" w:hAnsi="Noor_Lotus" w:cs="B Lotus" w:hint="cs"/>
          <w:color w:val="000000"/>
          <w:sz w:val="36"/>
          <w:szCs w:val="36"/>
          <w:rtl/>
        </w:rPr>
        <w:t xml:space="preserve"> است و دیگران </w:t>
      </w:r>
      <w:proofErr w:type="spellStart"/>
      <w:r>
        <w:rPr>
          <w:rFonts w:ascii="Noor_Lotus" w:hAnsi="Noor_Lotus" w:cs="B Lotus" w:hint="cs"/>
          <w:color w:val="000000"/>
          <w:sz w:val="36"/>
          <w:szCs w:val="36"/>
          <w:rtl/>
        </w:rPr>
        <w:t>نمی</w:t>
      </w:r>
      <w:proofErr w:type="spellEnd"/>
      <w:r>
        <w:rPr>
          <w:rFonts w:ascii="Noor_Lotus" w:hAnsi="Noor_Lotus" w:cs="B Lotus" w:hint="cs"/>
          <w:color w:val="000000"/>
          <w:sz w:val="36"/>
          <w:szCs w:val="36"/>
          <w:rtl/>
        </w:rPr>
        <w:t xml:space="preserve"> توانستند شخص را بر چنین عملی مجبور کنند.</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همچنین یکی از مظاهر حق </w:t>
      </w:r>
      <w:proofErr w:type="spellStart"/>
      <w:r>
        <w:rPr>
          <w:rFonts w:ascii="Noor_Lotus" w:hAnsi="Noor_Lotus" w:cs="B Lotus" w:hint="cs"/>
          <w:color w:val="000000"/>
          <w:sz w:val="36"/>
          <w:szCs w:val="36"/>
          <w:rtl/>
        </w:rPr>
        <w:t>مولویت</w:t>
      </w:r>
      <w:proofErr w:type="spellEnd"/>
      <w:r>
        <w:rPr>
          <w:rFonts w:ascii="Noor_Lotus" w:hAnsi="Noor_Lotus" w:cs="B Lotus" w:hint="cs"/>
          <w:color w:val="000000"/>
          <w:sz w:val="36"/>
          <w:szCs w:val="36"/>
          <w:rtl/>
        </w:rPr>
        <w:t xml:space="preserve"> خداوند نسبت به انسان که اولویت شخص را مقید می کند، این است که خداوند به حسب قانون عام، تصرف وضعی در اعمال شخص کند و حکم کند که عمل شخص برای دیگری واقع شود. این هم از مظاهر و </w:t>
      </w:r>
      <w:proofErr w:type="spellStart"/>
      <w:r>
        <w:rPr>
          <w:rFonts w:ascii="Noor_Lotus" w:hAnsi="Noor_Lotus" w:cs="B Lotus" w:hint="cs"/>
          <w:color w:val="000000"/>
          <w:sz w:val="36"/>
          <w:szCs w:val="36"/>
          <w:rtl/>
        </w:rPr>
        <w:t>مقتضَیات</w:t>
      </w:r>
      <w:proofErr w:type="spellEnd"/>
      <w:r>
        <w:rPr>
          <w:rFonts w:ascii="Noor_Lotus" w:hAnsi="Noor_Lotus" w:cs="B Lotus" w:hint="cs"/>
          <w:color w:val="000000"/>
          <w:sz w:val="36"/>
          <w:szCs w:val="36"/>
          <w:rtl/>
        </w:rPr>
        <w:t xml:space="preserve"> حق </w:t>
      </w:r>
      <w:proofErr w:type="spellStart"/>
      <w:r>
        <w:rPr>
          <w:rFonts w:ascii="Noor_Lotus" w:hAnsi="Noor_Lotus" w:cs="B Lotus" w:hint="cs"/>
          <w:color w:val="000000"/>
          <w:sz w:val="36"/>
          <w:szCs w:val="36"/>
          <w:rtl/>
        </w:rPr>
        <w:t>مولویت</w:t>
      </w:r>
      <w:proofErr w:type="spellEnd"/>
      <w:r>
        <w:rPr>
          <w:rFonts w:ascii="Noor_Lotus" w:hAnsi="Noor_Lotus" w:cs="B Lotus" w:hint="cs"/>
          <w:color w:val="000000"/>
          <w:sz w:val="36"/>
          <w:szCs w:val="36"/>
          <w:rtl/>
        </w:rPr>
        <w:t xml:space="preserve"> خداوند است.</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یکی دیگر از مظاهر حق </w:t>
      </w:r>
      <w:proofErr w:type="spellStart"/>
      <w:r>
        <w:rPr>
          <w:rFonts w:ascii="Noor_Lotus" w:hAnsi="Noor_Lotus" w:cs="B Lotus" w:hint="cs"/>
          <w:color w:val="000000"/>
          <w:sz w:val="36"/>
          <w:szCs w:val="36"/>
          <w:rtl/>
        </w:rPr>
        <w:t>مولویت</w:t>
      </w:r>
      <w:proofErr w:type="spellEnd"/>
      <w:r>
        <w:rPr>
          <w:rFonts w:ascii="Noor_Lotus" w:hAnsi="Noor_Lotus" w:cs="B Lotus" w:hint="cs"/>
          <w:color w:val="000000"/>
          <w:sz w:val="36"/>
          <w:szCs w:val="36"/>
          <w:rtl/>
        </w:rPr>
        <w:t xml:space="preserve">، این است که انسانی که حق تصرف در اعمال خود داشت، در مرحله انجام عمل برای او قیّم معین کند، یعنی </w:t>
      </w:r>
      <w:proofErr w:type="spellStart"/>
      <w:r>
        <w:rPr>
          <w:rFonts w:ascii="Noor_Lotus" w:hAnsi="Noor_Lotus" w:cs="B Lotus" w:hint="cs"/>
          <w:color w:val="000000"/>
          <w:sz w:val="36"/>
          <w:szCs w:val="36"/>
          <w:rtl/>
        </w:rPr>
        <w:t>تصرفات</w:t>
      </w:r>
      <w:proofErr w:type="spellEnd"/>
      <w:r>
        <w:rPr>
          <w:rFonts w:ascii="Noor_Lotus" w:hAnsi="Noor_Lotus" w:cs="B Lotus" w:hint="cs"/>
          <w:color w:val="000000"/>
          <w:sz w:val="36"/>
          <w:szCs w:val="36"/>
          <w:rtl/>
        </w:rPr>
        <w:t xml:space="preserve"> او را فی حد نفسه نافذ نداند، و فقط تصرف قیّم او را نافذ بداند.</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آن چه می توان در مورد اعمال </w:t>
      </w:r>
      <w:proofErr w:type="spellStart"/>
      <w:r>
        <w:rPr>
          <w:rFonts w:ascii="Noor_Lotus" w:hAnsi="Noor_Lotus" w:cs="B Lotus" w:hint="cs"/>
          <w:color w:val="000000"/>
          <w:sz w:val="36"/>
          <w:szCs w:val="36"/>
          <w:rtl/>
        </w:rPr>
        <w:t>ملتزم</w:t>
      </w:r>
      <w:proofErr w:type="spellEnd"/>
      <w:r>
        <w:rPr>
          <w:rFonts w:ascii="Noor_Lotus" w:hAnsi="Noor_Lotus" w:cs="B Lotus" w:hint="cs"/>
          <w:color w:val="000000"/>
          <w:sz w:val="36"/>
          <w:szCs w:val="36"/>
          <w:rtl/>
        </w:rPr>
        <w:t xml:space="preserve"> شد، وجود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حقیقیه</w:t>
      </w:r>
      <w:proofErr w:type="spellEnd"/>
      <w:r>
        <w:rPr>
          <w:rFonts w:ascii="Noor_Lotus" w:hAnsi="Noor_Lotus" w:cs="B Lotus" w:hint="cs"/>
          <w:color w:val="000000"/>
          <w:sz w:val="36"/>
          <w:szCs w:val="36"/>
          <w:rtl/>
        </w:rPr>
        <w:t xml:space="preserve"> است و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خلقیه</w:t>
      </w:r>
      <w:proofErr w:type="spellEnd"/>
      <w:r>
        <w:rPr>
          <w:rFonts w:ascii="Noor_Lotus" w:hAnsi="Noor_Lotus" w:cs="B Lotus" w:hint="cs"/>
          <w:color w:val="000000"/>
          <w:sz w:val="36"/>
          <w:szCs w:val="36"/>
          <w:rtl/>
        </w:rPr>
        <w:t xml:space="preserve"> مقید به این قیود، اما این که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اعتباریه</w:t>
      </w:r>
      <w:proofErr w:type="spellEnd"/>
      <w:r>
        <w:rPr>
          <w:rFonts w:ascii="Noor_Lotus" w:hAnsi="Noor_Lotus" w:cs="B Lotus" w:hint="cs"/>
          <w:color w:val="000000"/>
          <w:sz w:val="36"/>
          <w:szCs w:val="36"/>
          <w:rtl/>
        </w:rPr>
        <w:t xml:space="preserve"> نظیر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اموال وجود داشته باشد، قابل تصدیق نیست.</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در فقه </w:t>
      </w:r>
      <w:proofErr w:type="spellStart"/>
      <w:r>
        <w:rPr>
          <w:rFonts w:ascii="Noor_Lotus" w:hAnsi="Noor_Lotus" w:cs="B Lotus" w:hint="cs"/>
          <w:color w:val="000000"/>
          <w:sz w:val="36"/>
          <w:szCs w:val="36"/>
          <w:rtl/>
        </w:rPr>
        <w:t>العقود</w:t>
      </w:r>
      <w:proofErr w:type="spellEnd"/>
      <w:r>
        <w:rPr>
          <w:rFonts w:ascii="Noor_Lotus" w:hAnsi="Noor_Lotus" w:cs="B Lotus" w:hint="cs"/>
          <w:color w:val="000000"/>
          <w:sz w:val="36"/>
          <w:szCs w:val="36"/>
          <w:rtl/>
        </w:rPr>
        <w:t xml:space="preserve"> بعد از بیان این مدعیات از مرحوم آقای صدر، این بحث را مطرح کرده است که آیا </w:t>
      </w:r>
      <w:proofErr w:type="spellStart"/>
      <w:r>
        <w:rPr>
          <w:rFonts w:ascii="Noor_Lotus" w:hAnsi="Noor_Lotus" w:cs="B Lotus" w:hint="cs"/>
          <w:color w:val="000000"/>
          <w:sz w:val="36"/>
          <w:szCs w:val="36"/>
          <w:rtl/>
        </w:rPr>
        <w:t>ملکیتی</w:t>
      </w:r>
      <w:proofErr w:type="spellEnd"/>
      <w:r>
        <w:rPr>
          <w:rFonts w:ascii="Noor_Lotus" w:hAnsi="Noor_Lotus" w:cs="B Lotus" w:hint="cs"/>
          <w:color w:val="000000"/>
          <w:sz w:val="36"/>
          <w:szCs w:val="36"/>
          <w:rtl/>
        </w:rPr>
        <w:t xml:space="preserve"> که مرحوم آقای صدر عنوان کرده (اولویت در مرحله عقل عملی) کافی است برای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احکام ملک، یا کافی نیست؟ فرموده اگر احکام مترتب بر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اعتباری را ملاحظه  </w:t>
      </w:r>
      <w:proofErr w:type="spellStart"/>
      <w:r>
        <w:rPr>
          <w:rFonts w:ascii="Noor_Lotus" w:hAnsi="Noor_Lotus" w:cs="B Lotus" w:hint="cs"/>
          <w:color w:val="000000"/>
          <w:sz w:val="36"/>
          <w:szCs w:val="36"/>
          <w:rtl/>
        </w:rPr>
        <w:t>کنيم</w:t>
      </w:r>
      <w:proofErr w:type="spellEnd"/>
      <w:r>
        <w:rPr>
          <w:rFonts w:ascii="Noor_Lotus" w:hAnsi="Noor_Lotus" w:cs="B Lotus" w:hint="cs"/>
          <w:color w:val="000000"/>
          <w:sz w:val="36"/>
          <w:szCs w:val="36"/>
          <w:rtl/>
        </w:rPr>
        <w:t xml:space="preserve">، می بینیم بعضی از این احکام بر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خلقیه</w:t>
      </w:r>
      <w:proofErr w:type="spellEnd"/>
      <w:r>
        <w:rPr>
          <w:rFonts w:ascii="Noor_Lotus" w:hAnsi="Noor_Lotus" w:cs="B Lotus" w:hint="cs"/>
          <w:color w:val="000000"/>
          <w:sz w:val="36"/>
          <w:szCs w:val="36"/>
          <w:rtl/>
        </w:rPr>
        <w:t xml:space="preserve"> مترتب می شود، نه همه احکام. به </w:t>
      </w:r>
      <w:proofErr w:type="spellStart"/>
      <w:r>
        <w:rPr>
          <w:rFonts w:ascii="Noor_Lotus" w:hAnsi="Noor_Lotus" w:cs="B Lotus" w:hint="cs"/>
          <w:color w:val="000000"/>
          <w:sz w:val="36"/>
          <w:szCs w:val="36"/>
          <w:rtl/>
        </w:rPr>
        <w:t>اين</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ترتيب</w:t>
      </w:r>
      <w:proofErr w:type="spellEnd"/>
      <w:r>
        <w:rPr>
          <w:rFonts w:ascii="Noor_Lotus" w:hAnsi="Noor_Lotus" w:cs="B Lotus" w:hint="cs"/>
          <w:color w:val="000000"/>
          <w:sz w:val="36"/>
          <w:szCs w:val="36"/>
          <w:rtl/>
        </w:rPr>
        <w:t xml:space="preserve"> که احکام </w:t>
      </w:r>
      <w:proofErr w:type="spellStart"/>
      <w:r>
        <w:rPr>
          <w:rFonts w:ascii="Noor_Lotus" w:hAnsi="Noor_Lotus" w:cs="B Lotus" w:hint="cs"/>
          <w:color w:val="000000"/>
          <w:sz w:val="36"/>
          <w:szCs w:val="36"/>
          <w:rtl/>
        </w:rPr>
        <w:t>شرعية</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تعبدية</w:t>
      </w:r>
      <w:proofErr w:type="spellEnd"/>
      <w:r>
        <w:rPr>
          <w:rFonts w:ascii="Noor_Lotus" w:hAnsi="Noor_Lotus" w:cs="B Lotus" w:hint="cs"/>
          <w:color w:val="000000"/>
          <w:sz w:val="36"/>
          <w:szCs w:val="36"/>
          <w:rtl/>
        </w:rPr>
        <w:t xml:space="preserve"> مثل وجوب خمس یا وجوب حج بر </w:t>
      </w:r>
      <w:proofErr w:type="spellStart"/>
      <w:r>
        <w:rPr>
          <w:rFonts w:ascii="Noor_Lotus" w:hAnsi="Noor_Lotus" w:cs="B Lotus" w:hint="cs"/>
          <w:color w:val="000000"/>
          <w:sz w:val="36"/>
          <w:szCs w:val="36"/>
          <w:rtl/>
        </w:rPr>
        <w:t>مستطیع</w:t>
      </w:r>
      <w:proofErr w:type="spellEnd"/>
      <w:r>
        <w:rPr>
          <w:rFonts w:ascii="Noor_Lotus" w:hAnsi="Noor_Lotus" w:cs="B Lotus" w:hint="cs"/>
          <w:color w:val="000000"/>
          <w:sz w:val="36"/>
          <w:szCs w:val="36"/>
          <w:rtl/>
        </w:rPr>
        <w:t xml:space="preserve"> احکامی است که بر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اعتباریه</w:t>
      </w:r>
      <w:proofErr w:type="spellEnd"/>
      <w:r>
        <w:rPr>
          <w:rFonts w:ascii="Noor_Lotus" w:hAnsi="Noor_Lotus" w:cs="B Lotus" w:hint="cs"/>
          <w:color w:val="000000"/>
          <w:sz w:val="36"/>
          <w:szCs w:val="36"/>
          <w:rtl/>
        </w:rPr>
        <w:t xml:space="preserve"> مترتب می شود و در موارد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خلقیه</w:t>
      </w:r>
      <w:proofErr w:type="spellEnd"/>
      <w:r>
        <w:rPr>
          <w:rFonts w:ascii="Noor_Lotus" w:hAnsi="Noor_Lotus" w:cs="B Lotus" w:hint="cs"/>
          <w:color w:val="000000"/>
          <w:sz w:val="36"/>
          <w:szCs w:val="36"/>
          <w:rtl/>
        </w:rPr>
        <w:t xml:space="preserve"> مترتب </w:t>
      </w:r>
      <w:proofErr w:type="spellStart"/>
      <w:r>
        <w:rPr>
          <w:rFonts w:ascii="Noor_Lotus" w:hAnsi="Noor_Lotus" w:cs="B Lotus" w:hint="cs"/>
          <w:color w:val="000000"/>
          <w:sz w:val="36"/>
          <w:szCs w:val="36"/>
          <w:rtl/>
        </w:rPr>
        <w:t>نمی</w:t>
      </w:r>
      <w:proofErr w:type="spellEnd"/>
      <w:r>
        <w:rPr>
          <w:rFonts w:ascii="Noor_Lotus" w:hAnsi="Noor_Lotus" w:cs="B Lotus" w:hint="cs"/>
          <w:color w:val="000000"/>
          <w:sz w:val="36"/>
          <w:szCs w:val="36"/>
          <w:rtl/>
        </w:rPr>
        <w:t xml:space="preserve"> شود، یعنی موضوع این احکام خصوص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اعتباریه</w:t>
      </w:r>
      <w:proofErr w:type="spellEnd"/>
      <w:r>
        <w:rPr>
          <w:rFonts w:ascii="Noor_Lotus" w:hAnsi="Noor_Lotus" w:cs="B Lotus" w:hint="cs"/>
          <w:color w:val="000000"/>
          <w:sz w:val="36"/>
          <w:szCs w:val="36"/>
          <w:rtl/>
        </w:rPr>
        <w:t xml:space="preserve"> است و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حقیقیه</w:t>
      </w:r>
      <w:proofErr w:type="spellEnd"/>
      <w:r>
        <w:rPr>
          <w:rFonts w:ascii="Noor_Lotus" w:hAnsi="Noor_Lotus" w:cs="B Lotus" w:hint="cs"/>
          <w:color w:val="000000"/>
          <w:sz w:val="36"/>
          <w:szCs w:val="36"/>
          <w:rtl/>
        </w:rPr>
        <w:t xml:space="preserve"> یا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خلقیه</w:t>
      </w:r>
      <w:proofErr w:type="spellEnd"/>
      <w:r>
        <w:rPr>
          <w:rFonts w:ascii="Noor_Lotus" w:hAnsi="Noor_Lotus" w:cs="B Lotus" w:hint="cs"/>
          <w:color w:val="000000"/>
          <w:sz w:val="36"/>
          <w:szCs w:val="36"/>
          <w:rtl/>
        </w:rPr>
        <w:t xml:space="preserve"> کافی برای </w:t>
      </w:r>
      <w:proofErr w:type="spellStart"/>
      <w:r>
        <w:rPr>
          <w:rFonts w:ascii="Noor_Lotus" w:hAnsi="Noor_Lotus" w:cs="B Lotus" w:hint="cs"/>
          <w:color w:val="000000"/>
          <w:sz w:val="36"/>
          <w:szCs w:val="36"/>
          <w:rtl/>
        </w:rPr>
        <w:lastRenderedPageBreak/>
        <w:t>ترتب</w:t>
      </w:r>
      <w:proofErr w:type="spellEnd"/>
      <w:r>
        <w:rPr>
          <w:rFonts w:ascii="Noor_Lotus" w:hAnsi="Noor_Lotus" w:cs="B Lotus" w:hint="cs"/>
          <w:color w:val="000000"/>
          <w:sz w:val="36"/>
          <w:szCs w:val="36"/>
          <w:rtl/>
        </w:rPr>
        <w:t xml:space="preserve"> این احکام </w:t>
      </w:r>
      <w:proofErr w:type="spellStart"/>
      <w:r>
        <w:rPr>
          <w:rFonts w:ascii="Noor_Lotus" w:hAnsi="Noor_Lotus" w:cs="B Lotus" w:hint="cs"/>
          <w:color w:val="000000"/>
          <w:sz w:val="36"/>
          <w:szCs w:val="36"/>
          <w:rtl/>
        </w:rPr>
        <w:t>شرعیه</w:t>
      </w:r>
      <w:proofErr w:type="spellEnd"/>
      <w:r>
        <w:rPr>
          <w:rFonts w:ascii="Noor_Lotus" w:hAnsi="Noor_Lotus" w:cs="B Lotus" w:hint="cs"/>
          <w:color w:val="000000"/>
          <w:sz w:val="36"/>
          <w:szCs w:val="36"/>
          <w:rtl/>
        </w:rPr>
        <w:t xml:space="preserve"> نیست. اما احکام </w:t>
      </w:r>
      <w:proofErr w:type="spellStart"/>
      <w:r>
        <w:rPr>
          <w:rFonts w:ascii="Noor_Lotus" w:hAnsi="Noor_Lotus" w:cs="B Lotus" w:hint="cs"/>
          <w:color w:val="000000"/>
          <w:sz w:val="36"/>
          <w:szCs w:val="36"/>
          <w:rtl/>
        </w:rPr>
        <w:t>عقلائیه</w:t>
      </w:r>
      <w:proofErr w:type="spellEnd"/>
      <w:r>
        <w:rPr>
          <w:rFonts w:ascii="Noor_Lotus" w:hAnsi="Noor_Lotus" w:cs="B Lotus" w:hint="cs"/>
          <w:color w:val="000000"/>
          <w:sz w:val="36"/>
          <w:szCs w:val="36"/>
          <w:rtl/>
        </w:rPr>
        <w:t xml:space="preserve"> ای که بر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مترتب است مختلف‌‌</w:t>
      </w:r>
      <w:proofErr w:type="spellStart"/>
      <w:r>
        <w:rPr>
          <w:rFonts w:ascii="Noor_Lotus" w:hAnsi="Noor_Lotus" w:cs="B Lotus" w:hint="cs"/>
          <w:color w:val="000000"/>
          <w:sz w:val="36"/>
          <w:szCs w:val="36"/>
          <w:rtl/>
        </w:rPr>
        <w:t>اند</w:t>
      </w:r>
      <w:proofErr w:type="spellEnd"/>
      <w:r>
        <w:rPr>
          <w:rFonts w:ascii="Noor_Lotus" w:hAnsi="Noor_Lotus" w:cs="B Lotus" w:hint="cs"/>
          <w:color w:val="000000"/>
          <w:sz w:val="36"/>
          <w:szCs w:val="36"/>
          <w:rtl/>
        </w:rPr>
        <w:t xml:space="preserve">. </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برخی از این احکام </w:t>
      </w:r>
      <w:proofErr w:type="spellStart"/>
      <w:r>
        <w:rPr>
          <w:rFonts w:ascii="Noor_Lotus" w:hAnsi="Noor_Lotus" w:cs="B Lotus" w:hint="cs"/>
          <w:color w:val="000000"/>
          <w:sz w:val="36"/>
          <w:szCs w:val="36"/>
          <w:rtl/>
        </w:rPr>
        <w:t>موضوعشان</w:t>
      </w:r>
      <w:proofErr w:type="spellEnd"/>
      <w:r>
        <w:rPr>
          <w:rFonts w:ascii="Noor_Lotus" w:hAnsi="Noor_Lotus" w:cs="B Lotus" w:hint="cs"/>
          <w:color w:val="000000"/>
          <w:sz w:val="36"/>
          <w:szCs w:val="36"/>
          <w:rtl/>
        </w:rPr>
        <w:t xml:space="preserve"> اعم است از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اعتباریه</w:t>
      </w:r>
      <w:proofErr w:type="spellEnd"/>
      <w:r>
        <w:rPr>
          <w:rFonts w:ascii="Noor_Lotus" w:hAnsi="Noor_Lotus" w:cs="B Lotus" w:hint="cs"/>
          <w:color w:val="000000"/>
          <w:sz w:val="36"/>
          <w:szCs w:val="36"/>
          <w:rtl/>
        </w:rPr>
        <w:t xml:space="preserve"> و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خلقیه</w:t>
      </w:r>
      <w:proofErr w:type="spellEnd"/>
      <w:r>
        <w:rPr>
          <w:rFonts w:ascii="Noor_Lotus" w:hAnsi="Noor_Lotus" w:cs="B Lotus" w:hint="cs"/>
          <w:color w:val="000000"/>
          <w:sz w:val="36"/>
          <w:szCs w:val="36"/>
          <w:rtl/>
        </w:rPr>
        <w:t xml:space="preserve">، مثل جواز تصرف وضعی در عمل. این که شخص بتواند در عمل خود تصرف کند به این نحو که عمل خود را با عقد اجاره </w:t>
      </w:r>
      <w:proofErr w:type="spellStart"/>
      <w:r>
        <w:rPr>
          <w:rFonts w:ascii="Noor_Lotus" w:hAnsi="Noor_Lotus" w:cs="B Lotus" w:hint="cs"/>
          <w:color w:val="000000"/>
          <w:sz w:val="36"/>
          <w:szCs w:val="36"/>
          <w:rtl/>
        </w:rPr>
        <w:t>تملیک</w:t>
      </w:r>
      <w:proofErr w:type="spellEnd"/>
      <w:r>
        <w:rPr>
          <w:rFonts w:ascii="Noor_Lotus" w:hAnsi="Noor_Lotus" w:cs="B Lotus" w:hint="cs"/>
          <w:color w:val="000000"/>
          <w:sz w:val="36"/>
          <w:szCs w:val="36"/>
          <w:rtl/>
        </w:rPr>
        <w:t xml:space="preserve"> به غیر کند، تصرف وضعی در عمل است که موضوعش خصوص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اعتباری نیست، بلکه همین که شخص تسلط نسبت به عمل خود داشته باشد کافی است برای </w:t>
      </w:r>
      <w:proofErr w:type="spellStart"/>
      <w:r>
        <w:rPr>
          <w:rFonts w:ascii="Noor_Lotus" w:hAnsi="Noor_Lotus" w:cs="B Lotus" w:hint="cs"/>
          <w:color w:val="000000"/>
          <w:sz w:val="36"/>
          <w:szCs w:val="36"/>
          <w:rtl/>
        </w:rPr>
        <w:t>ترتب</w:t>
      </w:r>
      <w:proofErr w:type="spellEnd"/>
      <w:r>
        <w:rPr>
          <w:rFonts w:ascii="Noor_Lotus" w:hAnsi="Noor_Lotus" w:cs="B Lotus" w:hint="cs"/>
          <w:color w:val="000000"/>
          <w:sz w:val="36"/>
          <w:szCs w:val="36"/>
          <w:rtl/>
        </w:rPr>
        <w:t xml:space="preserve"> اثر جواز </w:t>
      </w:r>
      <w:proofErr w:type="spellStart"/>
      <w:r>
        <w:rPr>
          <w:rFonts w:ascii="Noor_Lotus" w:hAnsi="Noor_Lotus" w:cs="B Lotus" w:hint="cs"/>
          <w:color w:val="000000"/>
          <w:sz w:val="36"/>
          <w:szCs w:val="36"/>
          <w:rtl/>
        </w:rPr>
        <w:t>ایجار</w:t>
      </w:r>
      <w:proofErr w:type="spellEnd"/>
      <w:r>
        <w:rPr>
          <w:rFonts w:ascii="Noor_Lotus" w:hAnsi="Noor_Lotus" w:cs="B Lotus" w:hint="cs"/>
          <w:color w:val="000000"/>
          <w:sz w:val="36"/>
          <w:szCs w:val="36"/>
          <w:rtl/>
        </w:rPr>
        <w:t xml:space="preserve">؛ لذا بعد از </w:t>
      </w:r>
      <w:proofErr w:type="spellStart"/>
      <w:r>
        <w:rPr>
          <w:rFonts w:ascii="Noor_Lotus" w:hAnsi="Noor_Lotus" w:cs="B Lotus" w:hint="cs"/>
          <w:color w:val="000000"/>
          <w:sz w:val="36"/>
          <w:szCs w:val="36"/>
          <w:rtl/>
        </w:rPr>
        <w:t>ایجار</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اعتباریه</w:t>
      </w:r>
      <w:proofErr w:type="spellEnd"/>
      <w:r>
        <w:rPr>
          <w:rFonts w:ascii="Noor_Lotus" w:hAnsi="Noor_Lotus" w:cs="B Lotus" w:hint="cs"/>
          <w:color w:val="000000"/>
          <w:sz w:val="36"/>
          <w:szCs w:val="36"/>
          <w:rtl/>
        </w:rPr>
        <w:t xml:space="preserve"> حاصل می شود اما قبل از </w:t>
      </w:r>
      <w:proofErr w:type="spellStart"/>
      <w:r>
        <w:rPr>
          <w:rFonts w:ascii="Noor_Lotus" w:hAnsi="Noor_Lotus" w:cs="B Lotus" w:hint="cs"/>
          <w:color w:val="000000"/>
          <w:sz w:val="36"/>
          <w:szCs w:val="36"/>
          <w:rtl/>
        </w:rPr>
        <w:t>ایجار</w:t>
      </w:r>
      <w:proofErr w:type="spellEnd"/>
      <w:r>
        <w:rPr>
          <w:rFonts w:ascii="Noor_Lotus" w:hAnsi="Noor_Lotus" w:cs="B Lotus" w:hint="cs"/>
          <w:color w:val="000000"/>
          <w:sz w:val="36"/>
          <w:szCs w:val="36"/>
          <w:rtl/>
        </w:rPr>
        <w:t xml:space="preserve">، این تصرف وضعی (اجاره دادن عمل) از آن جایی که موضوعش اعم از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اعتباریه</w:t>
      </w:r>
      <w:proofErr w:type="spellEnd"/>
      <w:r>
        <w:rPr>
          <w:rFonts w:ascii="Noor_Lotus" w:hAnsi="Noor_Lotus" w:cs="B Lotus" w:hint="cs"/>
          <w:color w:val="000000"/>
          <w:sz w:val="36"/>
          <w:szCs w:val="36"/>
          <w:rtl/>
        </w:rPr>
        <w:t xml:space="preserve"> و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خلقیه</w:t>
      </w:r>
      <w:proofErr w:type="spellEnd"/>
      <w:r>
        <w:rPr>
          <w:rFonts w:ascii="Noor_Lotus" w:hAnsi="Noor_Lotus" w:cs="B Lotus" w:hint="cs"/>
          <w:color w:val="000000"/>
          <w:sz w:val="36"/>
          <w:szCs w:val="36"/>
          <w:rtl/>
        </w:rPr>
        <w:t xml:space="preserve"> است، این اثر بار می شود. اما برخی از احکام </w:t>
      </w:r>
      <w:proofErr w:type="spellStart"/>
      <w:r>
        <w:rPr>
          <w:rFonts w:ascii="Noor_Lotus" w:hAnsi="Noor_Lotus" w:cs="B Lotus" w:hint="cs"/>
          <w:color w:val="000000"/>
          <w:sz w:val="36"/>
          <w:szCs w:val="36"/>
          <w:rtl/>
        </w:rPr>
        <w:t>عقلائیه</w:t>
      </w:r>
      <w:proofErr w:type="spellEnd"/>
      <w:r>
        <w:rPr>
          <w:rFonts w:ascii="Noor_Lotus" w:hAnsi="Noor_Lotus" w:cs="B Lotus" w:hint="cs"/>
          <w:color w:val="000000"/>
          <w:sz w:val="36"/>
          <w:szCs w:val="36"/>
          <w:rtl/>
        </w:rPr>
        <w:t xml:space="preserve"> مثل </w:t>
      </w:r>
      <w:proofErr w:type="spellStart"/>
      <w:r>
        <w:rPr>
          <w:rFonts w:ascii="Noor_Lotus" w:hAnsi="Noor_Lotus" w:cs="B Lotus" w:hint="cs"/>
          <w:color w:val="000000"/>
          <w:sz w:val="36"/>
          <w:szCs w:val="36"/>
          <w:rtl/>
        </w:rPr>
        <w:t>ضمان</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عند</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الاتلاف</w:t>
      </w:r>
      <w:proofErr w:type="spellEnd"/>
      <w:r>
        <w:rPr>
          <w:rFonts w:ascii="Noor_Lotus" w:hAnsi="Noor_Lotus" w:cs="B Lotus" w:hint="cs"/>
          <w:color w:val="000000"/>
          <w:sz w:val="36"/>
          <w:szCs w:val="36"/>
          <w:rtl/>
        </w:rPr>
        <w:t xml:space="preserve">، بر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خلقیه</w:t>
      </w:r>
      <w:proofErr w:type="spellEnd"/>
      <w:r>
        <w:rPr>
          <w:rFonts w:ascii="Noor_Lotus" w:hAnsi="Noor_Lotus" w:cs="B Lotus" w:hint="cs"/>
          <w:color w:val="000000"/>
          <w:sz w:val="36"/>
          <w:szCs w:val="36"/>
          <w:rtl/>
        </w:rPr>
        <w:t xml:space="preserve"> بار </w:t>
      </w:r>
      <w:proofErr w:type="spellStart"/>
      <w:r>
        <w:rPr>
          <w:rFonts w:ascii="Noor_Lotus" w:hAnsi="Noor_Lotus" w:cs="B Lotus" w:hint="cs"/>
          <w:color w:val="000000"/>
          <w:sz w:val="36"/>
          <w:szCs w:val="36"/>
          <w:rtl/>
        </w:rPr>
        <w:t>نمی</w:t>
      </w:r>
      <w:proofErr w:type="spellEnd"/>
      <w:r>
        <w:rPr>
          <w:rFonts w:ascii="Noor_Lotus" w:hAnsi="Noor_Lotus" w:cs="B Lotus" w:hint="cs"/>
          <w:color w:val="000000"/>
          <w:sz w:val="36"/>
          <w:szCs w:val="36"/>
          <w:rtl/>
        </w:rPr>
        <w:t xml:space="preserve"> شود. مثلا اگر شخصی حر </w:t>
      </w:r>
      <w:proofErr w:type="spellStart"/>
      <w:r>
        <w:rPr>
          <w:rFonts w:ascii="Noor_Lotus" w:hAnsi="Noor_Lotus" w:cs="B Lotus" w:hint="cs"/>
          <w:color w:val="000000"/>
          <w:sz w:val="36"/>
          <w:szCs w:val="36"/>
          <w:rtl/>
        </w:rPr>
        <w:t>کسوب</w:t>
      </w:r>
      <w:proofErr w:type="spellEnd"/>
      <w:r>
        <w:rPr>
          <w:rFonts w:ascii="Noor_Lotus" w:hAnsi="Noor_Lotus" w:cs="B Lotus" w:hint="cs"/>
          <w:color w:val="000000"/>
          <w:sz w:val="36"/>
          <w:szCs w:val="36"/>
          <w:rtl/>
        </w:rPr>
        <w:t xml:space="preserve"> را حبس کند اتلاف عمل محقق شده، اما موضوع </w:t>
      </w:r>
      <w:proofErr w:type="spellStart"/>
      <w:r>
        <w:rPr>
          <w:rFonts w:ascii="Noor_Lotus" w:hAnsi="Noor_Lotus" w:cs="B Lotus" w:hint="cs"/>
          <w:color w:val="000000"/>
          <w:sz w:val="36"/>
          <w:szCs w:val="36"/>
          <w:rtl/>
        </w:rPr>
        <w:t>ضمان</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تلفِ</w:t>
      </w:r>
      <w:proofErr w:type="spellEnd"/>
      <w:r>
        <w:rPr>
          <w:rFonts w:ascii="Noor_Lotus" w:hAnsi="Noor_Lotus" w:cs="B Lotus" w:hint="cs"/>
          <w:color w:val="000000"/>
          <w:sz w:val="36"/>
          <w:szCs w:val="36"/>
          <w:rtl/>
        </w:rPr>
        <w:t xml:space="preserve"> ملک اعتباری است و از آن جایی که موضوع </w:t>
      </w:r>
      <w:proofErr w:type="spellStart"/>
      <w:r>
        <w:rPr>
          <w:rFonts w:ascii="Noor_Lotus" w:hAnsi="Noor_Lotus" w:cs="B Lotus" w:hint="cs"/>
          <w:color w:val="000000"/>
          <w:sz w:val="36"/>
          <w:szCs w:val="36"/>
          <w:rtl/>
        </w:rPr>
        <w:t>ضمان</w:t>
      </w:r>
      <w:proofErr w:type="spellEnd"/>
      <w:r>
        <w:rPr>
          <w:rFonts w:ascii="Noor_Lotus" w:hAnsi="Noor_Lotus" w:cs="B Lotus" w:hint="cs"/>
          <w:color w:val="000000"/>
          <w:sz w:val="36"/>
          <w:szCs w:val="36"/>
          <w:rtl/>
        </w:rPr>
        <w:t xml:space="preserve"> در فرض اتلاف،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اعتباری است، در موارد حبس حر </w:t>
      </w:r>
      <w:proofErr w:type="spellStart"/>
      <w:r>
        <w:rPr>
          <w:rFonts w:ascii="Noor_Lotus" w:hAnsi="Noor_Lotus" w:cs="B Lotus" w:hint="cs"/>
          <w:color w:val="000000"/>
          <w:sz w:val="36"/>
          <w:szCs w:val="36"/>
          <w:rtl/>
        </w:rPr>
        <w:t>کسوب</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نمی</w:t>
      </w:r>
      <w:proofErr w:type="spellEnd"/>
      <w:r>
        <w:rPr>
          <w:rFonts w:ascii="Noor_Lotus" w:hAnsi="Noor_Lotus" w:cs="B Lotus" w:hint="cs"/>
          <w:color w:val="000000"/>
          <w:sz w:val="36"/>
          <w:szCs w:val="36"/>
          <w:rtl/>
        </w:rPr>
        <w:t xml:space="preserve"> توانیم حکم به </w:t>
      </w:r>
      <w:proofErr w:type="spellStart"/>
      <w:r>
        <w:rPr>
          <w:rFonts w:ascii="Noor_Lotus" w:hAnsi="Noor_Lotus" w:cs="B Lotus" w:hint="cs"/>
          <w:color w:val="000000"/>
          <w:sz w:val="36"/>
          <w:szCs w:val="36"/>
          <w:rtl/>
        </w:rPr>
        <w:t>ضمان</w:t>
      </w:r>
      <w:proofErr w:type="spellEnd"/>
      <w:r>
        <w:rPr>
          <w:rFonts w:ascii="Noor_Lotus" w:hAnsi="Noor_Lotus" w:cs="B Lotus" w:hint="cs"/>
          <w:color w:val="000000"/>
          <w:sz w:val="36"/>
          <w:szCs w:val="36"/>
          <w:rtl/>
        </w:rPr>
        <w:t xml:space="preserve"> کنیم. بله اگر شخص خود را </w:t>
      </w:r>
      <w:proofErr w:type="spellStart"/>
      <w:r>
        <w:rPr>
          <w:rFonts w:ascii="Noor_Lotus" w:hAnsi="Noor_Lotus" w:cs="B Lotus" w:hint="cs"/>
          <w:color w:val="000000"/>
          <w:sz w:val="36"/>
          <w:szCs w:val="36"/>
          <w:rtl/>
        </w:rPr>
        <w:t>اجیر</w:t>
      </w:r>
      <w:proofErr w:type="spellEnd"/>
      <w:r>
        <w:rPr>
          <w:rFonts w:ascii="Noor_Lotus" w:hAnsi="Noor_Lotus" w:cs="B Lotus" w:hint="cs"/>
          <w:color w:val="000000"/>
          <w:sz w:val="36"/>
          <w:szCs w:val="36"/>
          <w:rtl/>
        </w:rPr>
        <w:t xml:space="preserve"> کند، از آن جایی با عقد اجاره ملک اعتباری نسبت به عمل محقق است، اتلاف ملک اعتباری محقق شده و موجب </w:t>
      </w:r>
      <w:proofErr w:type="spellStart"/>
      <w:r>
        <w:rPr>
          <w:rFonts w:ascii="Noor_Lotus" w:hAnsi="Noor_Lotus" w:cs="B Lotus" w:hint="cs"/>
          <w:color w:val="000000"/>
          <w:sz w:val="36"/>
          <w:szCs w:val="36"/>
          <w:rtl/>
        </w:rPr>
        <w:t>ضمان</w:t>
      </w:r>
      <w:proofErr w:type="spellEnd"/>
      <w:r>
        <w:rPr>
          <w:rFonts w:ascii="Noor_Lotus" w:hAnsi="Noor_Lotus" w:cs="B Lotus" w:hint="cs"/>
          <w:color w:val="000000"/>
          <w:sz w:val="36"/>
          <w:szCs w:val="36"/>
          <w:rtl/>
        </w:rPr>
        <w:t xml:space="preserve"> برای مستاجر می شود.</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پس در احکامی که مترتب بر ملک اعتباری است باید تفصیل دهیم در احکام </w:t>
      </w:r>
      <w:proofErr w:type="spellStart"/>
      <w:r>
        <w:rPr>
          <w:rFonts w:ascii="Noor_Lotus" w:hAnsi="Noor_Lotus" w:cs="B Lotus" w:hint="cs"/>
          <w:color w:val="000000"/>
          <w:sz w:val="36"/>
          <w:szCs w:val="36"/>
          <w:rtl/>
        </w:rPr>
        <w:t>شرعیه</w:t>
      </w:r>
      <w:proofErr w:type="spellEnd"/>
      <w:r>
        <w:rPr>
          <w:rFonts w:ascii="Noor_Lotus" w:hAnsi="Noor_Lotus" w:cs="B Lotus" w:hint="cs"/>
          <w:color w:val="000000"/>
          <w:sz w:val="36"/>
          <w:szCs w:val="36"/>
          <w:rtl/>
        </w:rPr>
        <w:t xml:space="preserve">، با استظهار می توان به این رسید که موضوع آن ها خصوص ملک اعتباری است اما احکام </w:t>
      </w:r>
      <w:proofErr w:type="spellStart"/>
      <w:r>
        <w:rPr>
          <w:rFonts w:ascii="Noor_Lotus" w:hAnsi="Noor_Lotus" w:cs="B Lotus" w:hint="cs"/>
          <w:color w:val="000000"/>
          <w:sz w:val="36"/>
          <w:szCs w:val="36"/>
          <w:rtl/>
        </w:rPr>
        <w:t>عقلائيه</w:t>
      </w:r>
      <w:proofErr w:type="spellEnd"/>
      <w:r>
        <w:rPr>
          <w:rFonts w:ascii="Noor_Lotus" w:hAnsi="Noor_Lotus" w:cs="B Lotus" w:hint="cs"/>
          <w:color w:val="000000"/>
          <w:sz w:val="36"/>
          <w:szCs w:val="36"/>
          <w:rtl/>
        </w:rPr>
        <w:t xml:space="preserve"> مختلف هستند.</w:t>
      </w:r>
    </w:p>
    <w:p w:rsidR="00761A41" w:rsidRDefault="00761A41" w:rsidP="00761A41">
      <w:pPr>
        <w:autoSpaceDE w:val="0"/>
        <w:autoSpaceDN w:val="0"/>
        <w:adjustRightInd w:val="0"/>
        <w:spacing w:after="0" w:line="240" w:lineRule="auto"/>
        <w:jc w:val="both"/>
        <w:rPr>
          <w:rFonts w:ascii="Noor_Lotus" w:hAnsi="Noor_Lotus" w:cs="B Lotus"/>
          <w:color w:val="000000"/>
          <w:sz w:val="36"/>
          <w:szCs w:val="36"/>
          <w:rtl/>
        </w:rPr>
      </w:pPr>
      <w:r>
        <w:rPr>
          <w:rFonts w:ascii="Noor_Lotus" w:hAnsi="Noor_Lotus" w:cs="B Lotus" w:hint="cs"/>
          <w:color w:val="000000"/>
          <w:sz w:val="36"/>
          <w:szCs w:val="36"/>
          <w:rtl/>
        </w:rPr>
        <w:t xml:space="preserve">پس چنین نیست که تمام احکام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اعتباری، بر اعمال مترتب باشد.</w:t>
      </w:r>
    </w:p>
    <w:p w:rsidR="00761A41" w:rsidRPr="00D9366D" w:rsidRDefault="00761A41" w:rsidP="00761A41">
      <w:pPr>
        <w:autoSpaceDE w:val="0"/>
        <w:autoSpaceDN w:val="0"/>
        <w:adjustRightInd w:val="0"/>
        <w:spacing w:after="0" w:line="240" w:lineRule="auto"/>
        <w:jc w:val="both"/>
        <w:rPr>
          <w:rFonts w:ascii="Noor_Lotus" w:hAnsi="Noor_Lotus" w:cs="B Lotus"/>
          <w:color w:val="000000"/>
          <w:sz w:val="36"/>
          <w:szCs w:val="36"/>
        </w:rPr>
      </w:pPr>
      <w:r>
        <w:rPr>
          <w:rFonts w:ascii="Noor_Lotus" w:hAnsi="Noor_Lotus" w:cs="B Lotus" w:hint="cs"/>
          <w:color w:val="000000"/>
          <w:sz w:val="36"/>
          <w:szCs w:val="36"/>
          <w:rtl/>
        </w:rPr>
        <w:t xml:space="preserve">آن چه باید بحث کنیم، بررسی این فرمایشات است </w:t>
      </w:r>
      <w:r w:rsidRPr="00964AC1">
        <w:rPr>
          <w:rFonts w:ascii="Noor_Lotus" w:hAnsi="Noor_Lotus" w:cs="B Lotus" w:hint="cs"/>
          <w:color w:val="000000"/>
          <w:sz w:val="36"/>
          <w:szCs w:val="36"/>
          <w:u w:val="single"/>
          <w:rtl/>
        </w:rPr>
        <w:t xml:space="preserve">که این </w:t>
      </w:r>
      <w:proofErr w:type="spellStart"/>
      <w:r w:rsidRPr="00964AC1">
        <w:rPr>
          <w:rFonts w:ascii="Noor_Lotus" w:hAnsi="Noor_Lotus" w:cs="B Lotus" w:hint="cs"/>
          <w:color w:val="000000"/>
          <w:sz w:val="36"/>
          <w:szCs w:val="36"/>
          <w:u w:val="single"/>
          <w:rtl/>
        </w:rPr>
        <w:t>ملکیت</w:t>
      </w:r>
      <w:proofErr w:type="spellEnd"/>
      <w:r w:rsidRPr="00964AC1">
        <w:rPr>
          <w:rFonts w:ascii="Noor_Lotus" w:hAnsi="Noor_Lotus" w:cs="B Lotus" w:hint="cs"/>
          <w:color w:val="000000"/>
          <w:sz w:val="36"/>
          <w:szCs w:val="36"/>
          <w:u w:val="single"/>
          <w:rtl/>
        </w:rPr>
        <w:t xml:space="preserve"> </w:t>
      </w:r>
      <w:proofErr w:type="spellStart"/>
      <w:r w:rsidRPr="00964AC1">
        <w:rPr>
          <w:rFonts w:ascii="Noor_Lotus" w:hAnsi="Noor_Lotus" w:cs="B Lotus" w:hint="cs"/>
          <w:color w:val="000000"/>
          <w:sz w:val="36"/>
          <w:szCs w:val="36"/>
          <w:u w:val="single"/>
          <w:rtl/>
        </w:rPr>
        <w:t>خلقیه</w:t>
      </w:r>
      <w:proofErr w:type="spellEnd"/>
      <w:r>
        <w:rPr>
          <w:rFonts w:ascii="Noor_Lotus" w:hAnsi="Noor_Lotus" w:cs="B Lotus" w:hint="cs"/>
          <w:color w:val="000000"/>
          <w:sz w:val="36"/>
          <w:szCs w:val="36"/>
          <w:rtl/>
        </w:rPr>
        <w:t xml:space="preserve"> که ایشان تصویر کرده آیا احتیاج به جعل دارد یا </w:t>
      </w:r>
      <w:proofErr w:type="spellStart"/>
      <w:r>
        <w:rPr>
          <w:rFonts w:ascii="Noor_Lotus" w:hAnsi="Noor_Lotus" w:cs="B Lotus" w:hint="cs"/>
          <w:color w:val="000000"/>
          <w:sz w:val="36"/>
          <w:szCs w:val="36"/>
          <w:rtl/>
        </w:rPr>
        <w:t>نه،</w:t>
      </w:r>
      <w:r w:rsidRPr="00964AC1">
        <w:rPr>
          <w:rFonts w:ascii="Noor_Lotus" w:hAnsi="Noor_Lotus" w:cs="B Lotus" w:hint="cs"/>
          <w:color w:val="000000"/>
          <w:sz w:val="36"/>
          <w:szCs w:val="36"/>
          <w:u w:val="single"/>
          <w:rtl/>
        </w:rPr>
        <w:t>واگراحتياج</w:t>
      </w:r>
      <w:proofErr w:type="spellEnd"/>
      <w:r w:rsidRPr="00964AC1">
        <w:rPr>
          <w:rFonts w:ascii="Noor_Lotus" w:hAnsi="Noor_Lotus" w:cs="B Lotus" w:hint="cs"/>
          <w:color w:val="000000"/>
          <w:sz w:val="36"/>
          <w:szCs w:val="36"/>
          <w:u w:val="single"/>
          <w:rtl/>
        </w:rPr>
        <w:t xml:space="preserve"> به جعل دارد</w:t>
      </w:r>
      <w:r>
        <w:rPr>
          <w:rFonts w:ascii="Noor_Lotus" w:hAnsi="Noor_Lotus" w:cs="B Lotus" w:hint="cs"/>
          <w:color w:val="000000"/>
          <w:sz w:val="36"/>
          <w:szCs w:val="36"/>
          <w:rtl/>
        </w:rPr>
        <w:t xml:space="preserve"> جعل مورد </w:t>
      </w:r>
      <w:proofErr w:type="spellStart"/>
      <w:r>
        <w:rPr>
          <w:rFonts w:ascii="Noor_Lotus" w:hAnsi="Noor_Lotus" w:cs="B Lotus" w:hint="cs"/>
          <w:color w:val="000000"/>
          <w:sz w:val="36"/>
          <w:szCs w:val="36"/>
          <w:rtl/>
        </w:rPr>
        <w:t>احتياج</w:t>
      </w:r>
      <w:proofErr w:type="spellEnd"/>
      <w:r>
        <w:rPr>
          <w:rFonts w:ascii="Noor_Lotus" w:hAnsi="Noor_Lotus" w:cs="B Lotus" w:hint="cs"/>
          <w:color w:val="000000"/>
          <w:sz w:val="36"/>
          <w:szCs w:val="36"/>
          <w:rtl/>
        </w:rPr>
        <w:t xml:space="preserve"> جعل واحد برای عنوان عام </w:t>
      </w:r>
      <w:proofErr w:type="spellStart"/>
      <w:r>
        <w:rPr>
          <w:rFonts w:ascii="Noor_Lotus" w:hAnsi="Noor_Lotus" w:cs="B Lotus" w:hint="cs"/>
          <w:color w:val="000000"/>
          <w:sz w:val="36"/>
          <w:szCs w:val="36"/>
          <w:rtl/>
        </w:rPr>
        <w:t>باقطع</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نظرازشمول</w:t>
      </w:r>
      <w:proofErr w:type="spellEnd"/>
      <w:r>
        <w:rPr>
          <w:rFonts w:ascii="Noor_Lotus" w:hAnsi="Noor_Lotus" w:cs="B Lotus" w:hint="cs"/>
          <w:color w:val="000000"/>
          <w:sz w:val="36"/>
          <w:szCs w:val="36"/>
          <w:rtl/>
        </w:rPr>
        <w:t xml:space="preserve"> آن نسبت به </w:t>
      </w:r>
      <w:proofErr w:type="spellStart"/>
      <w:r>
        <w:rPr>
          <w:rFonts w:ascii="Noor_Lotus" w:hAnsi="Noor_Lotus" w:cs="B Lotus" w:hint="cs"/>
          <w:color w:val="000000"/>
          <w:sz w:val="36"/>
          <w:szCs w:val="36"/>
          <w:rtl/>
        </w:rPr>
        <w:t>مصاديق</w:t>
      </w:r>
      <w:proofErr w:type="spellEnd"/>
      <w:r>
        <w:rPr>
          <w:rFonts w:ascii="Noor_Lotus" w:hAnsi="Noor_Lotus" w:cs="B Lotus" w:hint="cs"/>
          <w:color w:val="000000"/>
          <w:sz w:val="36"/>
          <w:szCs w:val="36"/>
          <w:rtl/>
        </w:rPr>
        <w:t xml:space="preserve"> است </w:t>
      </w:r>
      <w:proofErr w:type="spellStart"/>
      <w:r>
        <w:rPr>
          <w:rFonts w:ascii="Noor_Lotus" w:hAnsi="Noor_Lotus" w:cs="B Lotus" w:hint="cs"/>
          <w:color w:val="000000"/>
          <w:sz w:val="36"/>
          <w:szCs w:val="36"/>
          <w:rtl/>
        </w:rPr>
        <w:t>يا</w:t>
      </w:r>
      <w:proofErr w:type="spellEnd"/>
      <w:r>
        <w:rPr>
          <w:rFonts w:ascii="Noor_Lotus" w:hAnsi="Noor_Lotus" w:cs="B Lotus" w:hint="cs"/>
          <w:color w:val="000000"/>
          <w:sz w:val="36"/>
          <w:szCs w:val="36"/>
          <w:rtl/>
        </w:rPr>
        <w:t xml:space="preserve"> </w:t>
      </w:r>
      <w:r>
        <w:rPr>
          <w:rFonts w:ascii="Noor_Lotus" w:hAnsi="Noor_Lotus" w:cs="B Lotus" w:hint="cs"/>
          <w:color w:val="000000"/>
          <w:sz w:val="36"/>
          <w:szCs w:val="36"/>
          <w:rtl/>
        </w:rPr>
        <w:lastRenderedPageBreak/>
        <w:t xml:space="preserve">جعل حکم روی عنوان عام </w:t>
      </w:r>
      <w:proofErr w:type="spellStart"/>
      <w:r>
        <w:rPr>
          <w:rFonts w:ascii="Noor_Lotus" w:hAnsi="Noor_Lotus" w:cs="B Lotus" w:hint="cs"/>
          <w:color w:val="000000"/>
          <w:sz w:val="36"/>
          <w:szCs w:val="36"/>
          <w:rtl/>
        </w:rPr>
        <w:t>ازاين</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حيث</w:t>
      </w:r>
      <w:proofErr w:type="spellEnd"/>
      <w:r>
        <w:rPr>
          <w:rFonts w:ascii="Noor_Lotus" w:hAnsi="Noor_Lotus" w:cs="B Lotus" w:hint="cs"/>
          <w:color w:val="000000"/>
          <w:sz w:val="36"/>
          <w:szCs w:val="36"/>
          <w:rtl/>
        </w:rPr>
        <w:t xml:space="preserve"> که منطبق </w:t>
      </w:r>
      <w:proofErr w:type="spellStart"/>
      <w:r>
        <w:rPr>
          <w:rFonts w:ascii="Noor_Lotus" w:hAnsi="Noor_Lotus" w:cs="B Lotus" w:hint="cs"/>
          <w:color w:val="000000"/>
          <w:sz w:val="36"/>
          <w:szCs w:val="36"/>
          <w:rtl/>
        </w:rPr>
        <w:t>برمصاديق</w:t>
      </w:r>
      <w:proofErr w:type="spellEnd"/>
      <w:r>
        <w:rPr>
          <w:rFonts w:ascii="Noor_Lotus" w:hAnsi="Noor_Lotus" w:cs="B Lotus" w:hint="cs"/>
          <w:color w:val="000000"/>
          <w:sz w:val="36"/>
          <w:szCs w:val="36"/>
          <w:rtl/>
        </w:rPr>
        <w:t xml:space="preserve"> است </w:t>
      </w:r>
      <w:proofErr w:type="spellStart"/>
      <w:r>
        <w:rPr>
          <w:rFonts w:ascii="Noor_Lotus" w:hAnsi="Noor_Lotus" w:cs="B Lotus" w:hint="cs"/>
          <w:color w:val="000000"/>
          <w:sz w:val="36"/>
          <w:szCs w:val="36"/>
          <w:rtl/>
        </w:rPr>
        <w:t>وطبعا</w:t>
      </w:r>
      <w:proofErr w:type="spellEnd"/>
      <w:r>
        <w:rPr>
          <w:rFonts w:ascii="Noor_Lotus" w:hAnsi="Noor_Lotus" w:cs="B Lotus" w:hint="cs"/>
          <w:color w:val="000000"/>
          <w:sz w:val="36"/>
          <w:szCs w:val="36"/>
          <w:rtl/>
        </w:rPr>
        <w:t xml:space="preserve"> موجب انحلال جعل </w:t>
      </w:r>
      <w:proofErr w:type="spellStart"/>
      <w:r>
        <w:rPr>
          <w:rFonts w:ascii="Noor_Lotus" w:hAnsi="Noor_Lotus" w:cs="B Lotus" w:hint="cs"/>
          <w:color w:val="000000"/>
          <w:sz w:val="36"/>
          <w:szCs w:val="36"/>
          <w:rtl/>
        </w:rPr>
        <w:t>وتعدد</w:t>
      </w:r>
      <w:proofErr w:type="spellEnd"/>
      <w:r>
        <w:rPr>
          <w:rFonts w:ascii="Noor_Lotus" w:hAnsi="Noor_Lotus" w:cs="B Lotus" w:hint="cs"/>
          <w:color w:val="000000"/>
          <w:sz w:val="36"/>
          <w:szCs w:val="36"/>
          <w:rtl/>
        </w:rPr>
        <w:t xml:space="preserve"> آن میشود،  </w:t>
      </w:r>
      <w:r w:rsidRPr="00964AC1">
        <w:rPr>
          <w:rFonts w:ascii="Noor_Lotus" w:hAnsi="Noor_Lotus" w:cs="B Lotus" w:hint="cs"/>
          <w:color w:val="000000"/>
          <w:sz w:val="36"/>
          <w:szCs w:val="36"/>
          <w:u w:val="single"/>
          <w:rtl/>
        </w:rPr>
        <w:t>و این که</w:t>
      </w:r>
      <w:r>
        <w:rPr>
          <w:rFonts w:ascii="Noor_Lotus" w:hAnsi="Noor_Lotus" w:cs="B Lotus" w:hint="cs"/>
          <w:color w:val="000000"/>
          <w:sz w:val="36"/>
          <w:szCs w:val="36"/>
          <w:rtl/>
        </w:rPr>
        <w:t xml:space="preserve"> آن چه موضوع احکام مختلف است، اعم است از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اعتباریه</w:t>
      </w:r>
      <w:proofErr w:type="spellEnd"/>
      <w:r>
        <w:rPr>
          <w:rFonts w:ascii="Noor_Lotus" w:hAnsi="Noor_Lotus" w:cs="B Lotus" w:hint="cs"/>
          <w:color w:val="000000"/>
          <w:sz w:val="36"/>
          <w:szCs w:val="36"/>
          <w:rtl/>
        </w:rPr>
        <w:t xml:space="preserve"> و </w:t>
      </w:r>
      <w:proofErr w:type="spellStart"/>
      <w:r>
        <w:rPr>
          <w:rFonts w:ascii="Noor_Lotus" w:hAnsi="Noor_Lotus" w:cs="B Lotus" w:hint="cs"/>
          <w:color w:val="000000"/>
          <w:sz w:val="36"/>
          <w:szCs w:val="36"/>
          <w:rtl/>
        </w:rPr>
        <w:t>خلقیه</w:t>
      </w:r>
      <w:proofErr w:type="spellEnd"/>
      <w:r>
        <w:rPr>
          <w:rFonts w:ascii="Noor_Lotus" w:hAnsi="Noor_Lotus" w:cs="B Lotus" w:hint="cs"/>
          <w:color w:val="000000"/>
          <w:sz w:val="36"/>
          <w:szCs w:val="36"/>
          <w:rtl/>
        </w:rPr>
        <w:t xml:space="preserve">، یا خصوص </w:t>
      </w:r>
      <w:proofErr w:type="spellStart"/>
      <w:r>
        <w:rPr>
          <w:rFonts w:ascii="Noor_Lotus" w:hAnsi="Noor_Lotus" w:cs="B Lotus" w:hint="cs"/>
          <w:color w:val="000000"/>
          <w:sz w:val="36"/>
          <w:szCs w:val="36"/>
          <w:rtl/>
        </w:rPr>
        <w:t>ملکیت</w:t>
      </w:r>
      <w:proofErr w:type="spellEnd"/>
      <w:r>
        <w:rPr>
          <w:rFonts w:ascii="Noor_Lotus" w:hAnsi="Noor_Lotus" w:cs="B Lotus" w:hint="cs"/>
          <w:color w:val="000000"/>
          <w:sz w:val="36"/>
          <w:szCs w:val="36"/>
          <w:rtl/>
        </w:rPr>
        <w:t xml:space="preserve"> </w:t>
      </w:r>
      <w:proofErr w:type="spellStart"/>
      <w:r>
        <w:rPr>
          <w:rFonts w:ascii="Noor_Lotus" w:hAnsi="Noor_Lotus" w:cs="B Lotus" w:hint="cs"/>
          <w:color w:val="000000"/>
          <w:sz w:val="36"/>
          <w:szCs w:val="36"/>
          <w:rtl/>
        </w:rPr>
        <w:t>اعتباریه</w:t>
      </w:r>
      <w:proofErr w:type="spellEnd"/>
      <w:r>
        <w:rPr>
          <w:rFonts w:ascii="Noor_Lotus" w:hAnsi="Noor_Lotus" w:cs="B Lotus" w:hint="cs"/>
          <w:color w:val="000000"/>
          <w:sz w:val="36"/>
          <w:szCs w:val="36"/>
          <w:rtl/>
        </w:rPr>
        <w:t xml:space="preserve"> است.</w:t>
      </w:r>
    </w:p>
    <w:p w:rsidR="0000688B" w:rsidRDefault="0000688B"/>
    <w:sectPr w:rsidR="0000688B"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2A" w:rsidRDefault="00CE7D2A" w:rsidP="00761A41">
      <w:pPr>
        <w:spacing w:after="0" w:line="240" w:lineRule="auto"/>
      </w:pPr>
      <w:r>
        <w:separator/>
      </w:r>
    </w:p>
  </w:endnote>
  <w:endnote w:type="continuationSeparator" w:id="0">
    <w:p w:rsidR="00CE7D2A" w:rsidRDefault="00CE7D2A" w:rsidP="0076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Noor_Lotus">
    <w:altName w:val="Segoe UI Semilight"/>
    <w:panose1 w:val="02000400000000000000"/>
    <w:charset w:val="00"/>
    <w:family w:val="auto"/>
    <w:pitch w:val="variable"/>
    <w:sig w:usb0="00000000" w:usb1="80002000" w:usb2="00000008" w:usb3="00000000" w:csb0="00000043"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2A" w:rsidRDefault="00CE7D2A" w:rsidP="00761A41">
      <w:pPr>
        <w:spacing w:after="0" w:line="240" w:lineRule="auto"/>
      </w:pPr>
      <w:r>
        <w:separator/>
      </w:r>
    </w:p>
  </w:footnote>
  <w:footnote w:type="continuationSeparator" w:id="0">
    <w:p w:rsidR="00CE7D2A" w:rsidRDefault="00CE7D2A" w:rsidP="00761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38646361"/>
      <w:docPartObj>
        <w:docPartGallery w:val="Page Numbers (Top of Page)"/>
        <w:docPartUnique/>
      </w:docPartObj>
    </w:sdtPr>
    <w:sdtEndPr/>
    <w:sdtContent>
      <w:p w:rsidR="00761A41" w:rsidRDefault="00761A41">
        <w:pPr>
          <w:pStyle w:val="a4"/>
          <w:jc w:val="right"/>
        </w:pPr>
        <w:r>
          <w:fldChar w:fldCharType="begin"/>
        </w:r>
        <w:r>
          <w:instrText>PAGE   \* MERGEFORMAT</w:instrText>
        </w:r>
        <w:r>
          <w:fldChar w:fldCharType="separate"/>
        </w:r>
        <w:r w:rsidR="00E17DCD" w:rsidRPr="00E17DCD">
          <w:rPr>
            <w:noProof/>
            <w:rtl/>
            <w:lang w:val="fa-IR"/>
          </w:rPr>
          <w:t>11</w:t>
        </w:r>
        <w:r>
          <w:rPr>
            <w:noProof/>
          </w:rPr>
          <w:fldChar w:fldCharType="end"/>
        </w:r>
      </w:p>
    </w:sdtContent>
  </w:sdt>
  <w:p w:rsidR="00761A41" w:rsidRDefault="00761A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41"/>
    <w:rsid w:val="0000688B"/>
    <w:rsid w:val="00222135"/>
    <w:rsid w:val="00617682"/>
    <w:rsid w:val="00761A41"/>
    <w:rsid w:val="008D063C"/>
    <w:rsid w:val="00CE7D2A"/>
    <w:rsid w:val="00E17DCD"/>
    <w:rsid w:val="00ED3A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41"/>
    <w:pPr>
      <w:bidi/>
    </w:pPr>
  </w:style>
  <w:style w:type="paragraph" w:styleId="2">
    <w:name w:val="heading 2"/>
    <w:aliases w:val="عنوان فرعی1"/>
    <w:basedOn w:val="a"/>
    <w:next w:val="a"/>
    <w:link w:val="20"/>
    <w:autoRedefine/>
    <w:uiPriority w:val="9"/>
    <w:unhideWhenUsed/>
    <w:qFormat/>
    <w:rsid w:val="00761A41"/>
    <w:pPr>
      <w:keepNext/>
      <w:spacing w:before="240" w:after="60"/>
      <w:outlineLvl w:val="1"/>
    </w:pPr>
    <w:rPr>
      <w:rFonts w:ascii="Cambria" w:eastAsia="Times New Roman" w:hAnsi="Cambria" w:cs="B Titr"/>
      <w:b/>
      <w:bCs/>
      <w:i/>
      <w:color w:val="0000FE"/>
      <w:sz w:val="28"/>
      <w:szCs w:val="30"/>
    </w:rPr>
  </w:style>
  <w:style w:type="paragraph" w:styleId="3">
    <w:name w:val="heading 3"/>
    <w:aliases w:val="عنوان فرعی2"/>
    <w:basedOn w:val="a"/>
    <w:next w:val="a"/>
    <w:link w:val="30"/>
    <w:autoRedefine/>
    <w:uiPriority w:val="9"/>
    <w:unhideWhenUsed/>
    <w:qFormat/>
    <w:rsid w:val="00761A41"/>
    <w:pPr>
      <w:keepNext/>
      <w:spacing w:before="240" w:after="60"/>
      <w:outlineLvl w:val="2"/>
    </w:pPr>
    <w:rPr>
      <w:rFonts w:ascii="Cambria" w:eastAsia="Times New Roman" w:hAnsi="Cambria" w:cs="B Titr"/>
      <w:b/>
      <w:bCs/>
      <w:color w:val="0000FD"/>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1A4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61A41"/>
    <w:pPr>
      <w:tabs>
        <w:tab w:val="center" w:pos="4513"/>
        <w:tab w:val="right" w:pos="9026"/>
      </w:tabs>
      <w:spacing w:after="0" w:line="240" w:lineRule="auto"/>
    </w:pPr>
  </w:style>
  <w:style w:type="character" w:customStyle="1" w:styleId="a5">
    <w:name w:val="سرصفحه نویسه"/>
    <w:basedOn w:val="a0"/>
    <w:link w:val="a4"/>
    <w:uiPriority w:val="99"/>
    <w:rsid w:val="00761A41"/>
  </w:style>
  <w:style w:type="paragraph" w:styleId="a6">
    <w:name w:val="footer"/>
    <w:basedOn w:val="a"/>
    <w:link w:val="a7"/>
    <w:uiPriority w:val="99"/>
    <w:unhideWhenUsed/>
    <w:rsid w:val="00761A41"/>
    <w:pPr>
      <w:tabs>
        <w:tab w:val="center" w:pos="4513"/>
        <w:tab w:val="right" w:pos="9026"/>
      </w:tabs>
      <w:spacing w:after="0" w:line="240" w:lineRule="auto"/>
    </w:pPr>
  </w:style>
  <w:style w:type="character" w:customStyle="1" w:styleId="a7">
    <w:name w:val="پانویس نویسه"/>
    <w:basedOn w:val="a0"/>
    <w:link w:val="a6"/>
    <w:uiPriority w:val="99"/>
    <w:rsid w:val="00761A41"/>
  </w:style>
  <w:style w:type="character" w:customStyle="1" w:styleId="20">
    <w:name w:val="عنوان 2 نویسه"/>
    <w:aliases w:val="عنوان فرعی1 نویسه"/>
    <w:basedOn w:val="a0"/>
    <w:link w:val="2"/>
    <w:uiPriority w:val="9"/>
    <w:rsid w:val="00761A41"/>
    <w:rPr>
      <w:rFonts w:ascii="Cambria" w:eastAsia="Times New Roman" w:hAnsi="Cambria" w:cs="B Titr"/>
      <w:b/>
      <w:bCs/>
      <w:i/>
      <w:color w:val="0000FE"/>
      <w:sz w:val="28"/>
      <w:szCs w:val="30"/>
    </w:rPr>
  </w:style>
  <w:style w:type="character" w:customStyle="1" w:styleId="30">
    <w:name w:val="عنوان 3 نویسه"/>
    <w:aliases w:val="عنوان فرعی2 نویسه"/>
    <w:basedOn w:val="a0"/>
    <w:link w:val="3"/>
    <w:uiPriority w:val="9"/>
    <w:rsid w:val="00761A41"/>
    <w:rPr>
      <w:rFonts w:ascii="Cambria" w:eastAsia="Times New Roman" w:hAnsi="Cambria" w:cs="B Titr"/>
      <w:b/>
      <w:bCs/>
      <w:color w:val="0000FD"/>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41"/>
    <w:pPr>
      <w:bidi/>
    </w:pPr>
  </w:style>
  <w:style w:type="paragraph" w:styleId="2">
    <w:name w:val="heading 2"/>
    <w:aliases w:val="عنوان فرعی1"/>
    <w:basedOn w:val="a"/>
    <w:next w:val="a"/>
    <w:link w:val="20"/>
    <w:autoRedefine/>
    <w:uiPriority w:val="9"/>
    <w:unhideWhenUsed/>
    <w:qFormat/>
    <w:rsid w:val="00761A41"/>
    <w:pPr>
      <w:keepNext/>
      <w:spacing w:before="240" w:after="60"/>
      <w:outlineLvl w:val="1"/>
    </w:pPr>
    <w:rPr>
      <w:rFonts w:ascii="Cambria" w:eastAsia="Times New Roman" w:hAnsi="Cambria" w:cs="B Titr"/>
      <w:b/>
      <w:bCs/>
      <w:i/>
      <w:color w:val="0000FE"/>
      <w:sz w:val="28"/>
      <w:szCs w:val="30"/>
    </w:rPr>
  </w:style>
  <w:style w:type="paragraph" w:styleId="3">
    <w:name w:val="heading 3"/>
    <w:aliases w:val="عنوان فرعی2"/>
    <w:basedOn w:val="a"/>
    <w:next w:val="a"/>
    <w:link w:val="30"/>
    <w:autoRedefine/>
    <w:uiPriority w:val="9"/>
    <w:unhideWhenUsed/>
    <w:qFormat/>
    <w:rsid w:val="00761A41"/>
    <w:pPr>
      <w:keepNext/>
      <w:spacing w:before="240" w:after="60"/>
      <w:outlineLvl w:val="2"/>
    </w:pPr>
    <w:rPr>
      <w:rFonts w:ascii="Cambria" w:eastAsia="Times New Roman" w:hAnsi="Cambria" w:cs="B Titr"/>
      <w:b/>
      <w:bCs/>
      <w:color w:val="0000FD"/>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1A4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61A41"/>
    <w:pPr>
      <w:tabs>
        <w:tab w:val="center" w:pos="4513"/>
        <w:tab w:val="right" w:pos="9026"/>
      </w:tabs>
      <w:spacing w:after="0" w:line="240" w:lineRule="auto"/>
    </w:pPr>
  </w:style>
  <w:style w:type="character" w:customStyle="1" w:styleId="a5">
    <w:name w:val="سرصفحه نویسه"/>
    <w:basedOn w:val="a0"/>
    <w:link w:val="a4"/>
    <w:uiPriority w:val="99"/>
    <w:rsid w:val="00761A41"/>
  </w:style>
  <w:style w:type="paragraph" w:styleId="a6">
    <w:name w:val="footer"/>
    <w:basedOn w:val="a"/>
    <w:link w:val="a7"/>
    <w:uiPriority w:val="99"/>
    <w:unhideWhenUsed/>
    <w:rsid w:val="00761A41"/>
    <w:pPr>
      <w:tabs>
        <w:tab w:val="center" w:pos="4513"/>
        <w:tab w:val="right" w:pos="9026"/>
      </w:tabs>
      <w:spacing w:after="0" w:line="240" w:lineRule="auto"/>
    </w:pPr>
  </w:style>
  <w:style w:type="character" w:customStyle="1" w:styleId="a7">
    <w:name w:val="پانویس نویسه"/>
    <w:basedOn w:val="a0"/>
    <w:link w:val="a6"/>
    <w:uiPriority w:val="99"/>
    <w:rsid w:val="00761A41"/>
  </w:style>
  <w:style w:type="character" w:customStyle="1" w:styleId="20">
    <w:name w:val="عنوان 2 نویسه"/>
    <w:aliases w:val="عنوان فرعی1 نویسه"/>
    <w:basedOn w:val="a0"/>
    <w:link w:val="2"/>
    <w:uiPriority w:val="9"/>
    <w:rsid w:val="00761A41"/>
    <w:rPr>
      <w:rFonts w:ascii="Cambria" w:eastAsia="Times New Roman" w:hAnsi="Cambria" w:cs="B Titr"/>
      <w:b/>
      <w:bCs/>
      <w:i/>
      <w:color w:val="0000FE"/>
      <w:sz w:val="28"/>
      <w:szCs w:val="30"/>
    </w:rPr>
  </w:style>
  <w:style w:type="character" w:customStyle="1" w:styleId="30">
    <w:name w:val="عنوان 3 نویسه"/>
    <w:aliases w:val="عنوان فرعی2 نویسه"/>
    <w:basedOn w:val="a0"/>
    <w:link w:val="3"/>
    <w:uiPriority w:val="9"/>
    <w:rsid w:val="00761A41"/>
    <w:rPr>
      <w:rFonts w:ascii="Cambria" w:eastAsia="Times New Roman" w:hAnsi="Cambria" w:cs="B Titr"/>
      <w:b/>
      <w:bCs/>
      <w:color w:val="0000FD"/>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2024</Words>
  <Characters>11540</Characters>
  <Application>Microsoft Office Word</Application>
  <DocSecurity>0</DocSecurity>
  <Lines>96</Lines>
  <Paragraphs>27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2018-12-19T18:37:00Z</cp:lastPrinted>
  <dcterms:created xsi:type="dcterms:W3CDTF">2018-12-19T18:27:00Z</dcterms:created>
  <dcterms:modified xsi:type="dcterms:W3CDTF">2018-12-19T18:37:00Z</dcterms:modified>
</cp:coreProperties>
</file>