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C8" w:rsidRPr="00EB49F5" w:rsidRDefault="00EB49F5" w:rsidP="00EB49F5">
      <w:pPr>
        <w:rPr>
          <w:b/>
          <w:bCs/>
          <w:sz w:val="32"/>
          <w:szCs w:val="32"/>
          <w:rtl/>
        </w:rPr>
      </w:pPr>
      <w:bookmarkStart w:id="0" w:name="_GoBack"/>
      <w:bookmarkEnd w:id="0"/>
      <w:r w:rsidRPr="00EB49F5">
        <w:rPr>
          <w:rFonts w:hint="cs"/>
          <w:b/>
          <w:bCs/>
          <w:sz w:val="32"/>
          <w:szCs w:val="32"/>
          <w:rtl/>
        </w:rPr>
        <w:t>جلسه113</w:t>
      </w:r>
    </w:p>
    <w:p w:rsidR="007078F9" w:rsidRDefault="00FF262C" w:rsidP="00632721">
      <w:pPr>
        <w:pStyle w:val="1"/>
        <w:rPr>
          <w:rtl/>
        </w:rPr>
      </w:pPr>
      <w:r>
        <w:rPr>
          <w:rFonts w:hint="cs"/>
          <w:rtl/>
        </w:rPr>
        <w:t>مصداق نهم و دهم غامض مالیت</w:t>
      </w:r>
    </w:p>
    <w:p w:rsidR="00FF262C" w:rsidRDefault="00FF262C">
      <w:pPr>
        <w:rPr>
          <w:rFonts w:cs="B Lotus"/>
          <w:rtl/>
        </w:rPr>
      </w:pPr>
      <w:r>
        <w:rPr>
          <w:rFonts w:cs="B Lotus" w:hint="cs"/>
          <w:rtl/>
        </w:rPr>
        <w:t>بحث در این بود که سهام شرکت ها و سنداتی که از طرف شرکت ها برای فروش عرض</w:t>
      </w:r>
      <w:r w:rsidR="00632721">
        <w:rPr>
          <w:rFonts w:cs="B Lotus" w:hint="cs"/>
          <w:rtl/>
        </w:rPr>
        <w:t>ه می شود، آیا مال اند یا سند مال؟</w:t>
      </w:r>
      <w:r>
        <w:rPr>
          <w:rFonts w:cs="B Lotus" w:hint="cs"/>
          <w:rtl/>
        </w:rPr>
        <w:t xml:space="preserve"> </w:t>
      </w:r>
      <w:r w:rsidR="00632721">
        <w:rPr>
          <w:rFonts w:cs="B Lotus" w:hint="cs"/>
          <w:rtl/>
        </w:rPr>
        <w:t xml:space="preserve">در هر دو مورد، </w:t>
      </w:r>
      <w:r>
        <w:rPr>
          <w:rFonts w:cs="B Lotus" w:hint="cs"/>
          <w:rtl/>
        </w:rPr>
        <w:t xml:space="preserve">پولی که </w:t>
      </w:r>
      <w:r w:rsidR="00632721">
        <w:rPr>
          <w:rFonts w:cs="B Lotus" w:hint="cs"/>
          <w:rtl/>
        </w:rPr>
        <w:t xml:space="preserve">اشخاص </w:t>
      </w:r>
      <w:r>
        <w:rPr>
          <w:rFonts w:cs="B Lotus" w:hint="cs"/>
          <w:rtl/>
        </w:rPr>
        <w:t>برای خرید داده اند</w:t>
      </w:r>
      <w:r w:rsidR="00632721">
        <w:rPr>
          <w:rFonts w:cs="B Lotus" w:hint="cs"/>
          <w:rtl/>
        </w:rPr>
        <w:t>،</w:t>
      </w:r>
      <w:r>
        <w:rPr>
          <w:rFonts w:cs="B Lotus" w:hint="cs"/>
          <w:rtl/>
        </w:rPr>
        <w:t xml:space="preserve"> هدر نمیرود بلکه همان مقدار یا </w:t>
      </w:r>
      <w:r w:rsidR="00632721">
        <w:rPr>
          <w:rFonts w:cs="B Lotus" w:hint="cs"/>
          <w:rtl/>
        </w:rPr>
        <w:t>بیشتر از آن را به دست می آورند.</w:t>
      </w:r>
      <w:r>
        <w:rPr>
          <w:rFonts w:cs="B Lotus" w:hint="cs"/>
          <w:rtl/>
        </w:rPr>
        <w:t xml:space="preserve"> این فروش </w:t>
      </w:r>
      <w:r w:rsidR="00632721">
        <w:rPr>
          <w:rFonts w:cs="B Lotus" w:hint="cs"/>
          <w:rtl/>
        </w:rPr>
        <w:t xml:space="preserve">هم </w:t>
      </w:r>
      <w:r>
        <w:rPr>
          <w:rFonts w:cs="B Lotus" w:hint="cs"/>
          <w:rtl/>
        </w:rPr>
        <w:t>گاهی توسط بانک و گاهی در بازار بورس انجام می شود.</w:t>
      </w:r>
    </w:p>
    <w:p w:rsidR="00632721" w:rsidRDefault="00A00D91" w:rsidP="00C16781">
      <w:pPr>
        <w:rPr>
          <w:rFonts w:cs="B Lotus"/>
          <w:rtl/>
        </w:rPr>
      </w:pPr>
      <w:r>
        <w:rPr>
          <w:rFonts w:cs="B Lotus" w:hint="cs"/>
          <w:rtl/>
        </w:rPr>
        <w:t>آقای خوئی در مساله 11 مسائل مستحدثه بیع سهام و سندات را بلامانع دانستند</w:t>
      </w:r>
      <w:r w:rsidR="00632721">
        <w:rPr>
          <w:rFonts w:cs="B Lotus" w:hint="cs"/>
          <w:rtl/>
        </w:rPr>
        <w:t>،</w:t>
      </w:r>
      <w:r>
        <w:rPr>
          <w:rFonts w:cs="B Lotus" w:hint="cs"/>
          <w:rtl/>
        </w:rPr>
        <w:t xml:space="preserve"> در صورتی که شرکت ها مرتکب معاملات ربوی نشو</w:t>
      </w:r>
      <w:r w:rsidR="00D1326A">
        <w:rPr>
          <w:rFonts w:cs="B Lotus" w:hint="cs"/>
          <w:rtl/>
        </w:rPr>
        <w:t xml:space="preserve">ند لذا </w:t>
      </w:r>
      <w:r w:rsidR="00AE30F3">
        <w:rPr>
          <w:rFonts w:cs="B Lotus" w:hint="cs"/>
          <w:rtl/>
        </w:rPr>
        <w:t>خریداران از حقوق و مزایای شرکت منتفع می شوند</w:t>
      </w:r>
      <w:r w:rsidR="00361504">
        <w:rPr>
          <w:rFonts w:cs="B Lotus" w:hint="cs"/>
          <w:rtl/>
        </w:rPr>
        <w:t>. مقتضای اطلاق عبارت</w:t>
      </w:r>
      <w:r w:rsidR="00D1326A">
        <w:rPr>
          <w:rFonts w:cs="B Lotus" w:hint="cs"/>
          <w:rtl/>
        </w:rPr>
        <w:t>،</w:t>
      </w:r>
      <w:r w:rsidR="00361504">
        <w:rPr>
          <w:rFonts w:cs="B Lotus" w:hint="cs"/>
          <w:rtl/>
        </w:rPr>
        <w:t xml:space="preserve"> این است که هم نسبت به سهام و هم سندات</w:t>
      </w:r>
      <w:r w:rsidR="00632721">
        <w:rPr>
          <w:rFonts w:cs="B Lotus" w:hint="cs"/>
          <w:rtl/>
        </w:rPr>
        <w:t>،</w:t>
      </w:r>
      <w:r w:rsidR="00CD3721">
        <w:rPr>
          <w:rFonts w:cs="B Lotus" w:hint="cs"/>
          <w:rtl/>
        </w:rPr>
        <w:t xml:space="preserve"> بیع صادق و صحیح است.</w:t>
      </w:r>
    </w:p>
    <w:p w:rsidR="00F8377A" w:rsidRDefault="00F8377A" w:rsidP="00C16781">
      <w:pPr>
        <w:rPr>
          <w:rFonts w:cs="B Lotus"/>
          <w:rtl/>
        </w:rPr>
      </w:pPr>
      <w:proofErr w:type="spellStart"/>
      <w:r>
        <w:rPr>
          <w:rFonts w:cs="B Lotus" w:hint="cs"/>
          <w:rtl/>
        </w:rPr>
        <w:t>ابتداء</w:t>
      </w:r>
      <w:proofErr w:type="spellEnd"/>
      <w:r>
        <w:rPr>
          <w:rFonts w:cs="B Lotus" w:hint="cs"/>
          <w:rtl/>
        </w:rPr>
        <w:t xml:space="preserve"> درباره سهام بحث می شود بعد در باره </w:t>
      </w:r>
      <w:proofErr w:type="spellStart"/>
      <w:r>
        <w:rPr>
          <w:rFonts w:cs="B Lotus" w:hint="cs"/>
          <w:rtl/>
        </w:rPr>
        <w:t>سندات</w:t>
      </w:r>
      <w:proofErr w:type="spellEnd"/>
    </w:p>
    <w:p w:rsidR="00CD3721" w:rsidRDefault="00CD3721" w:rsidP="00CD3721">
      <w:pPr>
        <w:pStyle w:val="2"/>
        <w:rPr>
          <w:rtl/>
        </w:rPr>
      </w:pPr>
      <w:r>
        <w:rPr>
          <w:rFonts w:hint="cs"/>
          <w:rtl/>
        </w:rPr>
        <w:t>بررسی فرمایش مرحوم آقای خوئی</w:t>
      </w:r>
    </w:p>
    <w:p w:rsidR="00D1326A" w:rsidRDefault="00361504" w:rsidP="00D1326A">
      <w:pPr>
        <w:rPr>
          <w:rFonts w:cs="B Lotus"/>
          <w:rtl/>
        </w:rPr>
      </w:pPr>
      <w:r>
        <w:rPr>
          <w:rFonts w:cs="B Lotus" w:hint="cs"/>
          <w:rtl/>
        </w:rPr>
        <w:t xml:space="preserve">اما آیا می توان </w:t>
      </w:r>
      <w:r w:rsidR="00D1326A">
        <w:rPr>
          <w:rFonts w:cs="B Lotus" w:hint="cs"/>
          <w:rtl/>
        </w:rPr>
        <w:t>این بیع را صحیح دانست</w:t>
      </w:r>
      <w:r>
        <w:rPr>
          <w:rFonts w:cs="B Lotus" w:hint="cs"/>
          <w:rtl/>
        </w:rPr>
        <w:t xml:space="preserve"> و احکامی که موضوع آنها </w:t>
      </w:r>
      <w:r w:rsidR="00D1326A">
        <w:rPr>
          <w:rFonts w:cs="B Lotus" w:hint="cs"/>
          <w:rtl/>
        </w:rPr>
        <w:t>«</w:t>
      </w:r>
      <w:r>
        <w:rPr>
          <w:rFonts w:cs="B Lotus" w:hint="cs"/>
          <w:rtl/>
        </w:rPr>
        <w:t>مال</w:t>
      </w:r>
      <w:r w:rsidR="00D1326A">
        <w:rPr>
          <w:rFonts w:cs="B Lotus" w:hint="cs"/>
          <w:rtl/>
        </w:rPr>
        <w:t>»</w:t>
      </w:r>
      <w:r>
        <w:rPr>
          <w:rFonts w:cs="B Lotus" w:hint="cs"/>
          <w:rtl/>
        </w:rPr>
        <w:t xml:space="preserve"> است را </w:t>
      </w:r>
      <w:r w:rsidR="00D1326A">
        <w:rPr>
          <w:rFonts w:cs="B Lotus" w:hint="cs"/>
          <w:rtl/>
        </w:rPr>
        <w:t xml:space="preserve">بر سهام و سندات مترتب کرد یا نه، </w:t>
      </w:r>
      <w:r>
        <w:rPr>
          <w:rFonts w:cs="B Lotus" w:hint="cs"/>
          <w:rtl/>
        </w:rPr>
        <w:t>با توجه به فرقی که ب</w:t>
      </w:r>
      <w:r w:rsidR="00D1326A">
        <w:rPr>
          <w:rFonts w:cs="B Lotus" w:hint="cs"/>
          <w:rtl/>
        </w:rPr>
        <w:t>ین انواع سهام و سندات وجود دارد؟</w:t>
      </w:r>
      <w:r>
        <w:rPr>
          <w:rFonts w:cs="B Lotus" w:hint="cs"/>
          <w:rtl/>
        </w:rPr>
        <w:t xml:space="preserve"> </w:t>
      </w:r>
    </w:p>
    <w:p w:rsidR="00C16781" w:rsidRDefault="00D1326A" w:rsidP="00EB49F5">
      <w:pPr>
        <w:rPr>
          <w:rFonts w:cs="B Lotus"/>
          <w:rtl/>
        </w:rPr>
      </w:pPr>
      <w:r>
        <w:rPr>
          <w:rFonts w:cs="B Lotus" w:hint="cs"/>
          <w:rtl/>
        </w:rPr>
        <w:t xml:space="preserve">گفتیم </w:t>
      </w:r>
      <w:r w:rsidR="00361504">
        <w:rPr>
          <w:rFonts w:cs="B Lotus" w:hint="cs"/>
          <w:rtl/>
        </w:rPr>
        <w:t>در هردو</w:t>
      </w:r>
      <w:r>
        <w:rPr>
          <w:rFonts w:cs="B Lotus" w:hint="cs"/>
          <w:rtl/>
        </w:rPr>
        <w:t xml:space="preserve"> (سهام و سندات)</w:t>
      </w:r>
      <w:r w:rsidR="00361504">
        <w:rPr>
          <w:rFonts w:cs="B Lotus" w:hint="cs"/>
          <w:rtl/>
        </w:rPr>
        <w:t xml:space="preserve"> </w:t>
      </w:r>
      <w:r>
        <w:rPr>
          <w:rFonts w:cs="B Lotus" w:hint="cs"/>
          <w:rtl/>
        </w:rPr>
        <w:t xml:space="preserve">اشخاص </w:t>
      </w:r>
      <w:r w:rsidR="00361504">
        <w:rPr>
          <w:rFonts w:cs="B Lotus" w:hint="cs"/>
          <w:rtl/>
        </w:rPr>
        <w:t>از مزایا و حقوق مالی شرکت منتفع می شوند</w:t>
      </w:r>
      <w:r>
        <w:rPr>
          <w:rFonts w:cs="B Lotus" w:hint="cs"/>
          <w:rtl/>
        </w:rPr>
        <w:t>،</w:t>
      </w:r>
      <w:r w:rsidR="00361504">
        <w:rPr>
          <w:rFonts w:cs="B Lotus" w:hint="cs"/>
          <w:rtl/>
        </w:rPr>
        <w:t xml:space="preserve"> اما فارق این بود که خریدار سهام مالک جزئی از </w:t>
      </w:r>
      <w:proofErr w:type="spellStart"/>
      <w:r w:rsidR="00EB49F5">
        <w:rPr>
          <w:rFonts w:cs="B Lotus" w:hint="cs"/>
          <w:rtl/>
        </w:rPr>
        <w:t>سرمايه</w:t>
      </w:r>
      <w:proofErr w:type="spellEnd"/>
      <w:r w:rsidR="00EB49F5">
        <w:rPr>
          <w:rFonts w:cs="B Lotus" w:hint="cs"/>
          <w:rtl/>
        </w:rPr>
        <w:t xml:space="preserve"> شرکت</w:t>
      </w:r>
      <w:r w:rsidR="00361504">
        <w:rPr>
          <w:rFonts w:cs="B Lotus" w:hint="cs"/>
          <w:rtl/>
        </w:rPr>
        <w:t xml:space="preserve"> می شود و طبعا از فوائد و سود مال، منتفع می شود و </w:t>
      </w:r>
      <w:r w:rsidR="00C16781">
        <w:rPr>
          <w:rFonts w:cs="B Lotus" w:hint="cs"/>
          <w:rtl/>
        </w:rPr>
        <w:t>حق دخالت در اداره امور شرکت را دارد (مباشرتا یا وکالتا)</w:t>
      </w:r>
      <w:r>
        <w:rPr>
          <w:rFonts w:cs="B Lotus" w:hint="cs"/>
          <w:rtl/>
        </w:rPr>
        <w:t>،</w:t>
      </w:r>
      <w:r w:rsidR="00C16781">
        <w:rPr>
          <w:rFonts w:cs="B Lotus" w:hint="cs"/>
          <w:rtl/>
        </w:rPr>
        <w:t xml:space="preserve"> برخلاف </w:t>
      </w:r>
      <w:r>
        <w:rPr>
          <w:rFonts w:cs="B Lotus" w:hint="cs"/>
          <w:rtl/>
        </w:rPr>
        <w:t xml:space="preserve">خریدار </w:t>
      </w:r>
      <w:r w:rsidR="00C16781">
        <w:rPr>
          <w:rFonts w:cs="B Lotus" w:hint="cs"/>
          <w:rtl/>
        </w:rPr>
        <w:t xml:space="preserve">سندات که </w:t>
      </w:r>
      <w:r>
        <w:rPr>
          <w:rFonts w:cs="B Lotus" w:hint="cs"/>
          <w:rtl/>
        </w:rPr>
        <w:t>در سودهای آینده شرکت شریک نیست</w:t>
      </w:r>
      <w:r w:rsidR="00C16781">
        <w:rPr>
          <w:rFonts w:cs="B Lotus" w:hint="cs"/>
          <w:rtl/>
        </w:rPr>
        <w:t xml:space="preserve"> و فقط سند را به قیمت بیشتر</w:t>
      </w:r>
      <w:r>
        <w:rPr>
          <w:rFonts w:cs="B Lotus" w:hint="cs"/>
          <w:rtl/>
        </w:rPr>
        <w:t xml:space="preserve"> می فروشد</w:t>
      </w:r>
      <w:r w:rsidR="00C16781">
        <w:rPr>
          <w:rFonts w:cs="B Lotus" w:hint="cs"/>
          <w:rtl/>
        </w:rPr>
        <w:t xml:space="preserve"> </w:t>
      </w:r>
      <w:r>
        <w:rPr>
          <w:rFonts w:cs="B Lotus" w:hint="cs"/>
          <w:rtl/>
        </w:rPr>
        <w:t>و حق دخالت در امور شرکت هم ندار</w:t>
      </w:r>
      <w:r w:rsidR="00C16781">
        <w:rPr>
          <w:rFonts w:cs="B Lotus" w:hint="cs"/>
          <w:rtl/>
        </w:rPr>
        <w:t>د.</w:t>
      </w:r>
    </w:p>
    <w:p w:rsidR="00AA4E57" w:rsidRDefault="00013163" w:rsidP="00EB49F5">
      <w:pPr>
        <w:rPr>
          <w:rFonts w:cs="B Lotus"/>
          <w:rtl/>
        </w:rPr>
      </w:pPr>
      <w:r>
        <w:rPr>
          <w:rFonts w:cs="B Lotus" w:hint="cs"/>
          <w:rtl/>
        </w:rPr>
        <w:t xml:space="preserve">مرحوم آقای خوئی </w:t>
      </w:r>
      <w:r w:rsidR="00AA4E57">
        <w:rPr>
          <w:rFonts w:cs="B Lotus" w:hint="cs"/>
          <w:rtl/>
        </w:rPr>
        <w:t>فرمود سهام و سندات را شرکت</w:t>
      </w:r>
      <w:r w:rsidR="00E72EA1">
        <w:rPr>
          <w:rFonts w:cs="B Lotus" w:hint="cs"/>
          <w:rtl/>
        </w:rPr>
        <w:t xml:space="preserve"> ها</w:t>
      </w:r>
      <w:r w:rsidR="00AA4E57">
        <w:rPr>
          <w:rFonts w:cs="B Lotus" w:hint="cs"/>
          <w:rtl/>
        </w:rPr>
        <w:t xml:space="preserve"> مالک هستند و چون مالک هستند</w:t>
      </w:r>
      <w:r>
        <w:rPr>
          <w:rFonts w:cs="B Lotus" w:hint="cs"/>
          <w:rtl/>
        </w:rPr>
        <w:t>،</w:t>
      </w:r>
      <w:r w:rsidR="00AA4E57">
        <w:rPr>
          <w:rFonts w:cs="B Lotus" w:hint="cs"/>
          <w:rtl/>
        </w:rPr>
        <w:t xml:space="preserve"> آن را می فروشند</w:t>
      </w:r>
      <w:r>
        <w:rPr>
          <w:rFonts w:cs="B Lotus" w:hint="cs"/>
          <w:rtl/>
        </w:rPr>
        <w:t>،</w:t>
      </w:r>
      <w:r w:rsidR="00AA4E57">
        <w:rPr>
          <w:rFonts w:cs="B Lotus" w:hint="cs"/>
          <w:rtl/>
        </w:rPr>
        <w:t xml:space="preserve"> پس </w:t>
      </w:r>
      <w:r>
        <w:rPr>
          <w:rFonts w:cs="B Lotus" w:hint="cs"/>
          <w:rtl/>
        </w:rPr>
        <w:t xml:space="preserve">ایشان </w:t>
      </w:r>
      <w:r w:rsidR="00AA4E57">
        <w:rPr>
          <w:rFonts w:cs="B Lotus" w:hint="cs"/>
          <w:rtl/>
        </w:rPr>
        <w:t>مملوک بودن را پذیرفت و وقتی مملوکیت درست شد از جهت مالیت مشکلی نیست</w:t>
      </w:r>
      <w:r>
        <w:rPr>
          <w:rFonts w:cs="B Lotus" w:hint="cs"/>
          <w:rtl/>
        </w:rPr>
        <w:t>؛ چون رغبت عقلائی به آن ها وجود دارد.</w:t>
      </w:r>
      <w:r w:rsidR="00511041">
        <w:rPr>
          <w:rFonts w:cs="B Lotus" w:hint="cs"/>
          <w:rtl/>
        </w:rPr>
        <w:t xml:space="preserve"> حتی اگر مالیت، شرط در صحت بیع </w:t>
      </w:r>
      <w:r w:rsidR="00EB49F5">
        <w:rPr>
          <w:rFonts w:cs="B Lotus" w:hint="cs"/>
          <w:rtl/>
        </w:rPr>
        <w:t xml:space="preserve">هم </w:t>
      </w:r>
      <w:r w:rsidR="00511041">
        <w:rPr>
          <w:rFonts w:cs="B Lotus" w:hint="cs"/>
          <w:rtl/>
        </w:rPr>
        <w:t>باشد،</w:t>
      </w:r>
      <w:r w:rsidR="00AA4E57">
        <w:rPr>
          <w:rFonts w:cs="B Lotus" w:hint="cs"/>
          <w:rtl/>
        </w:rPr>
        <w:t xml:space="preserve"> </w:t>
      </w:r>
      <w:r w:rsidR="00511041">
        <w:rPr>
          <w:rFonts w:cs="B Lotus" w:hint="cs"/>
          <w:rtl/>
        </w:rPr>
        <w:t xml:space="preserve">این مطلب جاری است، و </w:t>
      </w:r>
      <w:r w:rsidR="00AA4E57">
        <w:rPr>
          <w:rFonts w:cs="B Lotus" w:hint="cs"/>
          <w:rtl/>
        </w:rPr>
        <w:t xml:space="preserve">این که آیا لازمه حکم به صحت </w:t>
      </w:r>
      <w:r w:rsidR="00511041">
        <w:rPr>
          <w:rFonts w:cs="B Lotus" w:hint="cs"/>
          <w:rtl/>
        </w:rPr>
        <w:t xml:space="preserve">بیع، </w:t>
      </w:r>
      <w:r w:rsidR="00AA4E57">
        <w:rPr>
          <w:rFonts w:cs="B Lotus" w:hint="cs"/>
          <w:rtl/>
        </w:rPr>
        <w:t xml:space="preserve">مالیت داشتن </w:t>
      </w:r>
      <w:r w:rsidR="00511041">
        <w:rPr>
          <w:rFonts w:cs="B Lotus" w:hint="cs"/>
          <w:rtl/>
        </w:rPr>
        <w:t>مبیع ا</w:t>
      </w:r>
      <w:r w:rsidR="00AA4E57">
        <w:rPr>
          <w:rFonts w:cs="B Lotus" w:hint="cs"/>
          <w:rtl/>
        </w:rPr>
        <w:t xml:space="preserve">ست یا نه، </w:t>
      </w:r>
      <w:proofErr w:type="spellStart"/>
      <w:r w:rsidR="00EB49F5">
        <w:rPr>
          <w:rFonts w:cs="B Lotus" w:hint="cs"/>
          <w:rtl/>
        </w:rPr>
        <w:t>تأثيری</w:t>
      </w:r>
      <w:proofErr w:type="spellEnd"/>
      <w:r w:rsidR="00AA4E57">
        <w:rPr>
          <w:rFonts w:cs="B Lotus" w:hint="cs"/>
          <w:rtl/>
        </w:rPr>
        <w:t xml:space="preserve"> </w:t>
      </w:r>
      <w:r w:rsidR="00511041">
        <w:rPr>
          <w:rFonts w:cs="B Lotus" w:hint="cs"/>
          <w:rtl/>
        </w:rPr>
        <w:t xml:space="preserve">در بحث </w:t>
      </w:r>
      <w:r w:rsidR="00AA4E57">
        <w:rPr>
          <w:rFonts w:cs="B Lotus" w:hint="cs"/>
          <w:rtl/>
        </w:rPr>
        <w:t>ندارد.</w:t>
      </w:r>
    </w:p>
    <w:p w:rsidR="00E72EA1" w:rsidRDefault="0046001A" w:rsidP="0046001A">
      <w:pPr>
        <w:rPr>
          <w:rFonts w:cs="B Lotus"/>
          <w:rtl/>
        </w:rPr>
      </w:pPr>
      <w:r>
        <w:rPr>
          <w:rFonts w:cs="B Lotus" w:hint="cs"/>
          <w:rtl/>
        </w:rPr>
        <w:t>سهام،</w:t>
      </w:r>
      <w:r w:rsidR="00E72EA1">
        <w:rPr>
          <w:rFonts w:cs="B Lotus" w:hint="cs"/>
          <w:rtl/>
        </w:rPr>
        <w:t xml:space="preserve"> مملوکات شرکت ها هستند پس مال مملوک</w:t>
      </w:r>
      <w:r>
        <w:rPr>
          <w:rFonts w:cs="B Lotus" w:hint="cs"/>
          <w:rtl/>
        </w:rPr>
        <w:t>ی</w:t>
      </w:r>
      <w:r w:rsidR="00E72EA1">
        <w:rPr>
          <w:rFonts w:cs="B Lotus" w:hint="cs"/>
          <w:rtl/>
        </w:rPr>
        <w:t xml:space="preserve"> فرض شده است که مالکان شرکت</w:t>
      </w:r>
      <w:r>
        <w:rPr>
          <w:rFonts w:cs="B Lotus" w:hint="cs"/>
          <w:rtl/>
        </w:rPr>
        <w:t>،</w:t>
      </w:r>
      <w:r w:rsidR="00E72EA1">
        <w:rPr>
          <w:rFonts w:cs="B Lotus" w:hint="cs"/>
          <w:rtl/>
        </w:rPr>
        <w:t xml:space="preserve"> آن را به سهم های متعدد تقسیم کرده اند. </w:t>
      </w:r>
      <w:r w:rsidR="004A1332">
        <w:rPr>
          <w:rFonts w:cs="B Lotus" w:hint="cs"/>
          <w:rtl/>
        </w:rPr>
        <w:t xml:space="preserve">البته </w:t>
      </w:r>
      <w:r w:rsidR="00E72EA1">
        <w:rPr>
          <w:rFonts w:cs="B Lotus" w:hint="cs"/>
          <w:rtl/>
        </w:rPr>
        <w:t>شرکت ها</w:t>
      </w:r>
      <w:r>
        <w:rPr>
          <w:rFonts w:cs="B Lotus" w:hint="cs"/>
          <w:rtl/>
        </w:rPr>
        <w:t>،</w:t>
      </w:r>
      <w:r w:rsidR="00E72EA1">
        <w:rPr>
          <w:rFonts w:cs="B Lotus" w:hint="cs"/>
          <w:rtl/>
        </w:rPr>
        <w:t xml:space="preserve"> به یک منوال و یک نحو معامله انجام می دهند </w:t>
      </w:r>
      <w:r>
        <w:rPr>
          <w:rFonts w:cs="B Lotus" w:hint="cs"/>
          <w:rtl/>
        </w:rPr>
        <w:t xml:space="preserve">ولو </w:t>
      </w:r>
      <w:r w:rsidR="00E72EA1">
        <w:rPr>
          <w:rFonts w:cs="B Lotus" w:hint="cs"/>
          <w:rtl/>
        </w:rPr>
        <w:t xml:space="preserve">سهام مورد بیع </w:t>
      </w:r>
      <w:r w:rsidR="00F40E30">
        <w:rPr>
          <w:rFonts w:cs="B Lotus" w:hint="cs"/>
          <w:rtl/>
        </w:rPr>
        <w:lastRenderedPageBreak/>
        <w:t>به نحو واحد است. این مطلب مسلم است که شرکت هایی که سهام خود را می فروشند، سرمایه ها و اموال منقول یا غیر منقولی دارند که بر اساس این سرمایه و اموال</w:t>
      </w:r>
      <w:r>
        <w:rPr>
          <w:rFonts w:cs="B Lotus" w:hint="cs"/>
          <w:rtl/>
        </w:rPr>
        <w:t>،</w:t>
      </w:r>
      <w:r w:rsidR="00F40E30">
        <w:rPr>
          <w:rFonts w:cs="B Lotus" w:hint="cs"/>
          <w:rtl/>
        </w:rPr>
        <w:t xml:space="preserve"> شروع به کار می کنند؛ چون به حسب قانون تجارت</w:t>
      </w:r>
      <w:r>
        <w:rPr>
          <w:rFonts w:cs="B Lotus" w:hint="cs"/>
          <w:rtl/>
        </w:rPr>
        <w:t>ِ هر کشور، فقط به شرکتی</w:t>
      </w:r>
      <w:r w:rsidR="00F40E30">
        <w:rPr>
          <w:rFonts w:cs="B Lotus" w:hint="cs"/>
          <w:rtl/>
        </w:rPr>
        <w:t xml:space="preserve"> اجازه فعالیت می دهند که لیست سرمایه خود را ارائه کرده باشد والا اگر سرمایه ای نباشد</w:t>
      </w:r>
      <w:r>
        <w:rPr>
          <w:rFonts w:cs="B Lotus" w:hint="cs"/>
          <w:rtl/>
        </w:rPr>
        <w:t>،</w:t>
      </w:r>
      <w:r w:rsidR="00F40E30">
        <w:rPr>
          <w:rFonts w:cs="B Lotus" w:hint="cs"/>
          <w:rtl/>
        </w:rPr>
        <w:t xml:space="preserve"> اجازه فعالیت ندارد. اما </w:t>
      </w:r>
      <w:r>
        <w:rPr>
          <w:rFonts w:cs="B Lotus" w:hint="cs"/>
          <w:rtl/>
        </w:rPr>
        <w:t>محل کلام این است که شرکت</w:t>
      </w:r>
      <w:r w:rsidR="00F40E30">
        <w:rPr>
          <w:rFonts w:cs="B Lotus" w:hint="cs"/>
          <w:rtl/>
        </w:rPr>
        <w:t xml:space="preserve"> تولیدی یا خدماتی </w:t>
      </w:r>
      <w:r w:rsidR="00A569CF">
        <w:rPr>
          <w:rFonts w:cs="B Lotus" w:hint="cs"/>
          <w:rtl/>
        </w:rPr>
        <w:t>یا شرکت سهامی</w:t>
      </w:r>
      <w:r>
        <w:rPr>
          <w:rFonts w:cs="B Lotus" w:hint="cs"/>
          <w:rtl/>
        </w:rPr>
        <w:t xml:space="preserve"> </w:t>
      </w:r>
      <w:r w:rsidR="00F40E30">
        <w:rPr>
          <w:rFonts w:cs="B Lotus" w:hint="cs"/>
          <w:rtl/>
        </w:rPr>
        <w:t>خاص</w:t>
      </w:r>
      <w:r w:rsidR="004A1332">
        <w:rPr>
          <w:rFonts w:cs="B Lotus" w:hint="cs"/>
          <w:rtl/>
        </w:rPr>
        <w:t xml:space="preserve"> یا عام</w:t>
      </w:r>
      <w:r>
        <w:rPr>
          <w:rFonts w:cs="B Lotus" w:hint="cs"/>
          <w:rtl/>
        </w:rPr>
        <w:t>،</w:t>
      </w:r>
      <w:r w:rsidR="00F40E30">
        <w:rPr>
          <w:rFonts w:cs="B Lotus" w:hint="cs"/>
          <w:rtl/>
        </w:rPr>
        <w:t xml:space="preserve"> که سهام خود را از طریق بانک یا بورس عرضه می کن</w:t>
      </w:r>
      <w:r>
        <w:rPr>
          <w:rFonts w:cs="B Lotus" w:hint="cs"/>
          <w:rtl/>
        </w:rPr>
        <w:t>ی</w:t>
      </w:r>
      <w:r w:rsidR="00F40E30">
        <w:rPr>
          <w:rFonts w:cs="B Lotus" w:hint="cs"/>
          <w:rtl/>
        </w:rPr>
        <w:t>د</w:t>
      </w:r>
      <w:r w:rsidR="002351B4">
        <w:rPr>
          <w:rFonts w:cs="B Lotus" w:hint="cs"/>
          <w:rtl/>
        </w:rPr>
        <w:t xml:space="preserve">، </w:t>
      </w:r>
      <w:r>
        <w:rPr>
          <w:rFonts w:cs="B Lotus" w:hint="cs"/>
          <w:rtl/>
        </w:rPr>
        <w:t xml:space="preserve">در حقیقت </w:t>
      </w:r>
      <w:r w:rsidR="002351B4">
        <w:rPr>
          <w:rFonts w:cs="B Lotus" w:hint="cs"/>
          <w:rtl/>
        </w:rPr>
        <w:t>چه چیزی را می فروش</w:t>
      </w:r>
      <w:r>
        <w:rPr>
          <w:rFonts w:cs="B Lotus" w:hint="cs"/>
          <w:rtl/>
        </w:rPr>
        <w:t>ن</w:t>
      </w:r>
      <w:r w:rsidR="002351B4">
        <w:rPr>
          <w:rFonts w:cs="B Lotus" w:hint="cs"/>
          <w:rtl/>
        </w:rPr>
        <w:t>د</w:t>
      </w:r>
      <w:r>
        <w:rPr>
          <w:rFonts w:cs="B Lotus" w:hint="cs"/>
          <w:rtl/>
        </w:rPr>
        <w:t>،</w:t>
      </w:r>
      <w:r w:rsidR="002351B4">
        <w:rPr>
          <w:rFonts w:cs="B Lotus" w:hint="cs"/>
          <w:rtl/>
        </w:rPr>
        <w:t xml:space="preserve"> یعنی </w:t>
      </w:r>
      <w:r>
        <w:rPr>
          <w:rFonts w:cs="B Lotus" w:hint="cs"/>
          <w:rtl/>
        </w:rPr>
        <w:t xml:space="preserve">آن </w:t>
      </w:r>
      <w:r w:rsidR="002351B4">
        <w:rPr>
          <w:rFonts w:cs="B Lotus" w:hint="cs"/>
          <w:rtl/>
        </w:rPr>
        <w:t>کلی که جزء</w:t>
      </w:r>
      <w:r>
        <w:rPr>
          <w:rFonts w:cs="B Lotus" w:hint="cs"/>
          <w:rtl/>
        </w:rPr>
        <w:t>ِ</w:t>
      </w:r>
      <w:r w:rsidR="002351B4">
        <w:rPr>
          <w:rFonts w:cs="B Lotus" w:hint="cs"/>
          <w:rtl/>
        </w:rPr>
        <w:t xml:space="preserve"> آن فروخته می شود چه چیزی است؟ به عبارت دیگر</w:t>
      </w:r>
      <w:r>
        <w:rPr>
          <w:rFonts w:cs="B Lotus" w:hint="cs"/>
          <w:rtl/>
        </w:rPr>
        <w:t>،</w:t>
      </w:r>
      <w:r w:rsidR="002351B4">
        <w:rPr>
          <w:rFonts w:cs="B Lotus" w:hint="cs"/>
          <w:rtl/>
        </w:rPr>
        <w:t xml:space="preserve"> مثلا یک ده هزارم مملوکات شرکت (کارخانه، زمین، ابزار آلات و غیره) را می فروشد که </w:t>
      </w:r>
      <w:r w:rsidR="00BF0575">
        <w:rPr>
          <w:rFonts w:cs="B Lotus" w:hint="cs"/>
          <w:rtl/>
        </w:rPr>
        <w:t>عین است،</w:t>
      </w:r>
      <w:r w:rsidR="002351B4">
        <w:rPr>
          <w:rFonts w:cs="B Lotus" w:hint="cs"/>
          <w:rtl/>
        </w:rPr>
        <w:t xml:space="preserve"> یا این که آن چه فروخته می شود امر اعتباری است که از آن تعبیر شده است به </w:t>
      </w:r>
      <w:r>
        <w:rPr>
          <w:rFonts w:cs="B Lotus" w:hint="cs"/>
          <w:rtl/>
        </w:rPr>
        <w:t>«</w:t>
      </w:r>
      <w:r w:rsidR="002351B4">
        <w:rPr>
          <w:rFonts w:cs="B Lotus" w:hint="cs"/>
          <w:rtl/>
        </w:rPr>
        <w:t>حق سوددهی</w:t>
      </w:r>
      <w:r>
        <w:rPr>
          <w:rFonts w:cs="B Lotus" w:hint="cs"/>
          <w:rtl/>
        </w:rPr>
        <w:t>»</w:t>
      </w:r>
      <w:r w:rsidR="002351B4">
        <w:rPr>
          <w:rFonts w:cs="B Lotus" w:hint="cs"/>
          <w:rtl/>
        </w:rPr>
        <w:t xml:space="preserve"> </w:t>
      </w:r>
      <w:r w:rsidR="00BF0575">
        <w:rPr>
          <w:rFonts w:cs="B Lotus" w:hint="cs"/>
          <w:rtl/>
        </w:rPr>
        <w:t>یعنی حق دست یافتن به منافع و سود؟ پس محل بحث این است که مورد سهم</w:t>
      </w:r>
      <w:r>
        <w:rPr>
          <w:rFonts w:cs="B Lotus" w:hint="cs"/>
          <w:rtl/>
        </w:rPr>
        <w:t>،</w:t>
      </w:r>
      <w:r w:rsidR="00BF0575">
        <w:rPr>
          <w:rFonts w:cs="B Lotus" w:hint="cs"/>
          <w:rtl/>
        </w:rPr>
        <w:t xml:space="preserve"> اعیان است یا امر اعتباری است به نام حق سودگیری یا به عبارت دیگر منتَجات کارخانه که از طریق این شرکت به دست می آید؟</w:t>
      </w:r>
    </w:p>
    <w:p w:rsidR="00FE3A55" w:rsidRDefault="00BF0575" w:rsidP="00EB49F5">
      <w:pPr>
        <w:rPr>
          <w:rFonts w:cs="B Lotus"/>
          <w:rtl/>
        </w:rPr>
      </w:pPr>
      <w:r>
        <w:rPr>
          <w:rFonts w:cs="B Lotus" w:hint="cs"/>
          <w:rtl/>
        </w:rPr>
        <w:t xml:space="preserve">اگر ما هو </w:t>
      </w:r>
      <w:proofErr w:type="spellStart"/>
      <w:r>
        <w:rPr>
          <w:rFonts w:cs="B Lotus" w:hint="cs"/>
          <w:rtl/>
        </w:rPr>
        <w:t>المبیع</w:t>
      </w:r>
      <w:proofErr w:type="spellEnd"/>
      <w:r>
        <w:rPr>
          <w:rFonts w:cs="B Lotus" w:hint="cs"/>
          <w:rtl/>
        </w:rPr>
        <w:t xml:space="preserve"> و مراد از سهم، یک ده هزارم</w:t>
      </w:r>
      <w:r w:rsidR="00FE3A55">
        <w:rPr>
          <w:rFonts w:cs="B Lotus" w:hint="cs"/>
          <w:rtl/>
        </w:rPr>
        <w:t>ِ</w:t>
      </w:r>
      <w:r>
        <w:rPr>
          <w:rFonts w:cs="B Lotus" w:hint="cs"/>
          <w:rtl/>
        </w:rPr>
        <w:t xml:space="preserve"> اعیان باشد</w:t>
      </w:r>
      <w:r w:rsidR="00FE3A55">
        <w:rPr>
          <w:rFonts w:cs="B Lotus" w:hint="cs"/>
          <w:rtl/>
        </w:rPr>
        <w:t>،</w:t>
      </w:r>
      <w:r>
        <w:rPr>
          <w:rFonts w:cs="B Lotus" w:hint="cs"/>
          <w:rtl/>
        </w:rPr>
        <w:t xml:space="preserve"> فرمایش </w:t>
      </w:r>
      <w:r w:rsidR="00FE3A55">
        <w:rPr>
          <w:rFonts w:cs="B Lotus" w:hint="cs"/>
          <w:rtl/>
        </w:rPr>
        <w:t xml:space="preserve">مرحوم آقای خوئی </w:t>
      </w:r>
      <w:r>
        <w:rPr>
          <w:rFonts w:cs="B Lotus" w:hint="cs"/>
          <w:rtl/>
        </w:rPr>
        <w:t>تمام است</w:t>
      </w:r>
      <w:r w:rsidR="00FE3A55">
        <w:rPr>
          <w:rFonts w:cs="B Lotus" w:hint="cs"/>
          <w:rtl/>
        </w:rPr>
        <w:t>؛</w:t>
      </w:r>
      <w:r>
        <w:rPr>
          <w:rFonts w:cs="B Lotus" w:hint="cs"/>
          <w:rtl/>
        </w:rPr>
        <w:t xml:space="preserve"> چون </w:t>
      </w:r>
      <w:r w:rsidR="00F01C3C">
        <w:rPr>
          <w:rFonts w:cs="B Lotus" w:hint="cs"/>
          <w:rtl/>
        </w:rPr>
        <w:t>خرید و فروش اعیان مانعی ندارد و مالکیت عین</w:t>
      </w:r>
      <w:r w:rsidR="00FE3A55">
        <w:rPr>
          <w:rFonts w:cs="B Lotus" w:hint="cs"/>
          <w:rtl/>
        </w:rPr>
        <w:t>،</w:t>
      </w:r>
      <w:r w:rsidR="00F01C3C">
        <w:rPr>
          <w:rFonts w:cs="B Lotus" w:hint="cs"/>
          <w:rtl/>
        </w:rPr>
        <w:t xml:space="preserve"> به عدد افراد تقسیم می شود، اما آن چه خارجا در بازار اتفاق می افتد</w:t>
      </w:r>
      <w:r w:rsidR="00FE3A55">
        <w:rPr>
          <w:rFonts w:cs="B Lotus" w:hint="cs"/>
          <w:rtl/>
        </w:rPr>
        <w:t>،</w:t>
      </w:r>
      <w:r w:rsidR="00F01C3C">
        <w:rPr>
          <w:rFonts w:cs="B Lotus" w:hint="cs"/>
          <w:rtl/>
        </w:rPr>
        <w:t xml:space="preserve"> یا </w:t>
      </w:r>
      <w:proofErr w:type="spellStart"/>
      <w:r w:rsidR="00EB49F5">
        <w:rPr>
          <w:rFonts w:cs="B Lotus" w:hint="cs"/>
          <w:rtl/>
        </w:rPr>
        <w:t>منحصراً</w:t>
      </w:r>
      <w:proofErr w:type="spellEnd"/>
      <w:r w:rsidR="00EB49F5">
        <w:rPr>
          <w:rFonts w:cs="B Lotus" w:hint="cs"/>
          <w:rtl/>
        </w:rPr>
        <w:t xml:space="preserve"> از </w:t>
      </w:r>
      <w:proofErr w:type="spellStart"/>
      <w:r w:rsidR="00EB49F5">
        <w:rPr>
          <w:rFonts w:cs="B Lotus" w:hint="cs"/>
          <w:rtl/>
        </w:rPr>
        <w:t>اين</w:t>
      </w:r>
      <w:proofErr w:type="spellEnd"/>
      <w:r w:rsidR="00EB49F5">
        <w:rPr>
          <w:rFonts w:cs="B Lotus" w:hint="cs"/>
          <w:rtl/>
        </w:rPr>
        <w:t xml:space="preserve"> </w:t>
      </w:r>
      <w:proofErr w:type="spellStart"/>
      <w:r w:rsidR="00EB49F5">
        <w:rPr>
          <w:rFonts w:cs="B Lotus" w:hint="cs"/>
          <w:rtl/>
        </w:rPr>
        <w:t>قبيل</w:t>
      </w:r>
      <w:proofErr w:type="spellEnd"/>
      <w:r w:rsidR="00F01C3C">
        <w:rPr>
          <w:rFonts w:cs="B Lotus" w:hint="cs"/>
          <w:rtl/>
        </w:rPr>
        <w:t xml:space="preserve"> نیست یا این که اساسا </w:t>
      </w:r>
      <w:r w:rsidR="00FE3A55">
        <w:rPr>
          <w:rFonts w:cs="B Lotus" w:hint="cs"/>
          <w:rtl/>
        </w:rPr>
        <w:t xml:space="preserve">فقط </w:t>
      </w:r>
      <w:r w:rsidR="00F01C3C">
        <w:rPr>
          <w:rFonts w:cs="B Lotus" w:hint="cs"/>
          <w:rtl/>
        </w:rPr>
        <w:t>خرید و فروش امر اعتباری است. لذا بعض تلامذه آقای خوئی مثل</w:t>
      </w:r>
      <w:r w:rsidR="000850C6">
        <w:rPr>
          <w:rFonts w:cs="B Lotus" w:hint="cs"/>
          <w:rtl/>
        </w:rPr>
        <w:t xml:space="preserve"> مرحوم آقای</w:t>
      </w:r>
      <w:r w:rsidR="00F01C3C">
        <w:rPr>
          <w:rFonts w:cs="B Lotus" w:hint="cs"/>
          <w:rtl/>
        </w:rPr>
        <w:t xml:space="preserve"> تبریزی و بعض الاعلام</w:t>
      </w:r>
      <w:r w:rsidR="00FE3A55">
        <w:rPr>
          <w:rFonts w:cs="B Lotus" w:hint="cs"/>
          <w:rtl/>
        </w:rPr>
        <w:t>،</w:t>
      </w:r>
      <w:r w:rsidR="00F01C3C">
        <w:rPr>
          <w:rFonts w:cs="B Lotus" w:hint="cs"/>
          <w:rtl/>
        </w:rPr>
        <w:t xml:space="preserve"> منهاج خود را تغی</w:t>
      </w:r>
      <w:r w:rsidR="00BA5B45">
        <w:rPr>
          <w:rFonts w:cs="B Lotus" w:hint="cs"/>
          <w:rtl/>
        </w:rPr>
        <w:t>یر داده و قائل به تفصیل شده اند:</w:t>
      </w:r>
    </w:p>
    <w:p w:rsidR="00BA5B45" w:rsidRPr="00501C9B" w:rsidRDefault="00BA5B45" w:rsidP="00501C9B">
      <w:pPr>
        <w:pStyle w:val="a3"/>
        <w:bidi/>
        <w:rPr>
          <w:rFonts w:ascii="Noor_Lotus" w:hAnsi="Noor_Lotus" w:cs="Noor_Lotus"/>
          <w:color w:val="000000"/>
          <w:sz w:val="2"/>
          <w:szCs w:val="2"/>
          <w:rtl/>
        </w:rPr>
      </w:pPr>
      <w:r>
        <w:rPr>
          <w:rFonts w:ascii="Noor_Lotus" w:hAnsi="Noor_Lotus" w:cs="Noor_Lotus" w:hint="cs"/>
          <w:color w:val="000000"/>
          <w:sz w:val="30"/>
          <w:szCs w:val="30"/>
          <w:rtl/>
        </w:rPr>
        <w:t>«</w:t>
      </w:r>
      <w:proofErr w:type="spellStart"/>
      <w:r>
        <w:rPr>
          <w:rFonts w:ascii="Noor_Lotus" w:hAnsi="Noor_Lotus" w:cs="Noor_Lotus" w:hint="cs"/>
          <w:color w:val="000000"/>
          <w:sz w:val="30"/>
          <w:szCs w:val="30"/>
          <w:rtl/>
        </w:rPr>
        <w:t>يصح</w:t>
      </w:r>
      <w:proofErr w:type="spellEnd"/>
      <w:r>
        <w:rPr>
          <w:rFonts w:ascii="Noor_Lotus" w:hAnsi="Noor_Lotus" w:cs="Noor_Lotus" w:hint="cs"/>
          <w:color w:val="000000"/>
          <w:sz w:val="30"/>
          <w:szCs w:val="30"/>
          <w:rtl/>
        </w:rPr>
        <w:t xml:space="preserve"> </w:t>
      </w:r>
      <w:proofErr w:type="spellStart"/>
      <w:r>
        <w:rPr>
          <w:rFonts w:ascii="Noor_Lotus" w:hAnsi="Noor_Lotus" w:cs="Noor_Lotus" w:hint="cs"/>
          <w:color w:val="000000"/>
          <w:sz w:val="30"/>
          <w:szCs w:val="30"/>
          <w:rtl/>
        </w:rPr>
        <w:t>بيع</w:t>
      </w:r>
      <w:proofErr w:type="spellEnd"/>
      <w:r>
        <w:rPr>
          <w:rFonts w:ascii="Noor_Lotus" w:hAnsi="Noor_Lotus" w:cs="Noor_Lotus" w:hint="cs"/>
          <w:color w:val="000000"/>
          <w:sz w:val="30"/>
          <w:szCs w:val="30"/>
          <w:rtl/>
        </w:rPr>
        <w:t xml:space="preserve"> </w:t>
      </w:r>
      <w:proofErr w:type="spellStart"/>
      <w:r w:rsidRPr="00BA5B45">
        <w:rPr>
          <w:rFonts w:ascii="Noor_Lotus" w:hAnsi="Noor_Lotus" w:cs="Noor_Lotus" w:hint="cs"/>
          <w:color w:val="000000"/>
          <w:sz w:val="30"/>
          <w:szCs w:val="30"/>
          <w:rtl/>
        </w:rPr>
        <w:t>هذه</w:t>
      </w:r>
      <w:proofErr w:type="spellEnd"/>
      <w:r w:rsidRPr="00BA5B45">
        <w:rPr>
          <w:rFonts w:ascii="Noor_Lotus" w:hAnsi="Noor_Lotus" w:cs="Noor_Lotus" w:hint="cs"/>
          <w:color w:val="000000"/>
          <w:sz w:val="30"/>
          <w:szCs w:val="30"/>
          <w:rtl/>
        </w:rPr>
        <w:t xml:space="preserve"> </w:t>
      </w:r>
      <w:proofErr w:type="spellStart"/>
      <w:r w:rsidRPr="00BA5B45">
        <w:rPr>
          <w:rFonts w:ascii="Noor_Lotus" w:hAnsi="Noor_Lotus" w:cs="Noor_Lotus" w:hint="cs"/>
          <w:color w:val="000000"/>
          <w:sz w:val="30"/>
          <w:szCs w:val="30"/>
          <w:rtl/>
        </w:rPr>
        <w:t>الأسهم</w:t>
      </w:r>
      <w:proofErr w:type="spellEnd"/>
      <w:r>
        <w:rPr>
          <w:rFonts w:ascii="Noor_Lotus" w:hAnsi="Noor_Lotus" w:cs="Noor_Lotus" w:hint="cs"/>
          <w:color w:val="000000"/>
          <w:sz w:val="30"/>
          <w:szCs w:val="30"/>
          <w:rtl/>
        </w:rPr>
        <w:t xml:space="preserve"> و السندات و كذا شراؤها فيما كان المبيع- و لو بالبيع الخياري- نفس سهام المال المشترك مع معلوميته، لا سهام منافعه المترقبة، و إلا فتدخل بيع سهام المنافع في القرض الربوي كما لا يخفى على المتأمل. نعم إذا كانت معاملات الشركة المساهمة ربوية فلا يجوز شراؤها بغرض الدخول في تلك المعاملات، فإنّه غير جائز و إن كان بنحو الشركة</w:t>
      </w:r>
      <w:r>
        <w:rPr>
          <w:rStyle w:val="a6"/>
          <w:rFonts w:ascii="Noor_Lotus" w:hAnsi="Noor_Lotus" w:cs="Noor_Lotus"/>
          <w:color w:val="000000"/>
          <w:sz w:val="30"/>
          <w:szCs w:val="30"/>
          <w:rtl/>
        </w:rPr>
        <w:footnoteReference w:id="1"/>
      </w:r>
      <w:r>
        <w:rPr>
          <w:rFonts w:ascii="Noor_Lotus" w:hAnsi="Noor_Lotus" w:cs="Noor_Lotus" w:hint="cs"/>
          <w:color w:val="000000"/>
          <w:sz w:val="30"/>
          <w:szCs w:val="30"/>
          <w:rtl/>
        </w:rPr>
        <w:t>»</w:t>
      </w:r>
    </w:p>
    <w:p w:rsidR="00F55A40" w:rsidRDefault="009447D2" w:rsidP="00EB49F5">
      <w:pPr>
        <w:rPr>
          <w:rFonts w:cs="B Lotus"/>
          <w:rtl/>
        </w:rPr>
      </w:pPr>
      <w:r>
        <w:rPr>
          <w:rFonts w:cs="B Lotus" w:hint="cs"/>
          <w:rtl/>
        </w:rPr>
        <w:t xml:space="preserve">بیع سهام در صورتی صحیح است که بیع اعیان خارجی باشد، </w:t>
      </w:r>
      <w:r w:rsidR="00F55A40">
        <w:rPr>
          <w:rFonts w:cs="B Lotus" w:hint="cs"/>
          <w:rtl/>
        </w:rPr>
        <w:t>نه این که سه</w:t>
      </w:r>
      <w:r w:rsidR="00EB49F5">
        <w:rPr>
          <w:rFonts w:cs="B Lotus" w:hint="cs"/>
          <w:rtl/>
        </w:rPr>
        <w:t>ا</w:t>
      </w:r>
      <w:r w:rsidR="00F55A40">
        <w:rPr>
          <w:rFonts w:cs="B Lotus" w:hint="cs"/>
          <w:rtl/>
        </w:rPr>
        <w:t>م منافع اس</w:t>
      </w:r>
      <w:r w:rsidR="00501C9B">
        <w:rPr>
          <w:rFonts w:cs="B Lotus" w:hint="cs"/>
          <w:rtl/>
        </w:rPr>
        <w:t>تقبالی و حق سوددهی در آینده باشد، و</w:t>
      </w:r>
      <w:r w:rsidR="00F55A40">
        <w:rPr>
          <w:rFonts w:cs="B Lotus" w:hint="cs"/>
          <w:rtl/>
        </w:rPr>
        <w:t xml:space="preserve"> </w:t>
      </w:r>
      <w:r w:rsidR="00501C9B">
        <w:rPr>
          <w:rFonts w:cs="B Lotus" w:hint="cs"/>
          <w:rtl/>
        </w:rPr>
        <w:t xml:space="preserve">بیع صحیح سهام </w:t>
      </w:r>
      <w:r w:rsidR="00F55A40">
        <w:rPr>
          <w:rFonts w:cs="B Lotus" w:hint="cs"/>
          <w:rtl/>
        </w:rPr>
        <w:t>این است که سهام مال مشترک فروخته ش</w:t>
      </w:r>
      <w:r>
        <w:rPr>
          <w:rFonts w:cs="B Lotus" w:hint="cs"/>
          <w:rtl/>
        </w:rPr>
        <w:t>و</w:t>
      </w:r>
      <w:r w:rsidR="00F55A40">
        <w:rPr>
          <w:rFonts w:cs="B Lotus" w:hint="cs"/>
          <w:rtl/>
        </w:rPr>
        <w:t>د</w:t>
      </w:r>
      <w:r>
        <w:rPr>
          <w:rFonts w:cs="B Lotus" w:hint="cs"/>
          <w:rtl/>
        </w:rPr>
        <w:t>،</w:t>
      </w:r>
      <w:r w:rsidR="00F55A40">
        <w:rPr>
          <w:rFonts w:cs="B Lotus" w:hint="cs"/>
          <w:rtl/>
        </w:rPr>
        <w:t xml:space="preserve"> نه سهام منافع مترقبه</w:t>
      </w:r>
      <w:r>
        <w:rPr>
          <w:rFonts w:cs="B Lotus" w:hint="cs"/>
          <w:rtl/>
        </w:rPr>
        <w:t>،</w:t>
      </w:r>
      <w:r w:rsidR="00F55A40">
        <w:rPr>
          <w:rFonts w:cs="B Lotus" w:hint="cs"/>
          <w:rtl/>
        </w:rPr>
        <w:t xml:space="preserve"> والا داخل در قرض ربوی است. </w:t>
      </w:r>
      <w:r w:rsidR="00501C9B">
        <w:rPr>
          <w:rFonts w:cs="B Lotus" w:hint="cs"/>
          <w:rtl/>
        </w:rPr>
        <w:t xml:space="preserve">توضیح داخل شدن تحت قرض ربوی این است که </w:t>
      </w:r>
      <w:r w:rsidR="00F55A40">
        <w:rPr>
          <w:rFonts w:cs="B Lotus" w:hint="cs"/>
          <w:rtl/>
        </w:rPr>
        <w:t xml:space="preserve">وقتی </w:t>
      </w:r>
      <w:r>
        <w:rPr>
          <w:rFonts w:cs="B Lotus" w:hint="cs"/>
          <w:rtl/>
        </w:rPr>
        <w:t>سهام، مالیت نداشت نمی</w:t>
      </w:r>
      <w:r w:rsidR="00F55A40">
        <w:rPr>
          <w:rFonts w:cs="B Lotus" w:hint="cs"/>
          <w:rtl/>
        </w:rPr>
        <w:t xml:space="preserve"> تواند مصداق مبیع قرار بگیرد و بیع واقع بر آن</w:t>
      </w:r>
      <w:r>
        <w:rPr>
          <w:rFonts w:cs="B Lotus" w:hint="cs"/>
          <w:rtl/>
        </w:rPr>
        <w:t>،</w:t>
      </w:r>
      <w:r w:rsidR="00F55A40">
        <w:rPr>
          <w:rFonts w:cs="B Lotus" w:hint="cs"/>
          <w:rtl/>
        </w:rPr>
        <w:t xml:space="preserve"> صحیح نیست و پولی</w:t>
      </w:r>
      <w:r>
        <w:rPr>
          <w:rFonts w:cs="B Lotus" w:hint="cs"/>
          <w:rtl/>
        </w:rPr>
        <w:t xml:space="preserve"> که به اسم خرید </w:t>
      </w:r>
      <w:r>
        <w:rPr>
          <w:rFonts w:cs="B Lotus" w:hint="cs"/>
          <w:rtl/>
        </w:rPr>
        <w:lastRenderedPageBreak/>
        <w:t>به شرکت داده شده واقعا خرید نیست. پس</w:t>
      </w:r>
      <w:r w:rsidR="00F55A40">
        <w:rPr>
          <w:rFonts w:cs="B Lotus" w:hint="cs"/>
          <w:rtl/>
        </w:rPr>
        <w:t xml:space="preserve"> مالی را به صاحب شرکت علی وجه الضمان تملیک کرد</w:t>
      </w:r>
      <w:r>
        <w:rPr>
          <w:rFonts w:cs="B Lotus" w:hint="cs"/>
          <w:rtl/>
        </w:rPr>
        <w:t>ه</w:t>
      </w:r>
      <w:r w:rsidR="00F55A40">
        <w:rPr>
          <w:rFonts w:cs="B Lotus" w:hint="cs"/>
          <w:rtl/>
        </w:rPr>
        <w:t xml:space="preserve"> است و چون </w:t>
      </w:r>
      <w:r>
        <w:rPr>
          <w:rFonts w:cs="B Lotus" w:hint="cs"/>
          <w:rtl/>
        </w:rPr>
        <w:t xml:space="preserve">این </w:t>
      </w:r>
      <w:r w:rsidR="00F55A40">
        <w:rPr>
          <w:rFonts w:cs="B Lotus" w:hint="cs"/>
          <w:rtl/>
        </w:rPr>
        <w:t>خرید</w:t>
      </w:r>
      <w:r>
        <w:rPr>
          <w:rFonts w:cs="B Lotus" w:hint="cs"/>
          <w:rtl/>
        </w:rPr>
        <w:t>،</w:t>
      </w:r>
      <w:r w:rsidR="00F55A40">
        <w:rPr>
          <w:rFonts w:cs="B Lotus" w:hint="cs"/>
          <w:rtl/>
        </w:rPr>
        <w:t xml:space="preserve"> مشروط به این است که وقتی کارخانه سود کرد</w:t>
      </w:r>
      <w:r>
        <w:rPr>
          <w:rFonts w:cs="B Lotus" w:hint="cs"/>
          <w:rtl/>
        </w:rPr>
        <w:t>،</w:t>
      </w:r>
      <w:r w:rsidR="00F55A40">
        <w:rPr>
          <w:rFonts w:cs="B Lotus" w:hint="cs"/>
          <w:rtl/>
        </w:rPr>
        <w:t xml:space="preserve"> پول داده شود</w:t>
      </w:r>
      <w:r>
        <w:rPr>
          <w:rFonts w:cs="B Lotus" w:hint="cs"/>
          <w:rtl/>
        </w:rPr>
        <w:t>، آن چه واقع می شود، تملیک مع الضمان (قرض) مع الزیاده (ربا) است.</w:t>
      </w:r>
      <w:r w:rsidR="00F55A40">
        <w:rPr>
          <w:rFonts w:cs="B Lotus" w:hint="cs"/>
          <w:rtl/>
        </w:rPr>
        <w:t xml:space="preserve"> آن چه برای تحقق ربا لازم است، این است که </w:t>
      </w:r>
      <w:proofErr w:type="spellStart"/>
      <w:r w:rsidR="00F55A40">
        <w:rPr>
          <w:rFonts w:cs="B Lotus" w:hint="cs"/>
          <w:rtl/>
        </w:rPr>
        <w:t>تملیک</w:t>
      </w:r>
      <w:proofErr w:type="spellEnd"/>
      <w:r w:rsidR="00F55A40">
        <w:rPr>
          <w:rFonts w:cs="B Lotus" w:hint="cs"/>
          <w:rtl/>
        </w:rPr>
        <w:t xml:space="preserve"> </w:t>
      </w:r>
      <w:proofErr w:type="spellStart"/>
      <w:r w:rsidR="00F55A40">
        <w:rPr>
          <w:rFonts w:cs="B Lotus" w:hint="cs"/>
          <w:rtl/>
        </w:rPr>
        <w:t>مع</w:t>
      </w:r>
      <w:proofErr w:type="spellEnd"/>
      <w:r w:rsidR="00F55A40">
        <w:rPr>
          <w:rFonts w:cs="B Lotus" w:hint="cs"/>
          <w:rtl/>
        </w:rPr>
        <w:t xml:space="preserve"> </w:t>
      </w:r>
      <w:proofErr w:type="spellStart"/>
      <w:r w:rsidR="00F55A40">
        <w:rPr>
          <w:rFonts w:cs="B Lotus" w:hint="cs"/>
          <w:rtl/>
        </w:rPr>
        <w:t>الض</w:t>
      </w:r>
      <w:r w:rsidR="00EB49F5">
        <w:rPr>
          <w:rFonts w:cs="B Lotus" w:hint="cs"/>
          <w:rtl/>
        </w:rPr>
        <w:t>م</w:t>
      </w:r>
      <w:r w:rsidR="00F55A40">
        <w:rPr>
          <w:rFonts w:cs="B Lotus" w:hint="cs"/>
          <w:rtl/>
        </w:rPr>
        <w:t>ان</w:t>
      </w:r>
      <w:proofErr w:type="spellEnd"/>
      <w:r w:rsidR="00F55A40">
        <w:rPr>
          <w:rFonts w:cs="B Lotus" w:hint="cs"/>
          <w:rtl/>
        </w:rPr>
        <w:t xml:space="preserve"> باشد و تعویضی در کار نباشد ( که به خاطر بطلان بیع</w:t>
      </w:r>
      <w:r>
        <w:rPr>
          <w:rFonts w:cs="B Lotus" w:hint="cs"/>
          <w:rtl/>
        </w:rPr>
        <w:t>، تعویض در کار</w:t>
      </w:r>
      <w:r w:rsidR="00F55A40">
        <w:rPr>
          <w:rFonts w:cs="B Lotus" w:hint="cs"/>
          <w:rtl/>
        </w:rPr>
        <w:t xml:space="preserve"> نیست) </w:t>
      </w:r>
      <w:r w:rsidR="0062275C">
        <w:rPr>
          <w:rFonts w:cs="B Lotus" w:hint="cs"/>
          <w:rtl/>
        </w:rPr>
        <w:t>و ربوی بودن هم از جهت زیاد</w:t>
      </w:r>
      <w:r w:rsidR="00F55A40">
        <w:rPr>
          <w:rFonts w:cs="B Lotus" w:hint="cs"/>
          <w:rtl/>
        </w:rPr>
        <w:t>ه است.</w:t>
      </w:r>
    </w:p>
    <w:p w:rsidR="0062275C" w:rsidRDefault="0062275C" w:rsidP="00E73AED">
      <w:pPr>
        <w:rPr>
          <w:rFonts w:cs="B Lotus"/>
          <w:rtl/>
        </w:rPr>
      </w:pPr>
      <w:r w:rsidRPr="00E73AED">
        <w:rPr>
          <w:rFonts w:cs="B Lotus" w:hint="cs"/>
          <w:b/>
          <w:bCs/>
          <w:rtl/>
        </w:rPr>
        <w:t>اما از جهت حقوقی</w:t>
      </w:r>
      <w:r>
        <w:rPr>
          <w:rFonts w:cs="B Lotus" w:hint="cs"/>
          <w:rtl/>
        </w:rPr>
        <w:t xml:space="preserve"> </w:t>
      </w:r>
      <w:r w:rsidR="00AB56A4">
        <w:rPr>
          <w:rFonts w:cs="B Lotus" w:hint="cs"/>
          <w:rtl/>
        </w:rPr>
        <w:t>هم</w:t>
      </w:r>
      <w:r w:rsidR="00EB49F5">
        <w:rPr>
          <w:rFonts w:cs="B Lotus" w:hint="cs"/>
          <w:rtl/>
        </w:rPr>
        <w:t xml:space="preserve"> در</w:t>
      </w:r>
      <w:r w:rsidR="00AB56A4">
        <w:rPr>
          <w:rFonts w:cs="B Lotus" w:hint="cs"/>
          <w:rtl/>
        </w:rPr>
        <w:t xml:space="preserve"> بیع سهام </w:t>
      </w:r>
      <w:r>
        <w:rPr>
          <w:rFonts w:cs="B Lotus" w:hint="cs"/>
          <w:rtl/>
        </w:rPr>
        <w:t xml:space="preserve">بحث شده است. این که </w:t>
      </w:r>
      <w:r w:rsidR="00E73AED">
        <w:rPr>
          <w:rFonts w:cs="B Lotus" w:hint="cs"/>
          <w:rtl/>
        </w:rPr>
        <w:t xml:space="preserve">سهام، </w:t>
      </w:r>
      <w:r>
        <w:rPr>
          <w:rFonts w:cs="B Lotus" w:hint="cs"/>
          <w:rtl/>
        </w:rPr>
        <w:t xml:space="preserve">حق مالی است اشکالی </w:t>
      </w:r>
      <w:r w:rsidR="00E73AED">
        <w:rPr>
          <w:rFonts w:cs="B Lotus" w:hint="cs"/>
          <w:rtl/>
        </w:rPr>
        <w:t xml:space="preserve">در آن </w:t>
      </w:r>
      <w:r>
        <w:rPr>
          <w:rFonts w:cs="B Lotus" w:hint="cs"/>
          <w:rtl/>
        </w:rPr>
        <w:t>نیست</w:t>
      </w:r>
      <w:r w:rsidR="00E73AED">
        <w:rPr>
          <w:rFonts w:cs="B Lotus" w:hint="cs"/>
          <w:rtl/>
        </w:rPr>
        <w:t>،</w:t>
      </w:r>
      <w:r>
        <w:rPr>
          <w:rFonts w:cs="B Lotus" w:hint="cs"/>
          <w:rtl/>
        </w:rPr>
        <w:t xml:space="preserve"> اما اختلاف در این است که </w:t>
      </w:r>
      <w:r w:rsidR="00E73AED">
        <w:rPr>
          <w:rFonts w:cs="B Lotus" w:hint="cs"/>
          <w:rtl/>
        </w:rPr>
        <w:t>آیا سهام، حق عینی است یا حق دینی،</w:t>
      </w:r>
      <w:r>
        <w:rPr>
          <w:rFonts w:cs="B Lotus" w:hint="cs"/>
          <w:rtl/>
        </w:rPr>
        <w:t xml:space="preserve"> یعنی نشان دهنده دینی است ک</w:t>
      </w:r>
      <w:r w:rsidR="00E73AED">
        <w:rPr>
          <w:rFonts w:cs="B Lotus" w:hint="cs"/>
          <w:rtl/>
        </w:rPr>
        <w:t>ه صاحب شرکت به خریدار مدیون است؟</w:t>
      </w:r>
      <w:r>
        <w:rPr>
          <w:rFonts w:cs="B Lotus" w:hint="cs"/>
          <w:rtl/>
        </w:rPr>
        <w:t xml:space="preserve"> برخی قائل به قول سوم شده اند</w:t>
      </w:r>
      <w:r w:rsidR="00E73AED">
        <w:rPr>
          <w:rFonts w:cs="B Lotus" w:hint="cs"/>
          <w:rtl/>
        </w:rPr>
        <w:t>،</w:t>
      </w:r>
      <w:r>
        <w:rPr>
          <w:rFonts w:cs="B Lotus" w:hint="cs"/>
          <w:rtl/>
        </w:rPr>
        <w:t xml:space="preserve"> یعنی نه حق دینی و نه حق عینی بلکه گفته اند عنوان سومی بر آن منطبق می شود که بین حق عینی و بین حق دینی است. برخی هم تفصیل داده </w:t>
      </w:r>
      <w:r w:rsidR="00E73AED">
        <w:rPr>
          <w:rFonts w:cs="B Lotus" w:hint="cs"/>
          <w:rtl/>
        </w:rPr>
        <w:t>اند، بین سهامی</w:t>
      </w:r>
      <w:r>
        <w:rPr>
          <w:rFonts w:cs="B Lotus" w:hint="cs"/>
          <w:rtl/>
        </w:rPr>
        <w:t xml:space="preserve"> که با نام فرخته می شود که سند دین است و با اسناد فرقی ندارد</w:t>
      </w:r>
      <w:r w:rsidR="00E73AED">
        <w:rPr>
          <w:rFonts w:cs="B Lotus" w:hint="cs"/>
          <w:rtl/>
        </w:rPr>
        <w:t>،</w:t>
      </w:r>
      <w:r>
        <w:rPr>
          <w:rFonts w:cs="B Lotus" w:hint="cs"/>
          <w:rtl/>
        </w:rPr>
        <w:t xml:space="preserve"> </w:t>
      </w:r>
      <w:r w:rsidR="00E73AED">
        <w:rPr>
          <w:rFonts w:cs="B Lotus" w:hint="cs"/>
          <w:rtl/>
        </w:rPr>
        <w:t>و بین</w:t>
      </w:r>
      <w:r>
        <w:rPr>
          <w:rFonts w:cs="B Lotus" w:hint="cs"/>
          <w:rtl/>
        </w:rPr>
        <w:t xml:space="preserve"> سهام بی نام</w:t>
      </w:r>
      <w:r w:rsidR="00E73AED">
        <w:rPr>
          <w:rFonts w:cs="B Lotus" w:hint="cs"/>
          <w:rtl/>
        </w:rPr>
        <w:t xml:space="preserve"> که</w:t>
      </w:r>
      <w:r>
        <w:rPr>
          <w:rFonts w:cs="B Lotus" w:hint="cs"/>
          <w:rtl/>
        </w:rPr>
        <w:t xml:space="preserve"> حق عینی حساب می شو</w:t>
      </w:r>
      <w:r w:rsidR="00E73AED">
        <w:rPr>
          <w:rFonts w:cs="B Lotus" w:hint="cs"/>
          <w:rtl/>
        </w:rPr>
        <w:t>ن</w:t>
      </w:r>
      <w:r>
        <w:rPr>
          <w:rFonts w:cs="B Lotus" w:hint="cs"/>
          <w:rtl/>
        </w:rPr>
        <w:t>د.</w:t>
      </w:r>
    </w:p>
    <w:p w:rsidR="00A12BD9" w:rsidRDefault="00E2539E" w:rsidP="006B1FC7">
      <w:pPr>
        <w:rPr>
          <w:rFonts w:cs="B Lotus"/>
          <w:rtl/>
        </w:rPr>
      </w:pPr>
      <w:r>
        <w:rPr>
          <w:rFonts w:cs="B Lotus" w:hint="cs"/>
          <w:rtl/>
        </w:rPr>
        <w:t>این اختلاف</w:t>
      </w:r>
      <w:r w:rsidR="00E73AED">
        <w:rPr>
          <w:rFonts w:cs="B Lotus" w:hint="cs"/>
          <w:rtl/>
        </w:rPr>
        <w:t>ات،</w:t>
      </w:r>
      <w:r>
        <w:rPr>
          <w:rFonts w:cs="B Lotus" w:hint="cs"/>
          <w:rtl/>
        </w:rPr>
        <w:t xml:space="preserve"> در حقوق مطرح شده اما آن چه دخیل در بحث ماست، این است که در خرید سهام با توجه به خصوصیاتی که در مورد سهام مطرح شده</w:t>
      </w:r>
      <w:r w:rsidR="00E73AED">
        <w:rPr>
          <w:rFonts w:cs="B Lotus" w:hint="cs"/>
          <w:rtl/>
        </w:rPr>
        <w:t>، اشخاص یک نحو</w:t>
      </w:r>
      <w:r>
        <w:rPr>
          <w:rFonts w:cs="B Lotus" w:hint="cs"/>
          <w:rtl/>
        </w:rPr>
        <w:t xml:space="preserve"> مالکیتی نسبت به سهم پیدا می کنند. این که </w:t>
      </w:r>
      <w:r w:rsidR="009E7853">
        <w:rPr>
          <w:rFonts w:cs="B Lotus" w:hint="cs"/>
          <w:rtl/>
        </w:rPr>
        <w:t xml:space="preserve">بیع سهام را </w:t>
      </w:r>
      <w:r>
        <w:rPr>
          <w:rFonts w:cs="B Lotus" w:hint="cs"/>
          <w:rtl/>
        </w:rPr>
        <w:t>منحصر کن</w:t>
      </w:r>
      <w:r w:rsidR="00E73AED">
        <w:rPr>
          <w:rFonts w:cs="B Lotus" w:hint="cs"/>
          <w:rtl/>
        </w:rPr>
        <w:t>یم به تعهد و آن را حق دینی بدان</w:t>
      </w:r>
      <w:r>
        <w:rPr>
          <w:rFonts w:cs="B Lotus" w:hint="cs"/>
          <w:rtl/>
        </w:rPr>
        <w:t>یم</w:t>
      </w:r>
      <w:r w:rsidR="00E73AED">
        <w:rPr>
          <w:rFonts w:cs="B Lotus" w:hint="cs"/>
          <w:rtl/>
        </w:rPr>
        <w:t>،</w:t>
      </w:r>
      <w:r>
        <w:rPr>
          <w:rFonts w:cs="B Lotus" w:hint="cs"/>
          <w:rtl/>
        </w:rPr>
        <w:t xml:space="preserve"> با آن چه در مور</w:t>
      </w:r>
      <w:r w:rsidR="00EB49F5">
        <w:rPr>
          <w:rFonts w:cs="B Lotus" w:hint="cs"/>
          <w:rtl/>
        </w:rPr>
        <w:t>د</w:t>
      </w:r>
      <w:r>
        <w:rPr>
          <w:rFonts w:cs="B Lotus" w:hint="cs"/>
          <w:rtl/>
        </w:rPr>
        <w:t xml:space="preserve"> ارائه سهام (در مقابل </w:t>
      </w:r>
      <w:proofErr w:type="spellStart"/>
      <w:r>
        <w:rPr>
          <w:rFonts w:cs="B Lotus" w:hint="cs"/>
          <w:rtl/>
        </w:rPr>
        <w:t>سند</w:t>
      </w:r>
      <w:r w:rsidR="00A12BD9">
        <w:rPr>
          <w:rFonts w:cs="B Lotus" w:hint="cs"/>
          <w:rtl/>
        </w:rPr>
        <w:t>ات</w:t>
      </w:r>
      <w:proofErr w:type="spellEnd"/>
      <w:r w:rsidR="00EB49F5">
        <w:rPr>
          <w:rFonts w:cs="B Lotus" w:hint="cs"/>
          <w:rtl/>
        </w:rPr>
        <w:t xml:space="preserve"> </w:t>
      </w:r>
      <w:r w:rsidR="00A12BD9">
        <w:rPr>
          <w:rFonts w:cs="B Lotus" w:hint="cs"/>
          <w:rtl/>
        </w:rPr>
        <w:t>)</w:t>
      </w:r>
      <w:r w:rsidR="00EB49F5">
        <w:rPr>
          <w:rFonts w:cs="B Lotus" w:hint="cs"/>
          <w:rtl/>
        </w:rPr>
        <w:t xml:space="preserve"> </w:t>
      </w:r>
      <w:r w:rsidR="00A12BD9">
        <w:rPr>
          <w:rFonts w:cs="B Lotus" w:hint="cs"/>
          <w:rtl/>
        </w:rPr>
        <w:t>اتفاق می افتد</w:t>
      </w:r>
      <w:r w:rsidR="00EB49F5">
        <w:rPr>
          <w:rFonts w:cs="B Lotus" w:hint="cs"/>
          <w:rtl/>
        </w:rPr>
        <w:t xml:space="preserve"> وبا </w:t>
      </w:r>
      <w:proofErr w:type="spellStart"/>
      <w:r w:rsidR="00EB49F5">
        <w:rPr>
          <w:rFonts w:cs="B Lotus" w:hint="cs"/>
          <w:rtl/>
        </w:rPr>
        <w:t>تعريفی</w:t>
      </w:r>
      <w:proofErr w:type="spellEnd"/>
      <w:r w:rsidR="00EB49F5">
        <w:rPr>
          <w:rFonts w:cs="B Lotus" w:hint="cs"/>
          <w:rtl/>
        </w:rPr>
        <w:t xml:space="preserve"> که از </w:t>
      </w:r>
      <w:proofErr w:type="spellStart"/>
      <w:r w:rsidR="00EB49F5">
        <w:rPr>
          <w:rFonts w:cs="B Lotus" w:hint="cs"/>
          <w:rtl/>
        </w:rPr>
        <w:t>اين</w:t>
      </w:r>
      <w:proofErr w:type="spellEnd"/>
      <w:r w:rsidR="00EB49F5">
        <w:rPr>
          <w:rFonts w:cs="B Lotus" w:hint="cs"/>
          <w:rtl/>
        </w:rPr>
        <w:t xml:space="preserve"> دو در قانون آمده </w:t>
      </w:r>
      <w:r w:rsidR="00A12BD9">
        <w:rPr>
          <w:rFonts w:cs="B Lotus" w:hint="cs"/>
          <w:rtl/>
        </w:rPr>
        <w:t xml:space="preserve"> سازگاری ندارد؛</w:t>
      </w:r>
      <w:r>
        <w:rPr>
          <w:rFonts w:cs="B Lotus" w:hint="cs"/>
          <w:rtl/>
        </w:rPr>
        <w:t xml:space="preserve"> چون اگر ن</w:t>
      </w:r>
      <w:r w:rsidR="00A12BD9">
        <w:rPr>
          <w:rFonts w:cs="B Lotus" w:hint="cs"/>
          <w:rtl/>
        </w:rPr>
        <w:t xml:space="preserve">شان دهنده تعهد و دین بود، نباید </w:t>
      </w:r>
      <w:r>
        <w:rPr>
          <w:rFonts w:cs="B Lotus" w:hint="cs"/>
          <w:rtl/>
        </w:rPr>
        <w:t xml:space="preserve">بین اوراق مالیه تفصیل بدهند و برخی را به عنوان سند و برخی را به عنوان سهام مطرح کنند. در سهام چیزی را مالک می شوند </w:t>
      </w:r>
      <w:r w:rsidR="00627B5B">
        <w:rPr>
          <w:rFonts w:cs="B Lotus" w:hint="cs"/>
          <w:rtl/>
        </w:rPr>
        <w:t>برخلاف سندات</w:t>
      </w:r>
      <w:r w:rsidR="00A12BD9">
        <w:rPr>
          <w:rFonts w:cs="B Lotus" w:hint="cs"/>
          <w:rtl/>
        </w:rPr>
        <w:t>،</w:t>
      </w:r>
      <w:r w:rsidR="00627B5B">
        <w:rPr>
          <w:rFonts w:cs="B Lotus" w:hint="cs"/>
          <w:rtl/>
        </w:rPr>
        <w:t xml:space="preserve"> لذا نباید </w:t>
      </w:r>
      <w:r w:rsidR="00A12BD9">
        <w:rPr>
          <w:rFonts w:cs="B Lotus" w:hint="cs"/>
          <w:rtl/>
        </w:rPr>
        <w:t xml:space="preserve">حقیقت آن را منحصر کنیم به حق دینی و </w:t>
      </w:r>
      <w:r w:rsidR="00EB49F5">
        <w:rPr>
          <w:rFonts w:cs="B Lotus" w:hint="cs"/>
          <w:rtl/>
        </w:rPr>
        <w:t xml:space="preserve">آنرا فقط نشانه </w:t>
      </w:r>
      <w:r w:rsidR="00A12BD9">
        <w:rPr>
          <w:rFonts w:cs="B Lotus" w:hint="cs"/>
          <w:rtl/>
        </w:rPr>
        <w:t>تعهد</w:t>
      </w:r>
      <w:r w:rsidR="00627B5B">
        <w:rPr>
          <w:rFonts w:cs="B Lotus" w:hint="cs"/>
          <w:rtl/>
        </w:rPr>
        <w:t xml:space="preserve"> بدانیم. </w:t>
      </w:r>
      <w:r w:rsidR="00414E00">
        <w:rPr>
          <w:rFonts w:cs="B Lotus" w:hint="cs"/>
          <w:rtl/>
        </w:rPr>
        <w:t>پس باید مسلم بگیری</w:t>
      </w:r>
      <w:r w:rsidR="006B1FC7">
        <w:rPr>
          <w:rFonts w:cs="B Lotus" w:hint="cs"/>
          <w:rtl/>
        </w:rPr>
        <w:t>م</w:t>
      </w:r>
      <w:r w:rsidR="00414E00">
        <w:rPr>
          <w:rFonts w:cs="B Lotus" w:hint="cs"/>
          <w:rtl/>
        </w:rPr>
        <w:t xml:space="preserve"> که در خرید و فروش سهام</w:t>
      </w:r>
      <w:r w:rsidR="00A12BD9">
        <w:rPr>
          <w:rFonts w:cs="B Lotus" w:hint="cs"/>
          <w:rtl/>
        </w:rPr>
        <w:t>،</w:t>
      </w:r>
      <w:r w:rsidR="00414E00">
        <w:rPr>
          <w:rFonts w:cs="B Lotus" w:hint="cs"/>
          <w:rtl/>
        </w:rPr>
        <w:t xml:space="preserve"> افراد مالک امری می شوند اما در سند</w:t>
      </w:r>
      <w:r w:rsidR="00A12BD9">
        <w:rPr>
          <w:rFonts w:cs="B Lotus" w:hint="cs"/>
          <w:rtl/>
        </w:rPr>
        <w:t>ات، مالک چیزی از اجزاء کل نمی شوند. حال باید ببینیم</w:t>
      </w:r>
      <w:r w:rsidR="00414E00">
        <w:rPr>
          <w:rFonts w:cs="B Lotus" w:hint="cs"/>
          <w:rtl/>
        </w:rPr>
        <w:t xml:space="preserve"> آ</w:t>
      </w:r>
      <w:r w:rsidR="00A12BD9">
        <w:rPr>
          <w:rFonts w:cs="B Lotus" w:hint="cs"/>
          <w:rtl/>
        </w:rPr>
        <w:t>ن چه در خارج اتفاق می افتد چیست، یعنی</w:t>
      </w:r>
      <w:r w:rsidR="00414E00">
        <w:rPr>
          <w:rFonts w:cs="B Lotus" w:hint="cs"/>
          <w:rtl/>
        </w:rPr>
        <w:t xml:space="preserve"> سهام اعیان </w:t>
      </w:r>
      <w:r w:rsidR="00A12BD9">
        <w:rPr>
          <w:rFonts w:cs="B Lotus" w:hint="cs"/>
          <w:rtl/>
        </w:rPr>
        <w:t>فروخته شود یا سهام امر اعتباری؟</w:t>
      </w:r>
      <w:r w:rsidR="00FC571F">
        <w:rPr>
          <w:rFonts w:cs="B Lotus" w:hint="cs"/>
          <w:rtl/>
        </w:rPr>
        <w:t xml:space="preserve"> </w:t>
      </w:r>
    </w:p>
    <w:p w:rsidR="00E2539E" w:rsidRPr="002C4F54" w:rsidRDefault="00FC571F" w:rsidP="005867BE">
      <w:pPr>
        <w:rPr>
          <w:rFonts w:cs="B Lotus"/>
          <w:rtl/>
        </w:rPr>
      </w:pPr>
      <w:r>
        <w:rPr>
          <w:rFonts w:cs="B Lotus" w:hint="cs"/>
          <w:rtl/>
        </w:rPr>
        <w:t xml:space="preserve">حکم </w:t>
      </w:r>
      <w:r w:rsidR="00A12BD9">
        <w:rPr>
          <w:rFonts w:cs="B Lotus" w:hint="cs"/>
          <w:rtl/>
        </w:rPr>
        <w:t>مساله، کبرو</w:t>
      </w:r>
      <w:r>
        <w:rPr>
          <w:rFonts w:cs="B Lotus" w:hint="cs"/>
          <w:rtl/>
        </w:rPr>
        <w:t>ی</w:t>
      </w:r>
      <w:r w:rsidR="00A12BD9">
        <w:rPr>
          <w:rFonts w:cs="B Lotus" w:hint="cs"/>
          <w:rtl/>
        </w:rPr>
        <w:t>ا</w:t>
      </w:r>
      <w:r>
        <w:rPr>
          <w:rFonts w:cs="B Lotus" w:hint="cs"/>
          <w:rtl/>
        </w:rPr>
        <w:t xml:space="preserve"> معلو</w:t>
      </w:r>
      <w:r w:rsidR="009E7853">
        <w:rPr>
          <w:rFonts w:cs="B Lotus" w:hint="cs"/>
          <w:rtl/>
        </w:rPr>
        <w:t>م</w:t>
      </w:r>
      <w:r>
        <w:rPr>
          <w:rFonts w:cs="B Lotus" w:hint="cs"/>
          <w:rtl/>
        </w:rPr>
        <w:t xml:space="preserve"> است </w:t>
      </w:r>
      <w:r w:rsidR="00A12BD9">
        <w:rPr>
          <w:rFonts w:cs="B Lotus" w:hint="cs"/>
          <w:rtl/>
        </w:rPr>
        <w:t>یعنی</w:t>
      </w:r>
      <w:r>
        <w:rPr>
          <w:rFonts w:cs="B Lotus" w:hint="cs"/>
          <w:rtl/>
        </w:rPr>
        <w:t xml:space="preserve"> اولی صحیح </w:t>
      </w:r>
      <w:r w:rsidR="00A12BD9">
        <w:rPr>
          <w:rFonts w:cs="B Lotus" w:hint="cs"/>
          <w:rtl/>
        </w:rPr>
        <w:t>و مصداق بیع است و دومی مصداق بیع نیست. اما آ</w:t>
      </w:r>
      <w:r>
        <w:rPr>
          <w:rFonts w:cs="B Lotus" w:hint="cs"/>
          <w:rtl/>
        </w:rPr>
        <w:t>ن</w:t>
      </w:r>
      <w:r w:rsidR="00A12BD9">
        <w:rPr>
          <w:rFonts w:cs="B Lotus" w:hint="cs"/>
          <w:rtl/>
        </w:rPr>
        <w:t xml:space="preserve"> چه خارجا در شرکت ها اتفاق می ا</w:t>
      </w:r>
      <w:r>
        <w:rPr>
          <w:rFonts w:cs="B Lotus" w:hint="cs"/>
          <w:rtl/>
        </w:rPr>
        <w:t>فتد</w:t>
      </w:r>
      <w:r w:rsidR="00A12BD9">
        <w:rPr>
          <w:rFonts w:cs="B Lotus" w:hint="cs"/>
          <w:rtl/>
        </w:rPr>
        <w:t>،</w:t>
      </w:r>
      <w:r>
        <w:rPr>
          <w:rFonts w:cs="B Lotus" w:hint="cs"/>
          <w:rtl/>
        </w:rPr>
        <w:t xml:space="preserve"> خرید و فروش اعیان و سرمایه ها نیست</w:t>
      </w:r>
      <w:r w:rsidR="00A12BD9">
        <w:rPr>
          <w:rFonts w:cs="B Lotus" w:hint="cs"/>
          <w:rtl/>
        </w:rPr>
        <w:t>.</w:t>
      </w:r>
      <w:r>
        <w:rPr>
          <w:rFonts w:cs="B Lotus" w:hint="cs"/>
          <w:rtl/>
        </w:rPr>
        <w:t xml:space="preserve"> </w:t>
      </w:r>
      <w:r w:rsidR="00A12BD9">
        <w:rPr>
          <w:rFonts w:cs="B Lotus" w:hint="cs"/>
          <w:rtl/>
        </w:rPr>
        <w:t>شاهد مطلب این است که</w:t>
      </w:r>
      <w:r w:rsidR="009E7853">
        <w:rPr>
          <w:rFonts w:cs="B Lotus" w:hint="cs"/>
          <w:rtl/>
        </w:rPr>
        <w:t xml:space="preserve"> </w:t>
      </w:r>
      <w:r w:rsidR="00A12BD9">
        <w:rPr>
          <w:rFonts w:cs="B Lotus" w:hint="cs"/>
          <w:rtl/>
        </w:rPr>
        <w:t>بیع سهام</w:t>
      </w:r>
      <w:r w:rsidR="009E7853">
        <w:rPr>
          <w:rFonts w:cs="B Lotus" w:hint="cs"/>
          <w:rtl/>
        </w:rPr>
        <w:t xml:space="preserve"> اختصاص به شرکت های تولیدی</w:t>
      </w:r>
      <w:r w:rsidR="00603653">
        <w:rPr>
          <w:rFonts w:cs="B Lotus" w:hint="cs"/>
          <w:rtl/>
        </w:rPr>
        <w:t xml:space="preserve"> ندارد</w:t>
      </w:r>
      <w:r w:rsidR="00A12BD9">
        <w:rPr>
          <w:rFonts w:cs="B Lotus" w:hint="cs"/>
          <w:rtl/>
        </w:rPr>
        <w:t xml:space="preserve"> و برخی</w:t>
      </w:r>
      <w:r>
        <w:rPr>
          <w:rFonts w:cs="B Lotus" w:hint="cs"/>
          <w:rtl/>
        </w:rPr>
        <w:t xml:space="preserve"> </w:t>
      </w:r>
      <w:r w:rsidR="00A12BD9">
        <w:rPr>
          <w:rFonts w:cs="B Lotus" w:hint="cs"/>
          <w:rtl/>
        </w:rPr>
        <w:t xml:space="preserve">شرکت ها شرکت های </w:t>
      </w:r>
      <w:r>
        <w:rPr>
          <w:rFonts w:cs="B Lotus" w:hint="cs"/>
          <w:rtl/>
        </w:rPr>
        <w:t>خدماتی هستند</w:t>
      </w:r>
      <w:r w:rsidR="00A12BD9">
        <w:rPr>
          <w:rFonts w:cs="B Lotus" w:hint="cs"/>
          <w:rtl/>
        </w:rPr>
        <w:t>. آن چه حق</w:t>
      </w:r>
      <w:r>
        <w:rPr>
          <w:rFonts w:cs="B Lotus" w:hint="cs"/>
          <w:rtl/>
        </w:rPr>
        <w:t>ی</w:t>
      </w:r>
      <w:r w:rsidR="00A12BD9">
        <w:rPr>
          <w:rFonts w:cs="B Lotus" w:hint="cs"/>
          <w:rtl/>
        </w:rPr>
        <w:t>قت شرکت های</w:t>
      </w:r>
      <w:r>
        <w:rPr>
          <w:rFonts w:cs="B Lotus" w:hint="cs"/>
          <w:rtl/>
        </w:rPr>
        <w:t xml:space="preserve"> خدماتی را د</w:t>
      </w:r>
      <w:r w:rsidR="00A12BD9">
        <w:rPr>
          <w:rFonts w:cs="B Lotus" w:hint="cs"/>
          <w:rtl/>
        </w:rPr>
        <w:t>ر</w:t>
      </w:r>
      <w:r>
        <w:rPr>
          <w:rFonts w:cs="B Lotus" w:hint="cs"/>
          <w:rtl/>
        </w:rPr>
        <w:t>ست می کند</w:t>
      </w:r>
      <w:r w:rsidR="00A12BD9">
        <w:rPr>
          <w:rFonts w:cs="B Lotus" w:hint="cs"/>
          <w:rtl/>
        </w:rPr>
        <w:t>،</w:t>
      </w:r>
      <w:r>
        <w:rPr>
          <w:rFonts w:cs="B Lotus" w:hint="cs"/>
          <w:rtl/>
        </w:rPr>
        <w:t xml:space="preserve"> خدماتی است که بعد</w:t>
      </w:r>
      <w:r w:rsidR="00A12BD9">
        <w:rPr>
          <w:rFonts w:cs="B Lotus" w:hint="cs"/>
          <w:rtl/>
        </w:rPr>
        <w:t xml:space="preserve">ا توسط افراد انجام می شود </w:t>
      </w:r>
      <w:proofErr w:type="spellStart"/>
      <w:r w:rsidR="00A12BD9">
        <w:rPr>
          <w:rFonts w:cs="B Lotus" w:hint="cs"/>
          <w:rtl/>
        </w:rPr>
        <w:t>و</w:t>
      </w:r>
      <w:r w:rsidR="006B1FC7">
        <w:rPr>
          <w:rFonts w:cs="B Lotus" w:hint="cs"/>
          <w:rtl/>
        </w:rPr>
        <w:t>مبادله</w:t>
      </w:r>
      <w:proofErr w:type="spellEnd"/>
      <w:r w:rsidR="006B1FC7">
        <w:rPr>
          <w:rFonts w:cs="B Lotus" w:hint="cs"/>
          <w:rtl/>
        </w:rPr>
        <w:t xml:space="preserve"> </w:t>
      </w:r>
      <w:r w:rsidR="00A12BD9">
        <w:rPr>
          <w:rFonts w:cs="B Lotus" w:hint="cs"/>
          <w:rtl/>
        </w:rPr>
        <w:t xml:space="preserve"> </w:t>
      </w:r>
      <w:r w:rsidR="00A12BD9">
        <w:rPr>
          <w:rFonts w:cs="B Lotus" w:hint="cs"/>
          <w:rtl/>
        </w:rPr>
        <w:lastRenderedPageBreak/>
        <w:t>مال</w:t>
      </w:r>
      <w:r>
        <w:rPr>
          <w:rFonts w:cs="B Lotus" w:hint="cs"/>
          <w:rtl/>
        </w:rPr>
        <w:t xml:space="preserve"> خارجی </w:t>
      </w:r>
      <w:r w:rsidR="006B1FC7">
        <w:rPr>
          <w:rFonts w:cs="B Lotus" w:hint="cs"/>
          <w:rtl/>
        </w:rPr>
        <w:t>مورد نظ</w:t>
      </w:r>
      <w:r>
        <w:rPr>
          <w:rFonts w:cs="B Lotus" w:hint="cs"/>
          <w:rtl/>
        </w:rPr>
        <w:t xml:space="preserve">ر نیست. </w:t>
      </w:r>
      <w:r w:rsidR="009E7853">
        <w:rPr>
          <w:rFonts w:cs="B Lotus" w:hint="cs"/>
          <w:rtl/>
        </w:rPr>
        <w:t>مثل</w:t>
      </w:r>
      <w:r>
        <w:rPr>
          <w:rFonts w:cs="B Lotus" w:hint="cs"/>
          <w:rtl/>
        </w:rPr>
        <w:t xml:space="preserve"> شرکت </w:t>
      </w:r>
      <w:proofErr w:type="spellStart"/>
      <w:r>
        <w:rPr>
          <w:rFonts w:cs="B Lotus" w:hint="cs"/>
          <w:rtl/>
        </w:rPr>
        <w:t>هایی</w:t>
      </w:r>
      <w:proofErr w:type="spellEnd"/>
      <w:r>
        <w:rPr>
          <w:rFonts w:cs="B Lotus" w:hint="cs"/>
          <w:rtl/>
        </w:rPr>
        <w:t xml:space="preserve"> که روی اموال دیگران یا اموال عمومی کار میکنند و حق پیدا می کنند که </w:t>
      </w:r>
      <w:r w:rsidR="00A12BD9">
        <w:rPr>
          <w:rFonts w:cs="B Lotus" w:hint="cs"/>
          <w:rtl/>
        </w:rPr>
        <w:t xml:space="preserve">از آنها </w:t>
      </w:r>
      <w:r>
        <w:rPr>
          <w:rFonts w:cs="B Lotus" w:hint="cs"/>
          <w:rtl/>
        </w:rPr>
        <w:t>استفاده کنند</w:t>
      </w:r>
      <w:r w:rsidR="00A12BD9">
        <w:rPr>
          <w:rFonts w:cs="B Lotus" w:hint="cs"/>
          <w:rtl/>
        </w:rPr>
        <w:t>، مثل شرکت راه سازی که وظیف</w:t>
      </w:r>
      <w:r>
        <w:rPr>
          <w:rFonts w:cs="B Lotus" w:hint="cs"/>
          <w:rtl/>
        </w:rPr>
        <w:t>ه این شرکت این است که راه را</w:t>
      </w:r>
      <w:r w:rsidR="005867BE">
        <w:rPr>
          <w:rFonts w:cs="B Lotus" w:hint="cs"/>
          <w:rtl/>
        </w:rPr>
        <w:t xml:space="preserve"> در </w:t>
      </w:r>
      <w:proofErr w:type="spellStart"/>
      <w:r w:rsidR="005867BE">
        <w:rPr>
          <w:rFonts w:cs="B Lotus" w:hint="cs"/>
          <w:rtl/>
        </w:rPr>
        <w:t>زمينهايی</w:t>
      </w:r>
      <w:proofErr w:type="spellEnd"/>
      <w:r>
        <w:rPr>
          <w:rFonts w:cs="B Lotus" w:hint="cs"/>
          <w:rtl/>
        </w:rPr>
        <w:t xml:space="preserve"> </w:t>
      </w:r>
      <w:r w:rsidR="005867BE">
        <w:rPr>
          <w:rFonts w:cs="B Lotus" w:hint="cs"/>
          <w:rtl/>
        </w:rPr>
        <w:t xml:space="preserve">که </w:t>
      </w:r>
      <w:r>
        <w:rPr>
          <w:rFonts w:cs="B Lotus" w:hint="cs"/>
          <w:rtl/>
        </w:rPr>
        <w:t xml:space="preserve">از مباحات عامه </w:t>
      </w:r>
      <w:r w:rsidR="005867BE">
        <w:rPr>
          <w:rFonts w:cs="B Lotus" w:hint="cs"/>
          <w:rtl/>
        </w:rPr>
        <w:t xml:space="preserve">است </w:t>
      </w:r>
      <w:proofErr w:type="spellStart"/>
      <w:r w:rsidR="005867BE">
        <w:rPr>
          <w:rFonts w:cs="B Lotus" w:hint="cs"/>
          <w:rtl/>
        </w:rPr>
        <w:t>يا</w:t>
      </w:r>
      <w:proofErr w:type="spellEnd"/>
      <w:r w:rsidR="005867BE">
        <w:rPr>
          <w:rFonts w:cs="B Lotus" w:hint="cs"/>
          <w:rtl/>
        </w:rPr>
        <w:t xml:space="preserve"> وقف </w:t>
      </w:r>
      <w:proofErr w:type="spellStart"/>
      <w:r w:rsidR="005867BE">
        <w:rPr>
          <w:rFonts w:cs="B Lotus" w:hint="cs"/>
          <w:rtl/>
        </w:rPr>
        <w:t>برطريق</w:t>
      </w:r>
      <w:proofErr w:type="spellEnd"/>
      <w:r w:rsidR="005867BE">
        <w:rPr>
          <w:rFonts w:cs="B Lotus" w:hint="cs"/>
          <w:rtl/>
        </w:rPr>
        <w:t xml:space="preserve"> </w:t>
      </w:r>
      <w:proofErr w:type="spellStart"/>
      <w:r w:rsidR="005867BE">
        <w:rPr>
          <w:rFonts w:cs="B Lotus" w:hint="cs"/>
          <w:rtl/>
        </w:rPr>
        <w:t>المسلمين</w:t>
      </w:r>
      <w:proofErr w:type="spellEnd"/>
      <w:r w:rsidR="005867BE">
        <w:rPr>
          <w:rFonts w:cs="B Lotus" w:hint="cs"/>
          <w:rtl/>
        </w:rPr>
        <w:t xml:space="preserve"> است  </w:t>
      </w:r>
      <w:r>
        <w:rPr>
          <w:rFonts w:cs="B Lotus" w:hint="cs"/>
          <w:rtl/>
        </w:rPr>
        <w:t>تاسیس کند و ب</w:t>
      </w:r>
      <w:r w:rsidR="00A12BD9">
        <w:rPr>
          <w:rFonts w:cs="B Lotus" w:hint="cs"/>
          <w:rtl/>
        </w:rPr>
        <w:t>ازاء</w:t>
      </w:r>
      <w:r>
        <w:rPr>
          <w:rFonts w:cs="B Lotus" w:hint="cs"/>
          <w:rtl/>
        </w:rPr>
        <w:t xml:space="preserve"> این کار</w:t>
      </w:r>
      <w:r w:rsidR="00A12BD9">
        <w:rPr>
          <w:rFonts w:cs="B Lotus" w:hint="cs"/>
          <w:rtl/>
        </w:rPr>
        <w:t>،</w:t>
      </w:r>
      <w:r>
        <w:rPr>
          <w:rFonts w:cs="B Lotus" w:hint="cs"/>
          <w:rtl/>
        </w:rPr>
        <w:t xml:space="preserve"> این حق برای شرکت </w:t>
      </w:r>
      <w:proofErr w:type="spellStart"/>
      <w:r w:rsidR="005867BE">
        <w:rPr>
          <w:rFonts w:cs="B Lotus" w:hint="cs"/>
          <w:rtl/>
        </w:rPr>
        <w:t>پيدا</w:t>
      </w:r>
      <w:proofErr w:type="spellEnd"/>
      <w:r w:rsidR="005867BE">
        <w:rPr>
          <w:rFonts w:cs="B Lotus" w:hint="cs"/>
          <w:rtl/>
        </w:rPr>
        <w:t xml:space="preserve"> می شود</w:t>
      </w:r>
      <w:r>
        <w:rPr>
          <w:rFonts w:cs="B Lotus" w:hint="cs"/>
          <w:rtl/>
        </w:rPr>
        <w:t xml:space="preserve"> که </w:t>
      </w:r>
      <w:r w:rsidR="005867BE">
        <w:rPr>
          <w:rFonts w:cs="B Lotus" w:hint="cs"/>
          <w:rtl/>
        </w:rPr>
        <w:t xml:space="preserve">تا چند سال </w:t>
      </w:r>
      <w:r>
        <w:rPr>
          <w:rFonts w:cs="B Lotus" w:hint="cs"/>
          <w:rtl/>
        </w:rPr>
        <w:t>مبالغی به عنوان عوارض بگیرد.</w:t>
      </w:r>
      <w:r w:rsidR="00A12BD9">
        <w:rPr>
          <w:rFonts w:cs="B Lotus" w:hint="cs"/>
          <w:rtl/>
        </w:rPr>
        <w:t xml:space="preserve"> شرک</w:t>
      </w:r>
      <w:r w:rsidR="00603653">
        <w:rPr>
          <w:rFonts w:cs="B Lotus" w:hint="cs"/>
          <w:rtl/>
        </w:rPr>
        <w:t xml:space="preserve">ت های راه سازی اموال خود را نمی فروشند بلکه حقی که در آینده می توانند تحصیل کنند را می </w:t>
      </w:r>
      <w:proofErr w:type="spellStart"/>
      <w:r w:rsidR="00603653">
        <w:rPr>
          <w:rFonts w:cs="B Lotus" w:hint="cs"/>
          <w:rtl/>
        </w:rPr>
        <w:t>فروش</w:t>
      </w:r>
      <w:r w:rsidR="00A12BD9">
        <w:rPr>
          <w:rFonts w:cs="B Lotus" w:hint="cs"/>
          <w:rtl/>
        </w:rPr>
        <w:t>ند</w:t>
      </w:r>
      <w:proofErr w:type="spellEnd"/>
      <w:r w:rsidR="00A12BD9">
        <w:rPr>
          <w:rFonts w:cs="B Lotus" w:hint="cs"/>
          <w:rtl/>
        </w:rPr>
        <w:t>.</w:t>
      </w:r>
      <w:r w:rsidR="006B1FC7">
        <w:rPr>
          <w:rFonts w:cs="B Lotus" w:hint="cs"/>
          <w:rtl/>
        </w:rPr>
        <w:t xml:space="preserve"> </w:t>
      </w:r>
      <w:proofErr w:type="spellStart"/>
      <w:r w:rsidR="006B1FC7">
        <w:rPr>
          <w:rFonts w:cs="B Lotus" w:hint="cs"/>
          <w:rtl/>
        </w:rPr>
        <w:t>وهمينطور</w:t>
      </w:r>
      <w:proofErr w:type="spellEnd"/>
      <w:r w:rsidR="006B1FC7">
        <w:rPr>
          <w:rFonts w:cs="B Lotus" w:hint="cs"/>
          <w:rtl/>
        </w:rPr>
        <w:t xml:space="preserve"> شرکت های حمل </w:t>
      </w:r>
      <w:proofErr w:type="spellStart"/>
      <w:r w:rsidR="006B1FC7">
        <w:rPr>
          <w:rFonts w:cs="B Lotus" w:hint="cs"/>
          <w:rtl/>
        </w:rPr>
        <w:t>ونقل</w:t>
      </w:r>
      <w:proofErr w:type="spellEnd"/>
      <w:r w:rsidR="006B1FC7">
        <w:rPr>
          <w:rFonts w:cs="B Lotus" w:hint="cs"/>
          <w:rtl/>
        </w:rPr>
        <w:t xml:space="preserve"> </w:t>
      </w:r>
      <w:proofErr w:type="spellStart"/>
      <w:r w:rsidR="006B1FC7">
        <w:rPr>
          <w:rFonts w:cs="B Lotus" w:hint="cs"/>
          <w:rtl/>
        </w:rPr>
        <w:t>وامثال</w:t>
      </w:r>
      <w:proofErr w:type="spellEnd"/>
      <w:r w:rsidR="006B1FC7">
        <w:rPr>
          <w:rFonts w:cs="B Lotus" w:hint="cs"/>
          <w:rtl/>
        </w:rPr>
        <w:t xml:space="preserve"> آن، </w:t>
      </w:r>
      <w:proofErr w:type="spellStart"/>
      <w:r w:rsidR="006B1FC7">
        <w:rPr>
          <w:rFonts w:cs="B Lotus" w:hint="cs"/>
          <w:rtl/>
        </w:rPr>
        <w:t>وازآنجا</w:t>
      </w:r>
      <w:proofErr w:type="spellEnd"/>
      <w:r w:rsidR="006B1FC7">
        <w:rPr>
          <w:rFonts w:cs="B Lotus" w:hint="cs"/>
          <w:rtl/>
        </w:rPr>
        <w:t xml:space="preserve"> که در</w:t>
      </w:r>
      <w:r w:rsidR="00A12BD9">
        <w:rPr>
          <w:rFonts w:cs="B Lotus" w:hint="cs"/>
          <w:rtl/>
        </w:rPr>
        <w:t xml:space="preserve"> کیفیت فروش </w:t>
      </w:r>
      <w:r w:rsidR="006B1FC7">
        <w:rPr>
          <w:rFonts w:cs="B Lotus" w:hint="cs"/>
          <w:rtl/>
        </w:rPr>
        <w:t xml:space="preserve">سهام </w:t>
      </w:r>
      <w:r w:rsidR="00A12BD9">
        <w:rPr>
          <w:rFonts w:cs="B Lotus" w:hint="cs"/>
          <w:rtl/>
        </w:rPr>
        <w:t>بین شرکت</w:t>
      </w:r>
      <w:r w:rsidR="00603653">
        <w:rPr>
          <w:rFonts w:cs="B Lotus" w:hint="cs"/>
          <w:rtl/>
        </w:rPr>
        <w:t>های تولیدی</w:t>
      </w:r>
      <w:r w:rsidR="006B1FC7">
        <w:rPr>
          <w:rFonts w:cs="B Lotus" w:hint="cs"/>
          <w:rtl/>
        </w:rPr>
        <w:t xml:space="preserve"> </w:t>
      </w:r>
      <w:proofErr w:type="spellStart"/>
      <w:r w:rsidR="006B1FC7">
        <w:rPr>
          <w:rFonts w:cs="B Lotus" w:hint="cs"/>
          <w:rtl/>
        </w:rPr>
        <w:t>يا</w:t>
      </w:r>
      <w:proofErr w:type="spellEnd"/>
      <w:r w:rsidR="006B1FC7">
        <w:rPr>
          <w:rFonts w:cs="B Lotus" w:hint="cs"/>
          <w:rtl/>
        </w:rPr>
        <w:t xml:space="preserve"> تجاری</w:t>
      </w:r>
      <w:r w:rsidR="00603653">
        <w:rPr>
          <w:rFonts w:cs="B Lotus" w:hint="cs"/>
          <w:rtl/>
        </w:rPr>
        <w:t xml:space="preserve"> و </w:t>
      </w:r>
      <w:r w:rsidR="00A12BD9">
        <w:rPr>
          <w:rFonts w:cs="B Lotus" w:hint="cs"/>
          <w:rtl/>
        </w:rPr>
        <w:t xml:space="preserve">شرکتهای </w:t>
      </w:r>
      <w:r w:rsidR="00603653">
        <w:rPr>
          <w:rFonts w:cs="B Lotus" w:hint="cs"/>
          <w:rtl/>
        </w:rPr>
        <w:t xml:space="preserve">خدماتی فرقی </w:t>
      </w:r>
      <w:proofErr w:type="spellStart"/>
      <w:r w:rsidR="00603653">
        <w:rPr>
          <w:rFonts w:cs="B Lotus" w:hint="cs"/>
          <w:rtl/>
        </w:rPr>
        <w:t>ن</w:t>
      </w:r>
      <w:r w:rsidR="006B1FC7">
        <w:rPr>
          <w:rFonts w:cs="B Lotus" w:hint="cs"/>
          <w:rtl/>
        </w:rPr>
        <w:t>يست</w:t>
      </w:r>
      <w:proofErr w:type="spellEnd"/>
      <w:r w:rsidR="006B1FC7">
        <w:rPr>
          <w:rFonts w:cs="B Lotus" w:hint="cs"/>
          <w:rtl/>
        </w:rPr>
        <w:t xml:space="preserve"> </w:t>
      </w:r>
      <w:r w:rsidR="00A12BD9">
        <w:rPr>
          <w:rFonts w:cs="B Lotus" w:hint="cs"/>
          <w:rtl/>
        </w:rPr>
        <w:t>،</w:t>
      </w:r>
      <w:r w:rsidR="00603653">
        <w:rPr>
          <w:rFonts w:cs="B Lotus" w:hint="cs"/>
          <w:rtl/>
        </w:rPr>
        <w:t xml:space="preserve"> لذا اگر </w:t>
      </w:r>
      <w:proofErr w:type="spellStart"/>
      <w:r w:rsidR="006B1FC7">
        <w:rPr>
          <w:rFonts w:cs="B Lotus" w:hint="cs"/>
          <w:rtl/>
        </w:rPr>
        <w:t>درسهام</w:t>
      </w:r>
      <w:proofErr w:type="spellEnd"/>
      <w:r w:rsidR="006B1FC7">
        <w:rPr>
          <w:rFonts w:cs="B Lotus" w:hint="cs"/>
          <w:rtl/>
        </w:rPr>
        <w:t xml:space="preserve"> شرکتهای خدماتی </w:t>
      </w:r>
      <w:proofErr w:type="spellStart"/>
      <w:r w:rsidR="006B1FC7">
        <w:rPr>
          <w:rFonts w:cs="B Lotus" w:hint="cs"/>
          <w:rtl/>
        </w:rPr>
        <w:t>مبيع</w:t>
      </w:r>
      <w:proofErr w:type="spellEnd"/>
      <w:r w:rsidR="006B1FC7">
        <w:rPr>
          <w:rFonts w:cs="B Lotus" w:hint="cs"/>
          <w:rtl/>
        </w:rPr>
        <w:t xml:space="preserve"> </w:t>
      </w:r>
      <w:proofErr w:type="spellStart"/>
      <w:r w:rsidR="006B1FC7">
        <w:rPr>
          <w:rFonts w:cs="B Lotus" w:hint="cs"/>
          <w:rtl/>
        </w:rPr>
        <w:t>امراعتباری</w:t>
      </w:r>
      <w:proofErr w:type="spellEnd"/>
      <w:r w:rsidR="006B1FC7">
        <w:rPr>
          <w:rFonts w:cs="B Lotus" w:hint="cs"/>
          <w:rtl/>
        </w:rPr>
        <w:t xml:space="preserve"> بود </w:t>
      </w:r>
      <w:r w:rsidR="005867BE">
        <w:rPr>
          <w:rFonts w:cs="B Lotus" w:hint="cs"/>
          <w:rtl/>
        </w:rPr>
        <w:t xml:space="preserve">نه سهام </w:t>
      </w:r>
      <w:proofErr w:type="spellStart"/>
      <w:r w:rsidR="005867BE">
        <w:rPr>
          <w:rFonts w:cs="B Lotus" w:hint="cs"/>
          <w:rtl/>
        </w:rPr>
        <w:t>عين</w:t>
      </w:r>
      <w:proofErr w:type="spellEnd"/>
      <w:r w:rsidR="005867BE">
        <w:rPr>
          <w:rFonts w:cs="B Lotus" w:hint="cs"/>
          <w:rtl/>
        </w:rPr>
        <w:t xml:space="preserve"> خارجی ،در</w:t>
      </w:r>
      <w:r w:rsidR="00E423A3">
        <w:rPr>
          <w:rFonts w:cs="B Lotus" w:hint="cs"/>
          <w:rtl/>
        </w:rPr>
        <w:t xml:space="preserve"> </w:t>
      </w:r>
      <w:r w:rsidR="005867BE">
        <w:rPr>
          <w:rFonts w:cs="B Lotus" w:hint="cs"/>
          <w:rtl/>
        </w:rPr>
        <w:t xml:space="preserve">فروش سهام شرکتهای </w:t>
      </w:r>
      <w:proofErr w:type="spellStart"/>
      <w:r w:rsidR="005867BE">
        <w:rPr>
          <w:rFonts w:cs="B Lotus" w:hint="cs"/>
          <w:rtl/>
        </w:rPr>
        <w:t>ديگر</w:t>
      </w:r>
      <w:proofErr w:type="spellEnd"/>
      <w:r w:rsidR="005867BE">
        <w:rPr>
          <w:rFonts w:cs="B Lotus" w:hint="cs"/>
          <w:rtl/>
        </w:rPr>
        <w:t xml:space="preserve"> هم مطلب به </w:t>
      </w:r>
      <w:proofErr w:type="spellStart"/>
      <w:r w:rsidR="005867BE">
        <w:rPr>
          <w:rFonts w:cs="B Lotus" w:hint="cs"/>
          <w:rtl/>
        </w:rPr>
        <w:t>همين</w:t>
      </w:r>
      <w:proofErr w:type="spellEnd"/>
      <w:r w:rsidR="005867BE">
        <w:rPr>
          <w:rFonts w:cs="B Lotus" w:hint="cs"/>
          <w:rtl/>
        </w:rPr>
        <w:t xml:space="preserve"> صورت </w:t>
      </w:r>
      <w:r w:rsidR="00A12BD9">
        <w:rPr>
          <w:rFonts w:cs="B Lotus" w:hint="cs"/>
          <w:rtl/>
        </w:rPr>
        <w:t>،</w:t>
      </w:r>
      <w:r w:rsidR="00603653">
        <w:rPr>
          <w:rFonts w:cs="B Lotus" w:hint="cs"/>
          <w:rtl/>
        </w:rPr>
        <w:t xml:space="preserve"> </w:t>
      </w:r>
      <w:r w:rsidR="00A12BD9">
        <w:rPr>
          <w:rFonts w:cs="B Lotus" w:hint="cs"/>
          <w:rtl/>
        </w:rPr>
        <w:t xml:space="preserve">بنابراین باید گفت عملا و متعارفا سهام امر اعتباری است که </w:t>
      </w:r>
      <w:r w:rsidR="00B50A77">
        <w:rPr>
          <w:rFonts w:cs="B Lotus" w:hint="cs"/>
          <w:rtl/>
        </w:rPr>
        <w:t>فروخته می شود نه سهام عین خارجی.</w:t>
      </w:r>
    </w:p>
    <w:sectPr w:rsidR="00E2539E" w:rsidRPr="002C4F54"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DE" w:rsidRDefault="00924ADE" w:rsidP="00BA5B45">
      <w:pPr>
        <w:spacing w:after="0" w:line="240" w:lineRule="auto"/>
      </w:pPr>
      <w:r>
        <w:separator/>
      </w:r>
    </w:p>
  </w:endnote>
  <w:endnote w:type="continuationSeparator" w:id="0">
    <w:p w:rsidR="00924ADE" w:rsidRDefault="00924ADE" w:rsidP="00BA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Noor_Lotus">
    <w:panose1 w:val="02000400000000000000"/>
    <w:charset w:val="00"/>
    <w:family w:val="auto"/>
    <w:pitch w:val="variable"/>
    <w:sig w:usb0="80002007" w:usb1="80002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DE" w:rsidRDefault="00924ADE" w:rsidP="00BA5B45">
      <w:pPr>
        <w:spacing w:after="0" w:line="240" w:lineRule="auto"/>
      </w:pPr>
      <w:r>
        <w:separator/>
      </w:r>
    </w:p>
  </w:footnote>
  <w:footnote w:type="continuationSeparator" w:id="0">
    <w:p w:rsidR="00924ADE" w:rsidRDefault="00924ADE" w:rsidP="00BA5B45">
      <w:pPr>
        <w:spacing w:after="0" w:line="240" w:lineRule="auto"/>
      </w:pPr>
      <w:r>
        <w:continuationSeparator/>
      </w:r>
    </w:p>
  </w:footnote>
  <w:footnote w:id="1">
    <w:p w:rsidR="00BA5B45" w:rsidRDefault="00BA5B45">
      <w:pPr>
        <w:pStyle w:val="a4"/>
        <w:rPr>
          <w:rtl/>
        </w:rPr>
      </w:pPr>
      <w:r>
        <w:rPr>
          <w:rStyle w:val="a6"/>
        </w:rPr>
        <w:footnoteRef/>
      </w:r>
      <w:r>
        <w:rPr>
          <w:rtl/>
        </w:rPr>
        <w:t xml:space="preserve"> </w:t>
      </w:r>
      <w:r>
        <w:rPr>
          <w:rFonts w:hint="cs"/>
          <w:rtl/>
        </w:rPr>
        <w:t xml:space="preserve">منهاج </w:t>
      </w:r>
      <w:proofErr w:type="spellStart"/>
      <w:r>
        <w:rPr>
          <w:rFonts w:hint="cs"/>
          <w:rtl/>
        </w:rPr>
        <w:t>الصالحین</w:t>
      </w:r>
      <w:proofErr w:type="spellEnd"/>
      <w:r>
        <w:rPr>
          <w:rFonts w:hint="cs"/>
          <w:rtl/>
        </w:rPr>
        <w:t xml:space="preserve"> </w:t>
      </w:r>
      <w:proofErr w:type="spellStart"/>
      <w:r>
        <w:rPr>
          <w:rFonts w:hint="cs"/>
          <w:rtl/>
        </w:rPr>
        <w:t>للتبریزی</w:t>
      </w:r>
      <w:proofErr w:type="spellEnd"/>
      <w:r>
        <w:rPr>
          <w:rFonts w:hint="cs"/>
          <w:rtl/>
        </w:rPr>
        <w:t xml:space="preserve"> ج1 ص 425</w:t>
      </w:r>
      <w:r w:rsidR="00EB49F5">
        <w:rPr>
          <w:rFonts w:hint="cs"/>
          <w:rtl/>
        </w:rPr>
        <w:t xml:space="preserve"> ،منهاج </w:t>
      </w:r>
      <w:proofErr w:type="spellStart"/>
      <w:r w:rsidR="00EB49F5">
        <w:rPr>
          <w:rFonts w:hint="cs"/>
          <w:rtl/>
        </w:rPr>
        <w:t>الصالحين</w:t>
      </w:r>
      <w:proofErr w:type="spellEnd"/>
      <w:r w:rsidR="00EB49F5">
        <w:rPr>
          <w:rFonts w:hint="cs"/>
          <w:rtl/>
        </w:rPr>
        <w:t xml:space="preserve"> </w:t>
      </w:r>
      <w:proofErr w:type="spellStart"/>
      <w:r w:rsidR="00EB49F5">
        <w:rPr>
          <w:rFonts w:hint="cs"/>
          <w:rtl/>
        </w:rPr>
        <w:t>للهاشمي</w:t>
      </w:r>
      <w:proofErr w:type="spellEnd"/>
      <w:r w:rsidR="00EB49F5">
        <w:rPr>
          <w:rFonts w:hint="cs"/>
          <w:rtl/>
        </w:rPr>
        <w:t xml:space="preserve"> ج1ص429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85024221"/>
      <w:docPartObj>
        <w:docPartGallery w:val="Page Numbers (Top of Page)"/>
        <w:docPartUnique/>
      </w:docPartObj>
    </w:sdtPr>
    <w:sdtEndPr>
      <w:rPr>
        <w:noProof/>
      </w:rPr>
    </w:sdtEndPr>
    <w:sdtContent>
      <w:p w:rsidR="005867BE" w:rsidRDefault="005867BE">
        <w:pPr>
          <w:pStyle w:val="a7"/>
          <w:jc w:val="right"/>
        </w:pPr>
        <w:r>
          <w:fldChar w:fldCharType="begin"/>
        </w:r>
        <w:r>
          <w:instrText>PAGE   \* MERGEFORMAT</w:instrText>
        </w:r>
        <w:r>
          <w:fldChar w:fldCharType="separate"/>
        </w:r>
        <w:r w:rsidR="00863C1A" w:rsidRPr="00863C1A">
          <w:rPr>
            <w:noProof/>
            <w:rtl/>
            <w:lang w:val="fa-IR"/>
          </w:rPr>
          <w:t>1</w:t>
        </w:r>
        <w:r>
          <w:rPr>
            <w:noProof/>
          </w:rPr>
          <w:fldChar w:fldCharType="end"/>
        </w:r>
      </w:p>
    </w:sdtContent>
  </w:sdt>
  <w:p w:rsidR="005867BE" w:rsidRDefault="005867B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F7"/>
    <w:rsid w:val="00013163"/>
    <w:rsid w:val="00046992"/>
    <w:rsid w:val="000850C6"/>
    <w:rsid w:val="001416F8"/>
    <w:rsid w:val="002351B4"/>
    <w:rsid w:val="002C4F54"/>
    <w:rsid w:val="00361504"/>
    <w:rsid w:val="003778C8"/>
    <w:rsid w:val="00414E00"/>
    <w:rsid w:val="0046001A"/>
    <w:rsid w:val="00462447"/>
    <w:rsid w:val="00482CD0"/>
    <w:rsid w:val="004A1332"/>
    <w:rsid w:val="004D1EF7"/>
    <w:rsid w:val="00501C9B"/>
    <w:rsid w:val="00511041"/>
    <w:rsid w:val="00581D36"/>
    <w:rsid w:val="005867BE"/>
    <w:rsid w:val="00592044"/>
    <w:rsid w:val="00603653"/>
    <w:rsid w:val="0062275C"/>
    <w:rsid w:val="00627B5B"/>
    <w:rsid w:val="00632721"/>
    <w:rsid w:val="00685125"/>
    <w:rsid w:val="006B1485"/>
    <w:rsid w:val="006B1FC7"/>
    <w:rsid w:val="007078F9"/>
    <w:rsid w:val="00841BE3"/>
    <w:rsid w:val="00863C1A"/>
    <w:rsid w:val="00894249"/>
    <w:rsid w:val="008A2B1E"/>
    <w:rsid w:val="008F323C"/>
    <w:rsid w:val="00924ADE"/>
    <w:rsid w:val="009447D2"/>
    <w:rsid w:val="009548CC"/>
    <w:rsid w:val="009E7853"/>
    <w:rsid w:val="00A00D91"/>
    <w:rsid w:val="00A12BD9"/>
    <w:rsid w:val="00A569CF"/>
    <w:rsid w:val="00AA4E57"/>
    <w:rsid w:val="00AB56A4"/>
    <w:rsid w:val="00AE30F3"/>
    <w:rsid w:val="00B50A77"/>
    <w:rsid w:val="00B67C45"/>
    <w:rsid w:val="00BA0119"/>
    <w:rsid w:val="00BA36B9"/>
    <w:rsid w:val="00BA5B45"/>
    <w:rsid w:val="00BF0575"/>
    <w:rsid w:val="00C16781"/>
    <w:rsid w:val="00CD3721"/>
    <w:rsid w:val="00D1326A"/>
    <w:rsid w:val="00DC4D5E"/>
    <w:rsid w:val="00DD0542"/>
    <w:rsid w:val="00E2539E"/>
    <w:rsid w:val="00E423A3"/>
    <w:rsid w:val="00E72EA1"/>
    <w:rsid w:val="00E73AED"/>
    <w:rsid w:val="00EB49F5"/>
    <w:rsid w:val="00F01C3C"/>
    <w:rsid w:val="00F40E30"/>
    <w:rsid w:val="00F55A40"/>
    <w:rsid w:val="00F8377A"/>
    <w:rsid w:val="00FB3D76"/>
    <w:rsid w:val="00FC571F"/>
    <w:rsid w:val="00FE3A55"/>
    <w:rsid w:val="00FF262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CD37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character" w:customStyle="1" w:styleId="20">
    <w:name w:val="عنوان 2 نویسه"/>
    <w:basedOn w:val="a0"/>
    <w:link w:val="2"/>
    <w:uiPriority w:val="9"/>
    <w:rsid w:val="00CD3721"/>
    <w:rPr>
      <w:rFonts w:asciiTheme="majorHAnsi" w:eastAsiaTheme="majorEastAsia" w:hAnsiTheme="majorHAnsi" w:cstheme="majorBidi"/>
      <w:color w:val="365F91" w:themeColor="accent1" w:themeShade="BF"/>
      <w:sz w:val="26"/>
      <w:szCs w:val="26"/>
    </w:rPr>
  </w:style>
  <w:style w:type="paragraph" w:styleId="a3">
    <w:name w:val="Normal (Web)"/>
    <w:basedOn w:val="a"/>
    <w:uiPriority w:val="99"/>
    <w:unhideWhenUsed/>
    <w:rsid w:val="00BA5B4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BA5B45"/>
    <w:pPr>
      <w:spacing w:after="0" w:line="240" w:lineRule="auto"/>
    </w:pPr>
    <w:rPr>
      <w:sz w:val="20"/>
      <w:szCs w:val="20"/>
    </w:rPr>
  </w:style>
  <w:style w:type="character" w:customStyle="1" w:styleId="a5">
    <w:name w:val="متن پاورقی نویسه"/>
    <w:basedOn w:val="a0"/>
    <w:link w:val="a4"/>
    <w:uiPriority w:val="99"/>
    <w:semiHidden/>
    <w:rsid w:val="00BA5B45"/>
    <w:rPr>
      <w:rFonts w:cs="B Badr"/>
      <w:sz w:val="20"/>
      <w:szCs w:val="20"/>
    </w:rPr>
  </w:style>
  <w:style w:type="character" w:styleId="a6">
    <w:name w:val="footnote reference"/>
    <w:basedOn w:val="a0"/>
    <w:uiPriority w:val="99"/>
    <w:semiHidden/>
    <w:unhideWhenUsed/>
    <w:rsid w:val="00BA5B45"/>
    <w:rPr>
      <w:vertAlign w:val="superscript"/>
    </w:rPr>
  </w:style>
  <w:style w:type="paragraph" w:styleId="a7">
    <w:name w:val="header"/>
    <w:basedOn w:val="a"/>
    <w:link w:val="a8"/>
    <w:uiPriority w:val="99"/>
    <w:unhideWhenUsed/>
    <w:rsid w:val="005867BE"/>
    <w:pPr>
      <w:tabs>
        <w:tab w:val="center" w:pos="4513"/>
        <w:tab w:val="right" w:pos="9026"/>
      </w:tabs>
      <w:spacing w:after="0" w:line="240" w:lineRule="auto"/>
    </w:pPr>
  </w:style>
  <w:style w:type="character" w:customStyle="1" w:styleId="a8">
    <w:name w:val="سرصفحه نویسه"/>
    <w:basedOn w:val="a0"/>
    <w:link w:val="a7"/>
    <w:uiPriority w:val="99"/>
    <w:rsid w:val="005867BE"/>
    <w:rPr>
      <w:rFonts w:cs="B Badr"/>
      <w:szCs w:val="28"/>
    </w:rPr>
  </w:style>
  <w:style w:type="paragraph" w:styleId="a9">
    <w:name w:val="footer"/>
    <w:basedOn w:val="a"/>
    <w:link w:val="aa"/>
    <w:uiPriority w:val="99"/>
    <w:unhideWhenUsed/>
    <w:rsid w:val="005867BE"/>
    <w:pPr>
      <w:tabs>
        <w:tab w:val="center" w:pos="4513"/>
        <w:tab w:val="right" w:pos="9026"/>
      </w:tabs>
      <w:spacing w:after="0" w:line="240" w:lineRule="auto"/>
    </w:pPr>
  </w:style>
  <w:style w:type="character" w:customStyle="1" w:styleId="aa">
    <w:name w:val="پانویس نویسه"/>
    <w:basedOn w:val="a0"/>
    <w:link w:val="a9"/>
    <w:uiPriority w:val="99"/>
    <w:rsid w:val="005867BE"/>
    <w:rPr>
      <w:rFonts w:cs="B Bad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2">
    <w:name w:val="heading 2"/>
    <w:basedOn w:val="a"/>
    <w:next w:val="a"/>
    <w:link w:val="20"/>
    <w:uiPriority w:val="9"/>
    <w:unhideWhenUsed/>
    <w:qFormat/>
    <w:rsid w:val="00CD37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character" w:customStyle="1" w:styleId="20">
    <w:name w:val="عنوان 2 نویسه"/>
    <w:basedOn w:val="a0"/>
    <w:link w:val="2"/>
    <w:uiPriority w:val="9"/>
    <w:rsid w:val="00CD3721"/>
    <w:rPr>
      <w:rFonts w:asciiTheme="majorHAnsi" w:eastAsiaTheme="majorEastAsia" w:hAnsiTheme="majorHAnsi" w:cstheme="majorBidi"/>
      <w:color w:val="365F91" w:themeColor="accent1" w:themeShade="BF"/>
      <w:sz w:val="26"/>
      <w:szCs w:val="26"/>
    </w:rPr>
  </w:style>
  <w:style w:type="paragraph" w:styleId="a3">
    <w:name w:val="Normal (Web)"/>
    <w:basedOn w:val="a"/>
    <w:uiPriority w:val="99"/>
    <w:unhideWhenUsed/>
    <w:rsid w:val="00BA5B4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BA5B45"/>
    <w:pPr>
      <w:spacing w:after="0" w:line="240" w:lineRule="auto"/>
    </w:pPr>
    <w:rPr>
      <w:sz w:val="20"/>
      <w:szCs w:val="20"/>
    </w:rPr>
  </w:style>
  <w:style w:type="character" w:customStyle="1" w:styleId="a5">
    <w:name w:val="متن پاورقی نویسه"/>
    <w:basedOn w:val="a0"/>
    <w:link w:val="a4"/>
    <w:uiPriority w:val="99"/>
    <w:semiHidden/>
    <w:rsid w:val="00BA5B45"/>
    <w:rPr>
      <w:rFonts w:cs="B Badr"/>
      <w:sz w:val="20"/>
      <w:szCs w:val="20"/>
    </w:rPr>
  </w:style>
  <w:style w:type="character" w:styleId="a6">
    <w:name w:val="footnote reference"/>
    <w:basedOn w:val="a0"/>
    <w:uiPriority w:val="99"/>
    <w:semiHidden/>
    <w:unhideWhenUsed/>
    <w:rsid w:val="00BA5B45"/>
    <w:rPr>
      <w:vertAlign w:val="superscript"/>
    </w:rPr>
  </w:style>
  <w:style w:type="paragraph" w:styleId="a7">
    <w:name w:val="header"/>
    <w:basedOn w:val="a"/>
    <w:link w:val="a8"/>
    <w:uiPriority w:val="99"/>
    <w:unhideWhenUsed/>
    <w:rsid w:val="005867BE"/>
    <w:pPr>
      <w:tabs>
        <w:tab w:val="center" w:pos="4513"/>
        <w:tab w:val="right" w:pos="9026"/>
      </w:tabs>
      <w:spacing w:after="0" w:line="240" w:lineRule="auto"/>
    </w:pPr>
  </w:style>
  <w:style w:type="character" w:customStyle="1" w:styleId="a8">
    <w:name w:val="سرصفحه نویسه"/>
    <w:basedOn w:val="a0"/>
    <w:link w:val="a7"/>
    <w:uiPriority w:val="99"/>
    <w:rsid w:val="005867BE"/>
    <w:rPr>
      <w:rFonts w:cs="B Badr"/>
      <w:szCs w:val="28"/>
    </w:rPr>
  </w:style>
  <w:style w:type="paragraph" w:styleId="a9">
    <w:name w:val="footer"/>
    <w:basedOn w:val="a"/>
    <w:link w:val="aa"/>
    <w:uiPriority w:val="99"/>
    <w:unhideWhenUsed/>
    <w:rsid w:val="005867BE"/>
    <w:pPr>
      <w:tabs>
        <w:tab w:val="center" w:pos="4513"/>
        <w:tab w:val="right" w:pos="9026"/>
      </w:tabs>
      <w:spacing w:after="0" w:line="240" w:lineRule="auto"/>
    </w:pPr>
  </w:style>
  <w:style w:type="character" w:customStyle="1" w:styleId="aa">
    <w:name w:val="پانویس نویسه"/>
    <w:basedOn w:val="a0"/>
    <w:link w:val="a9"/>
    <w:uiPriority w:val="99"/>
    <w:rsid w:val="005867BE"/>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967</Words>
  <Characters>5512</Characters>
  <Application>Microsoft Office Word</Application>
  <DocSecurity>0</DocSecurity>
  <Lines>45</Lines>
  <Paragraphs>12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javan</dc:creator>
  <cp:lastModifiedBy>سلام</cp:lastModifiedBy>
  <cp:revision>45</cp:revision>
  <cp:lastPrinted>2019-06-26T08:07:00Z</cp:lastPrinted>
  <dcterms:created xsi:type="dcterms:W3CDTF">2019-04-30T06:46:00Z</dcterms:created>
  <dcterms:modified xsi:type="dcterms:W3CDTF">2019-06-26T08:07:00Z</dcterms:modified>
</cp:coreProperties>
</file>