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C5" w:rsidRDefault="008952C5" w:rsidP="008952C5">
      <w:pPr>
        <w:rPr>
          <w:rFonts w:hint="cs"/>
          <w:rtl/>
        </w:rPr>
      </w:pPr>
      <w:r w:rsidRPr="008952C5">
        <w:rPr>
          <w:rFonts w:hint="cs"/>
          <w:b/>
          <w:bCs/>
          <w:sz w:val="32"/>
          <w:szCs w:val="32"/>
          <w:rtl/>
        </w:rPr>
        <w:t>جلسه108</w:t>
      </w:r>
    </w:p>
    <w:p w:rsidR="007078F9" w:rsidRDefault="00A66B66" w:rsidP="008952C5">
      <w:pPr>
        <w:pStyle w:val="1"/>
        <w:rPr>
          <w:rtl/>
        </w:rPr>
      </w:pPr>
      <w:r>
        <w:rPr>
          <w:rFonts w:hint="cs"/>
          <w:rtl/>
        </w:rPr>
        <w:t>تکمله ای</w:t>
      </w:r>
      <w:r w:rsidR="00E73A36">
        <w:rPr>
          <w:rFonts w:hint="cs"/>
          <w:rtl/>
        </w:rPr>
        <w:t xml:space="preserve"> راجع به مصداق هفتم</w:t>
      </w:r>
    </w:p>
    <w:p w:rsidR="00C92AE5" w:rsidRDefault="00E73A36" w:rsidP="00DC32B0">
      <w:pPr>
        <w:rPr>
          <w:rFonts w:cs="B Lotus"/>
          <w:rtl/>
        </w:rPr>
      </w:pPr>
      <w:r>
        <w:rPr>
          <w:rFonts w:cs="B Lotus" w:hint="cs"/>
          <w:rtl/>
        </w:rPr>
        <w:t xml:space="preserve">در قسم دوم از کارت های اعتباری که </w:t>
      </w:r>
      <w:r w:rsidR="00DC32B0">
        <w:rPr>
          <w:rFonts w:cs="B Lotus" w:hint="cs"/>
          <w:rtl/>
        </w:rPr>
        <w:t>هم می توان ب</w:t>
      </w:r>
      <w:r>
        <w:rPr>
          <w:rFonts w:cs="B Lotus" w:hint="cs"/>
          <w:rtl/>
        </w:rPr>
        <w:t xml:space="preserve">ه وسیله آنها </w:t>
      </w:r>
      <w:r w:rsidR="00DC32B0">
        <w:rPr>
          <w:rFonts w:cs="B Lotus" w:hint="cs"/>
          <w:rtl/>
        </w:rPr>
        <w:t xml:space="preserve">پول </w:t>
      </w:r>
      <w:proofErr w:type="spellStart"/>
      <w:r w:rsidR="00DC32B0">
        <w:rPr>
          <w:rFonts w:cs="B Lotus" w:hint="cs"/>
          <w:rtl/>
        </w:rPr>
        <w:t>دريافت</w:t>
      </w:r>
      <w:proofErr w:type="spellEnd"/>
      <w:r w:rsidR="00DC32B0">
        <w:rPr>
          <w:rFonts w:cs="B Lotus" w:hint="cs"/>
          <w:rtl/>
        </w:rPr>
        <w:t xml:space="preserve"> کرد وهم می توان </w:t>
      </w:r>
      <w:proofErr w:type="spellStart"/>
      <w:r w:rsidR="00DC32B0">
        <w:rPr>
          <w:rFonts w:cs="B Lotus" w:hint="cs"/>
          <w:rtl/>
        </w:rPr>
        <w:t>درمبادله</w:t>
      </w:r>
      <w:proofErr w:type="spellEnd"/>
      <w:r w:rsidR="00DC32B0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>کالا</w:t>
      </w:r>
      <w:r w:rsidR="00DC32B0">
        <w:rPr>
          <w:rFonts w:cs="B Lotus" w:hint="cs"/>
          <w:rtl/>
        </w:rPr>
        <w:t xml:space="preserve">ها از آن استفاده کرد </w:t>
      </w:r>
      <w:r>
        <w:rPr>
          <w:rFonts w:cs="B Lotus" w:hint="cs"/>
          <w:rtl/>
        </w:rPr>
        <w:t xml:space="preserve">، </w:t>
      </w:r>
      <w:r w:rsidR="00F81F9C">
        <w:rPr>
          <w:rFonts w:cs="B Lotus" w:hint="cs"/>
          <w:rtl/>
        </w:rPr>
        <w:t>به لحاظ وضعیت فعلی بیان شد با توجه به این که هنوز اسکناس و پول کاغذی از رواج نیفتاده، این کارت بانکی</w:t>
      </w:r>
      <w:r w:rsidR="00DC32B0">
        <w:rPr>
          <w:rFonts w:cs="B Lotus" w:hint="cs"/>
          <w:rtl/>
        </w:rPr>
        <w:t xml:space="preserve">- </w:t>
      </w:r>
      <w:proofErr w:type="spellStart"/>
      <w:r w:rsidR="00DC32B0">
        <w:rPr>
          <w:rFonts w:cs="B Lotus" w:hint="cs"/>
          <w:rtl/>
        </w:rPr>
        <w:t>درغيرکارت</w:t>
      </w:r>
      <w:proofErr w:type="spellEnd"/>
      <w:r w:rsidR="00DC32B0">
        <w:rPr>
          <w:rFonts w:cs="B Lotus" w:hint="cs"/>
          <w:rtl/>
        </w:rPr>
        <w:t xml:space="preserve"> </w:t>
      </w:r>
      <w:proofErr w:type="spellStart"/>
      <w:r w:rsidR="00DC32B0">
        <w:rPr>
          <w:rFonts w:cs="B Lotus" w:hint="cs"/>
          <w:rtl/>
        </w:rPr>
        <w:t>هديه</w:t>
      </w:r>
      <w:proofErr w:type="spellEnd"/>
      <w:r w:rsidR="00DC32B0">
        <w:rPr>
          <w:rFonts w:cs="B Lotus" w:hint="cs"/>
          <w:rtl/>
        </w:rPr>
        <w:t xml:space="preserve">- </w:t>
      </w:r>
      <w:r w:rsidR="00F81F9C">
        <w:rPr>
          <w:rFonts w:cs="B Lotus" w:hint="cs"/>
          <w:rtl/>
        </w:rPr>
        <w:t xml:space="preserve"> حالت سندیت دارد برای مبلغی</w:t>
      </w:r>
      <w:r w:rsidR="00A548D1">
        <w:rPr>
          <w:rFonts w:cs="B Lotus" w:hint="cs"/>
          <w:rtl/>
        </w:rPr>
        <w:t xml:space="preserve"> از پول کاغذی</w:t>
      </w:r>
      <w:r w:rsidR="00F81F9C">
        <w:rPr>
          <w:rFonts w:cs="B Lotus" w:hint="cs"/>
          <w:rtl/>
        </w:rPr>
        <w:t xml:space="preserve"> که در وجه شخص در ذمه بانک است. اما وضعیتی که در آینده ممکن است برای پول های کاغذی رخ دهد که از</w:t>
      </w:r>
      <w:r w:rsidR="00A548D1">
        <w:rPr>
          <w:rFonts w:cs="B Lotus" w:hint="cs"/>
          <w:rtl/>
        </w:rPr>
        <w:t xml:space="preserve"> </w:t>
      </w:r>
      <w:r w:rsidR="00F81F9C">
        <w:rPr>
          <w:rFonts w:cs="B Lotus" w:hint="cs"/>
          <w:rtl/>
        </w:rPr>
        <w:t xml:space="preserve">رواج بیفتد </w:t>
      </w:r>
      <w:proofErr w:type="spellStart"/>
      <w:r w:rsidR="00F81F9C">
        <w:rPr>
          <w:rFonts w:cs="B Lotus" w:hint="cs"/>
          <w:rtl/>
        </w:rPr>
        <w:t>وهمه</w:t>
      </w:r>
      <w:proofErr w:type="spellEnd"/>
      <w:r w:rsidR="00F81F9C">
        <w:rPr>
          <w:rFonts w:cs="B Lotus" w:hint="cs"/>
          <w:rtl/>
        </w:rPr>
        <w:t xml:space="preserve"> مبادلات با کارتهای اعتباری انجام شود،</w:t>
      </w:r>
      <w:r w:rsidR="00A548D1">
        <w:rPr>
          <w:rFonts w:cs="B Lotus" w:hint="cs"/>
          <w:rtl/>
        </w:rPr>
        <w:t xml:space="preserve"> </w:t>
      </w:r>
      <w:r w:rsidR="00F81F9C">
        <w:rPr>
          <w:rFonts w:cs="B Lotus" w:hint="cs"/>
          <w:rtl/>
        </w:rPr>
        <w:t xml:space="preserve"> باز هم در این وضعیت، این کارت مالیت مستقل نخواهد داشت </w:t>
      </w:r>
      <w:r w:rsidR="00DC32B0">
        <w:rPr>
          <w:rFonts w:cs="B Lotus" w:hint="cs"/>
          <w:rtl/>
        </w:rPr>
        <w:t xml:space="preserve">، بلکه همچنان حالت </w:t>
      </w:r>
      <w:proofErr w:type="spellStart"/>
      <w:r w:rsidR="00DC32B0">
        <w:rPr>
          <w:rFonts w:cs="B Lotus" w:hint="cs"/>
          <w:rtl/>
        </w:rPr>
        <w:t>سنديت</w:t>
      </w:r>
      <w:proofErr w:type="spellEnd"/>
      <w:r w:rsidR="00DC32B0">
        <w:rPr>
          <w:rFonts w:cs="B Lotus" w:hint="cs"/>
          <w:rtl/>
        </w:rPr>
        <w:t xml:space="preserve"> دارد </w:t>
      </w:r>
      <w:r w:rsidR="00F81F9C">
        <w:rPr>
          <w:rFonts w:cs="B Lotus" w:hint="cs"/>
          <w:rtl/>
        </w:rPr>
        <w:t>،</w:t>
      </w:r>
      <w:r w:rsidR="00DC32B0">
        <w:rPr>
          <w:rFonts w:cs="B Lotus" w:hint="cs"/>
          <w:rtl/>
        </w:rPr>
        <w:t xml:space="preserve"> </w:t>
      </w:r>
      <w:r w:rsidR="00F81F9C">
        <w:rPr>
          <w:rFonts w:cs="B Lotus" w:hint="cs"/>
          <w:rtl/>
        </w:rPr>
        <w:t xml:space="preserve">اما دیگر </w:t>
      </w:r>
      <w:proofErr w:type="spellStart"/>
      <w:r w:rsidR="00F81F9C">
        <w:rPr>
          <w:rFonts w:cs="B Lotus" w:hint="cs"/>
          <w:rtl/>
        </w:rPr>
        <w:t>ذوالسند</w:t>
      </w:r>
      <w:proofErr w:type="spellEnd"/>
      <w:r w:rsidR="00F81F9C">
        <w:rPr>
          <w:rFonts w:cs="B Lotus" w:hint="cs"/>
          <w:rtl/>
        </w:rPr>
        <w:t xml:space="preserve"> پول نیست بلکه </w:t>
      </w:r>
      <w:proofErr w:type="spellStart"/>
      <w:r w:rsidR="00F81F9C">
        <w:rPr>
          <w:rFonts w:cs="B Lotus" w:hint="cs"/>
          <w:rtl/>
        </w:rPr>
        <w:t>ذوالسند</w:t>
      </w:r>
      <w:proofErr w:type="spellEnd"/>
      <w:r w:rsidR="00F81F9C">
        <w:rPr>
          <w:rFonts w:cs="B Lotus" w:hint="cs"/>
          <w:rtl/>
        </w:rPr>
        <w:t xml:space="preserve"> </w:t>
      </w:r>
      <w:r w:rsidR="00DC32B0">
        <w:rPr>
          <w:rFonts w:cs="B Lotus" w:hint="cs"/>
          <w:rtl/>
        </w:rPr>
        <w:t xml:space="preserve">مقدار خاصی </w:t>
      </w:r>
      <w:r w:rsidR="00DC32B0">
        <w:rPr>
          <w:rFonts w:cs="B Lotus" w:hint="cs"/>
          <w:rtl/>
        </w:rPr>
        <w:t xml:space="preserve">از </w:t>
      </w:r>
      <w:r w:rsidR="00F81F9C">
        <w:rPr>
          <w:rFonts w:cs="B Lotus" w:hint="cs"/>
          <w:rtl/>
        </w:rPr>
        <w:t xml:space="preserve">قدرت خرید است که به عنوان </w:t>
      </w:r>
      <w:r w:rsidR="00A548D1">
        <w:rPr>
          <w:rFonts w:cs="B Lotus" w:hint="cs"/>
          <w:rtl/>
        </w:rPr>
        <w:t>مال</w:t>
      </w:r>
      <w:r w:rsidR="00F81F9C">
        <w:rPr>
          <w:rFonts w:cs="B Lotus" w:hint="cs"/>
          <w:rtl/>
        </w:rPr>
        <w:t xml:space="preserve"> اعتباری لحاظ شده و مورد اعتبار </w:t>
      </w:r>
      <w:proofErr w:type="spellStart"/>
      <w:r w:rsidR="00F81F9C">
        <w:rPr>
          <w:rFonts w:cs="B Lotus" w:hint="cs"/>
          <w:rtl/>
        </w:rPr>
        <w:t>عقلا</w:t>
      </w:r>
      <w:r w:rsidR="00DC32B0">
        <w:rPr>
          <w:rFonts w:cs="B Lotus" w:hint="cs"/>
          <w:rtl/>
        </w:rPr>
        <w:t>ء</w:t>
      </w:r>
      <w:proofErr w:type="spellEnd"/>
      <w:r w:rsidR="00DC32B0">
        <w:rPr>
          <w:rFonts w:cs="B Lotus" w:hint="cs"/>
          <w:rtl/>
        </w:rPr>
        <w:t xml:space="preserve"> ا</w:t>
      </w:r>
      <w:r w:rsidR="00F81F9C">
        <w:rPr>
          <w:rFonts w:cs="B Lotus" w:hint="cs"/>
          <w:rtl/>
        </w:rPr>
        <w:t xml:space="preserve">ست. </w:t>
      </w:r>
    </w:p>
    <w:p w:rsidR="00C92AE5" w:rsidRDefault="00F81F9C" w:rsidP="00DC32B0">
      <w:pPr>
        <w:rPr>
          <w:rFonts w:cs="B Lotus"/>
          <w:rtl/>
        </w:rPr>
      </w:pPr>
      <w:r>
        <w:rPr>
          <w:rFonts w:cs="B Lotus" w:hint="cs"/>
          <w:rtl/>
        </w:rPr>
        <w:t xml:space="preserve">آن چه در وضعیت جدید جای بحث دارد این است که </w:t>
      </w:r>
      <w:r w:rsidR="008D4AD8">
        <w:rPr>
          <w:rFonts w:cs="B Lotus" w:hint="cs"/>
          <w:rtl/>
        </w:rPr>
        <w:t xml:space="preserve">با توجه به این که ذوالسند </w:t>
      </w:r>
      <w:r w:rsidR="00C92AE5">
        <w:rPr>
          <w:rFonts w:cs="B Lotus" w:hint="cs"/>
          <w:rtl/>
        </w:rPr>
        <w:t>نه عین است نه</w:t>
      </w:r>
      <w:r w:rsidR="00DC32B0">
        <w:rPr>
          <w:rFonts w:cs="B Lotus" w:hint="cs"/>
          <w:rtl/>
        </w:rPr>
        <w:t xml:space="preserve"> منفعت </w:t>
      </w:r>
      <w:proofErr w:type="spellStart"/>
      <w:r w:rsidR="00DC32B0">
        <w:rPr>
          <w:rFonts w:cs="B Lotus" w:hint="cs"/>
          <w:rtl/>
        </w:rPr>
        <w:t>عين</w:t>
      </w:r>
      <w:proofErr w:type="spellEnd"/>
      <w:r w:rsidR="00DC32B0">
        <w:rPr>
          <w:rFonts w:cs="B Lotus" w:hint="cs"/>
          <w:rtl/>
        </w:rPr>
        <w:t>- که</w:t>
      </w:r>
      <w:r w:rsidR="00C92AE5">
        <w:rPr>
          <w:rFonts w:cs="B Lotus" w:hint="cs"/>
          <w:rtl/>
        </w:rPr>
        <w:t xml:space="preserve"> وصف قائم به اعیان</w:t>
      </w:r>
      <w:r w:rsidR="00DC32B0">
        <w:rPr>
          <w:rFonts w:cs="B Lotus" w:hint="cs"/>
          <w:rtl/>
        </w:rPr>
        <w:t xml:space="preserve"> است-</w:t>
      </w:r>
      <w:r w:rsidR="00C92AE5">
        <w:rPr>
          <w:rFonts w:cs="B Lotus" w:hint="cs"/>
          <w:rtl/>
        </w:rPr>
        <w:t xml:space="preserve"> و نه از قبیل اعمال که قابل تحقق در </w:t>
      </w:r>
      <w:r w:rsidR="008D4AD8">
        <w:rPr>
          <w:rFonts w:cs="B Lotus" w:hint="cs"/>
          <w:rtl/>
        </w:rPr>
        <w:t>ا</w:t>
      </w:r>
      <w:r w:rsidR="00C92AE5">
        <w:rPr>
          <w:rFonts w:cs="B Lotus" w:hint="cs"/>
          <w:rtl/>
        </w:rPr>
        <w:t>عیان است</w:t>
      </w:r>
      <w:r w:rsidR="008D4AD8">
        <w:rPr>
          <w:rFonts w:cs="B Lotus" w:hint="cs"/>
          <w:rtl/>
        </w:rPr>
        <w:t>،</w:t>
      </w:r>
      <w:r w:rsidR="00BB01CB">
        <w:rPr>
          <w:rFonts w:cs="B Lotus" w:hint="cs"/>
          <w:rtl/>
        </w:rPr>
        <w:t xml:space="preserve"> در این وضعیت</w:t>
      </w:r>
      <w:r w:rsidR="008D4AD8">
        <w:rPr>
          <w:rFonts w:cs="B Lotus" w:hint="cs"/>
          <w:rtl/>
        </w:rPr>
        <w:t>،</w:t>
      </w:r>
      <w:r w:rsidR="00C92AE5">
        <w:rPr>
          <w:rFonts w:cs="B Lotus" w:hint="cs"/>
          <w:rtl/>
        </w:rPr>
        <w:t xml:space="preserve"> آیا امضاء شارع نسبت به این امر اعتباری قابل اثبات است یا نه؟ وجوهی برای اثبات امضاء </w:t>
      </w:r>
      <w:r w:rsidR="008D4AD8">
        <w:rPr>
          <w:rFonts w:cs="B Lotus" w:hint="cs"/>
          <w:rtl/>
        </w:rPr>
        <w:t xml:space="preserve">شارع </w:t>
      </w:r>
      <w:r w:rsidR="00C92AE5">
        <w:rPr>
          <w:rFonts w:cs="B Lotus" w:hint="cs"/>
          <w:rtl/>
        </w:rPr>
        <w:t xml:space="preserve">از </w:t>
      </w:r>
      <w:r w:rsidR="008D4AD8">
        <w:rPr>
          <w:rFonts w:cs="B Lotus" w:hint="cs"/>
          <w:rtl/>
        </w:rPr>
        <w:t xml:space="preserve">طریق </w:t>
      </w:r>
      <w:proofErr w:type="spellStart"/>
      <w:r w:rsidR="00C92AE5">
        <w:rPr>
          <w:rFonts w:cs="B Lotus" w:hint="cs"/>
          <w:rtl/>
        </w:rPr>
        <w:t>مطلق</w:t>
      </w:r>
      <w:proofErr w:type="spellEnd"/>
      <w:r w:rsidR="00C92AE5">
        <w:rPr>
          <w:rFonts w:cs="B Lotus" w:hint="cs"/>
          <w:rtl/>
        </w:rPr>
        <w:t xml:space="preserve"> عدم </w:t>
      </w:r>
      <w:proofErr w:type="spellStart"/>
      <w:r w:rsidR="00C92AE5">
        <w:rPr>
          <w:rFonts w:cs="B Lotus" w:hint="cs"/>
          <w:rtl/>
        </w:rPr>
        <w:t>ال</w:t>
      </w:r>
      <w:r w:rsidR="00DC32B0">
        <w:rPr>
          <w:rFonts w:cs="B Lotus" w:hint="cs"/>
          <w:rtl/>
        </w:rPr>
        <w:t>ر</w:t>
      </w:r>
      <w:r w:rsidR="00C92AE5">
        <w:rPr>
          <w:rFonts w:cs="B Lotus" w:hint="cs"/>
          <w:rtl/>
        </w:rPr>
        <w:t>دع</w:t>
      </w:r>
      <w:proofErr w:type="spellEnd"/>
      <w:r w:rsidR="00C92AE5">
        <w:rPr>
          <w:rFonts w:cs="B Lotus" w:hint="cs"/>
          <w:rtl/>
        </w:rPr>
        <w:t xml:space="preserve"> </w:t>
      </w:r>
      <w:r w:rsidR="008D4AD8">
        <w:rPr>
          <w:rFonts w:cs="B Lotus" w:hint="cs"/>
          <w:rtl/>
        </w:rPr>
        <w:t>(</w:t>
      </w:r>
      <w:r w:rsidR="00C92AE5">
        <w:rPr>
          <w:rFonts w:cs="B Lotus" w:hint="cs"/>
          <w:rtl/>
        </w:rPr>
        <w:t xml:space="preserve">ولو </w:t>
      </w:r>
      <w:proofErr w:type="spellStart"/>
      <w:r w:rsidR="00C92AE5">
        <w:rPr>
          <w:rFonts w:cs="B Lotus" w:hint="cs"/>
          <w:rtl/>
        </w:rPr>
        <w:t>بعدم</w:t>
      </w:r>
      <w:proofErr w:type="spellEnd"/>
      <w:r w:rsidR="00C92AE5">
        <w:rPr>
          <w:rFonts w:cs="B Lotus" w:hint="cs"/>
          <w:rtl/>
        </w:rPr>
        <w:t xml:space="preserve"> تحقق موضوع</w:t>
      </w:r>
      <w:r w:rsidR="008D4AD8">
        <w:rPr>
          <w:rFonts w:cs="B Lotus" w:hint="cs"/>
          <w:rtl/>
        </w:rPr>
        <w:t>)</w:t>
      </w:r>
      <w:r w:rsidR="00C92AE5">
        <w:rPr>
          <w:rFonts w:cs="B Lotus" w:hint="cs"/>
          <w:rtl/>
        </w:rPr>
        <w:t xml:space="preserve"> </w:t>
      </w:r>
      <w:r w:rsidR="008D4AD8">
        <w:rPr>
          <w:rFonts w:cs="B Lotus" w:hint="cs"/>
          <w:rtl/>
        </w:rPr>
        <w:t>بیان می شود</w:t>
      </w:r>
      <w:r w:rsidR="00DC32B0">
        <w:rPr>
          <w:rFonts w:cs="B Lotus" w:hint="cs"/>
          <w:rtl/>
        </w:rPr>
        <w:t xml:space="preserve"> </w:t>
      </w:r>
      <w:r w:rsidR="008D4AD8">
        <w:rPr>
          <w:rFonts w:cs="B Lotus" w:hint="cs"/>
          <w:rtl/>
        </w:rPr>
        <w:t xml:space="preserve">. </w:t>
      </w:r>
      <w:r w:rsidR="00C92AE5">
        <w:rPr>
          <w:rFonts w:cs="B Lotus" w:hint="cs"/>
          <w:rtl/>
        </w:rPr>
        <w:t xml:space="preserve">باید برگردیم به وجوهی که برای اثبات امضاء شخصیت حقوقیه بیان شد که به لحاظ برخی آنها می شد اثبات امضاء </w:t>
      </w:r>
      <w:r w:rsidR="008D4AD8">
        <w:rPr>
          <w:rFonts w:cs="B Lotus" w:hint="cs"/>
          <w:rtl/>
        </w:rPr>
        <w:t xml:space="preserve">شخصیت حقوقیه </w:t>
      </w:r>
      <w:r w:rsidR="00C92AE5">
        <w:rPr>
          <w:rFonts w:cs="B Lotus" w:hint="cs"/>
          <w:rtl/>
        </w:rPr>
        <w:t>کرد</w:t>
      </w:r>
      <w:r w:rsidR="008D4AD8">
        <w:rPr>
          <w:rFonts w:cs="B Lotus" w:hint="cs"/>
          <w:rtl/>
        </w:rPr>
        <w:t xml:space="preserve">، </w:t>
      </w:r>
      <w:r w:rsidR="00C92AE5">
        <w:rPr>
          <w:rFonts w:cs="B Lotus" w:hint="cs"/>
          <w:rtl/>
        </w:rPr>
        <w:t xml:space="preserve">اما اگر آن وجوه را قبول نداشتیم نمی توان </w:t>
      </w:r>
      <w:r w:rsidR="008D4AD8">
        <w:rPr>
          <w:rFonts w:cs="B Lotus" w:hint="cs"/>
          <w:rtl/>
        </w:rPr>
        <w:t xml:space="preserve">امضاء </w:t>
      </w:r>
      <w:r w:rsidR="00C92AE5">
        <w:rPr>
          <w:rFonts w:cs="B Lotus" w:hint="cs"/>
          <w:rtl/>
        </w:rPr>
        <w:t>این اعتبار جدید را احراز ک</w:t>
      </w:r>
      <w:r w:rsidR="0040620D">
        <w:rPr>
          <w:rFonts w:cs="B Lotus" w:hint="cs"/>
          <w:rtl/>
        </w:rPr>
        <w:t>رد</w:t>
      </w:r>
      <w:r w:rsidR="008D4AD8">
        <w:rPr>
          <w:rFonts w:cs="B Lotus" w:hint="cs"/>
          <w:rtl/>
        </w:rPr>
        <w:t>؛</w:t>
      </w:r>
      <w:r w:rsidR="0040620D">
        <w:rPr>
          <w:rFonts w:cs="B Lotus" w:hint="cs"/>
          <w:rtl/>
        </w:rPr>
        <w:t xml:space="preserve"> چون مصداق اعتبار مستحدث است. تا </w:t>
      </w:r>
      <w:r w:rsidR="008D4AD8">
        <w:rPr>
          <w:rFonts w:cs="B Lotus" w:hint="cs"/>
          <w:rtl/>
        </w:rPr>
        <w:t xml:space="preserve">این جای بحث در </w:t>
      </w:r>
      <w:r w:rsidR="0040620D">
        <w:rPr>
          <w:rFonts w:cs="B Lotus" w:hint="cs"/>
          <w:rtl/>
        </w:rPr>
        <w:t>جلسه قبل بیان شد.</w:t>
      </w:r>
    </w:p>
    <w:p w:rsidR="008D4AD8" w:rsidRDefault="003D6AF6" w:rsidP="003D6AF6">
      <w:pPr>
        <w:rPr>
          <w:rFonts w:cs="B Lotus"/>
          <w:rtl/>
        </w:rPr>
      </w:pPr>
      <w:r>
        <w:rPr>
          <w:rFonts w:cs="B Lotus" w:hint="cs"/>
          <w:rtl/>
        </w:rPr>
        <w:t>آن چه به عنوان تکمیل بحث اضافه می شود</w:t>
      </w:r>
      <w:r w:rsidR="00A548D1">
        <w:rPr>
          <w:rFonts w:cs="B Lotus" w:hint="cs"/>
          <w:rtl/>
        </w:rPr>
        <w:t xml:space="preserve"> این است که</w:t>
      </w:r>
      <w:r>
        <w:rPr>
          <w:rFonts w:cs="B Lotus" w:hint="cs"/>
          <w:rtl/>
        </w:rPr>
        <w:t xml:space="preserve">: </w:t>
      </w:r>
    </w:p>
    <w:p w:rsidR="003D6AF6" w:rsidRDefault="003D6AF6" w:rsidP="00DE07B0">
      <w:pPr>
        <w:rPr>
          <w:rFonts w:cs="B Lotus"/>
          <w:rtl/>
        </w:rPr>
      </w:pPr>
      <w:r>
        <w:rPr>
          <w:rFonts w:cs="B Lotus" w:hint="cs"/>
          <w:rtl/>
        </w:rPr>
        <w:t>بله اگر فرض شود زمانی برسد که عقلاء نسبت به همین توان خرید که امر اعتباری است</w:t>
      </w:r>
      <w:r w:rsidR="008D4AD8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اعتبار مالیت کنند به نحوی که قوام معاملات عند العقلاء بر همین مال اعتباری قرار بگیرد به طوری که استفاده نکردن</w:t>
      </w:r>
      <w:r w:rsidR="006C108B">
        <w:rPr>
          <w:rFonts w:cs="B Lotus" w:hint="cs"/>
          <w:rtl/>
        </w:rPr>
        <w:t xml:space="preserve"> از این امر اعتباری در معاملات برای</w:t>
      </w:r>
      <w:r>
        <w:rPr>
          <w:rFonts w:cs="B Lotus" w:hint="cs"/>
          <w:rtl/>
        </w:rPr>
        <w:t xml:space="preserve"> رسیدن به اغراض </w:t>
      </w:r>
      <w:r w:rsidR="006C108B">
        <w:rPr>
          <w:rFonts w:cs="B Lotus" w:hint="cs"/>
          <w:rtl/>
        </w:rPr>
        <w:t>اعم از کالاها و</w:t>
      </w:r>
      <w:r>
        <w:rPr>
          <w:rFonts w:cs="B Lotus" w:hint="cs"/>
          <w:rtl/>
        </w:rPr>
        <w:t xml:space="preserve"> خدمات</w:t>
      </w:r>
      <w:r w:rsidR="006C108B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موجب اختلال نظم مجتمع یا حرج و مشقت شدیده شود و راه دیگری برای مومنین در رسیدن به مقاصد مالیه شان وجود نداشته باشد، در این جا بعید نیست که با استناد به وجه پنجم و ششم در شخصیت حقوقیه</w:t>
      </w:r>
      <w:r w:rsidR="006C108B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</w:t>
      </w:r>
      <w:r w:rsidR="006C108B">
        <w:rPr>
          <w:rFonts w:cs="B Lotus" w:hint="cs"/>
          <w:rtl/>
        </w:rPr>
        <w:t xml:space="preserve">در </w:t>
      </w:r>
      <w:r>
        <w:rPr>
          <w:rFonts w:cs="B Lotus" w:hint="cs"/>
          <w:rtl/>
        </w:rPr>
        <w:t>ای</w:t>
      </w:r>
      <w:r w:rsidR="006C108B">
        <w:rPr>
          <w:rFonts w:cs="B Lotus" w:hint="cs"/>
          <w:rtl/>
        </w:rPr>
        <w:t xml:space="preserve">ن مرحله هم قائل به تنفیذ </w:t>
      </w:r>
      <w:proofErr w:type="spellStart"/>
      <w:r w:rsidR="006C108B">
        <w:rPr>
          <w:rFonts w:cs="B Lotus" w:hint="cs"/>
          <w:rtl/>
        </w:rPr>
        <w:t>معاملا</w:t>
      </w:r>
      <w:r w:rsidR="00A548D1">
        <w:rPr>
          <w:rFonts w:cs="B Lotus" w:hint="cs"/>
          <w:rtl/>
        </w:rPr>
        <w:t>ت</w:t>
      </w:r>
      <w:proofErr w:type="spellEnd"/>
      <w:r w:rsidR="00A548D1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 xml:space="preserve"> شویم. وجه پنجم </w:t>
      </w:r>
      <w:r w:rsidR="006C108B">
        <w:rPr>
          <w:rFonts w:cs="B Lotus" w:hint="cs"/>
          <w:rtl/>
        </w:rPr>
        <w:t xml:space="preserve">یعنی </w:t>
      </w:r>
      <w:r>
        <w:rPr>
          <w:rFonts w:cs="B Lotus" w:hint="cs"/>
          <w:rtl/>
        </w:rPr>
        <w:t xml:space="preserve">دلیل حرج با تقریب و تقسیمی که در ادله نفی حرج بیان شد اگر </w:t>
      </w:r>
      <w:r>
        <w:rPr>
          <w:rFonts w:cs="B Lotus" w:hint="cs"/>
          <w:rtl/>
        </w:rPr>
        <w:lastRenderedPageBreak/>
        <w:t>تمام باشد</w:t>
      </w:r>
      <w:r w:rsidR="006C108B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</w:t>
      </w:r>
      <w:r w:rsidR="006C108B">
        <w:rPr>
          <w:rFonts w:cs="B Lotus" w:hint="cs"/>
          <w:rtl/>
        </w:rPr>
        <w:t xml:space="preserve">در این فرض هم </w:t>
      </w:r>
      <w:r>
        <w:rPr>
          <w:rFonts w:cs="B Lotus" w:hint="cs"/>
          <w:rtl/>
        </w:rPr>
        <w:t xml:space="preserve">قابل جریان است . وجه ششم هم روایاتی </w:t>
      </w:r>
      <w:r w:rsidR="006C108B">
        <w:rPr>
          <w:rFonts w:cs="B Lotus" w:hint="cs"/>
          <w:rtl/>
        </w:rPr>
        <w:t xml:space="preserve">بود </w:t>
      </w:r>
      <w:r>
        <w:rPr>
          <w:rFonts w:cs="B Lotus" w:hint="cs"/>
          <w:rtl/>
        </w:rPr>
        <w:t xml:space="preserve">که استفاده از هدیه سلاطین و عمال آنها را تجویز کردند و </w:t>
      </w:r>
      <w:proofErr w:type="spellStart"/>
      <w:r>
        <w:rPr>
          <w:rFonts w:cs="B Lotus" w:hint="cs"/>
          <w:rtl/>
        </w:rPr>
        <w:t>معاملات</w:t>
      </w:r>
      <w:proofErr w:type="spellEnd"/>
      <w:r>
        <w:rPr>
          <w:rFonts w:cs="B Lotus" w:hint="cs"/>
          <w:rtl/>
        </w:rPr>
        <w:t xml:space="preserve"> </w:t>
      </w:r>
      <w:r w:rsidR="00E3369D">
        <w:rPr>
          <w:rFonts w:cs="B Lotus" w:hint="cs"/>
          <w:rtl/>
        </w:rPr>
        <w:t xml:space="preserve">مرتبط به دوائر دولتی </w:t>
      </w:r>
      <w:r>
        <w:rPr>
          <w:rFonts w:cs="B Lotus" w:hint="cs"/>
          <w:rtl/>
        </w:rPr>
        <w:t xml:space="preserve">را برای تسهیل امر مومنین تنفیذ کردند. البته در بحث </w:t>
      </w:r>
      <w:r w:rsidR="006C108B">
        <w:rPr>
          <w:rFonts w:cs="B Lotus" w:hint="cs"/>
          <w:rtl/>
        </w:rPr>
        <w:t xml:space="preserve">سابق یعنی بحث </w:t>
      </w:r>
      <w:r>
        <w:rPr>
          <w:rFonts w:cs="B Lotus" w:hint="cs"/>
          <w:rtl/>
        </w:rPr>
        <w:t xml:space="preserve">امضاء شخصیت </w:t>
      </w:r>
      <w:proofErr w:type="spellStart"/>
      <w:r>
        <w:rPr>
          <w:rFonts w:cs="B Lotus" w:hint="cs"/>
          <w:rtl/>
        </w:rPr>
        <w:t>حقوقیه</w:t>
      </w:r>
      <w:proofErr w:type="spellEnd"/>
      <w:r w:rsidR="006C108B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در </w:t>
      </w:r>
      <w:r w:rsidR="00130ABF">
        <w:rPr>
          <w:rFonts w:cs="B Lotus" w:hint="cs"/>
          <w:rtl/>
        </w:rPr>
        <w:t>بعضی از</w:t>
      </w:r>
      <w:r>
        <w:rPr>
          <w:rFonts w:cs="B Lotus" w:hint="cs"/>
          <w:rtl/>
        </w:rPr>
        <w:t xml:space="preserve"> روایات این مطلب </w:t>
      </w:r>
      <w:r w:rsidR="006C108B">
        <w:rPr>
          <w:rFonts w:cs="B Lotus" w:hint="cs"/>
          <w:rtl/>
        </w:rPr>
        <w:t>بود</w:t>
      </w:r>
      <w:r>
        <w:rPr>
          <w:rFonts w:cs="B Lotus" w:hint="cs"/>
          <w:rtl/>
        </w:rPr>
        <w:t xml:space="preserve"> که اگر معامله</w:t>
      </w:r>
      <w:r w:rsidR="006C108B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سایر شرایط را داشته باشد و نقص فقط از جهت متصدی اجراء معامله باشد نافذ است</w:t>
      </w:r>
      <w:r w:rsidR="006C108B">
        <w:rPr>
          <w:rFonts w:cs="B Lotus" w:hint="cs"/>
          <w:rtl/>
        </w:rPr>
        <w:t xml:space="preserve">، در حالی که </w:t>
      </w:r>
      <w:r w:rsidR="00A66B66">
        <w:rPr>
          <w:rFonts w:cs="B Lotus" w:hint="cs"/>
          <w:rtl/>
        </w:rPr>
        <w:t>در محل بحث سایر شرایط (مالیت داشتن) مفقود است</w:t>
      </w:r>
      <w:r w:rsidR="006C108B">
        <w:rPr>
          <w:rFonts w:cs="B Lotus" w:hint="cs"/>
          <w:rtl/>
        </w:rPr>
        <w:t>.</w:t>
      </w:r>
      <w:r w:rsidR="00A66B66">
        <w:rPr>
          <w:rFonts w:cs="B Lotus" w:hint="cs"/>
          <w:rtl/>
        </w:rPr>
        <w:t xml:space="preserve"> اما بعید نیست بگوییم از لسان </w:t>
      </w:r>
      <w:r w:rsidR="006C108B">
        <w:rPr>
          <w:rFonts w:cs="B Lotus" w:hint="cs"/>
          <w:rtl/>
        </w:rPr>
        <w:t xml:space="preserve">مجموع </w:t>
      </w:r>
      <w:r w:rsidR="00A66B66">
        <w:rPr>
          <w:rFonts w:cs="B Lotus" w:hint="cs"/>
          <w:rtl/>
        </w:rPr>
        <w:t>روایات استفاده می شود که اگر احتراز مومنین از معامله</w:t>
      </w:r>
      <w:r w:rsidR="006C108B">
        <w:rPr>
          <w:rFonts w:cs="B Lotus" w:hint="cs"/>
          <w:rtl/>
        </w:rPr>
        <w:t>،</w:t>
      </w:r>
      <w:r w:rsidR="00A66B66">
        <w:rPr>
          <w:rFonts w:cs="B Lotus" w:hint="cs"/>
          <w:rtl/>
        </w:rPr>
        <w:t xml:space="preserve"> موجب ضیق و حرج می شود حتی اگر مع</w:t>
      </w:r>
      <w:r w:rsidR="006C108B">
        <w:rPr>
          <w:rFonts w:cs="B Lotus" w:hint="cs"/>
          <w:rtl/>
        </w:rPr>
        <w:t xml:space="preserve">امله واجد سایر شرایط </w:t>
      </w:r>
      <w:r w:rsidR="00E3369D">
        <w:rPr>
          <w:rFonts w:cs="B Lotus" w:hint="cs"/>
          <w:rtl/>
        </w:rPr>
        <w:t xml:space="preserve">هم </w:t>
      </w:r>
      <w:r w:rsidR="00A66B66">
        <w:rPr>
          <w:rFonts w:cs="B Lotus" w:hint="cs"/>
          <w:rtl/>
        </w:rPr>
        <w:t>نباشد</w:t>
      </w:r>
      <w:r w:rsidR="006C108B">
        <w:rPr>
          <w:rFonts w:cs="B Lotus" w:hint="cs"/>
          <w:rtl/>
        </w:rPr>
        <w:t>،</w:t>
      </w:r>
      <w:r w:rsidR="00E3369D">
        <w:rPr>
          <w:rFonts w:cs="B Lotus" w:hint="cs"/>
          <w:rtl/>
        </w:rPr>
        <w:t xml:space="preserve"> </w:t>
      </w:r>
      <w:r w:rsidR="00130ABF">
        <w:rPr>
          <w:rFonts w:cs="B Lotus" w:hint="cs"/>
          <w:rtl/>
        </w:rPr>
        <w:t xml:space="preserve">ولی بطلان و نبود صحت بخاطر عدم وجود شرط باشد نه بخاطر وجود مقتضی بطلان و مخالفت با اصول و قواعد لازم </w:t>
      </w:r>
      <w:proofErr w:type="spellStart"/>
      <w:r w:rsidR="00130ABF">
        <w:rPr>
          <w:rFonts w:cs="B Lotus" w:hint="cs"/>
          <w:rtl/>
        </w:rPr>
        <w:t>الرعاية</w:t>
      </w:r>
      <w:proofErr w:type="spellEnd"/>
      <w:r w:rsidR="00130ABF">
        <w:rPr>
          <w:rFonts w:cs="B Lotus" w:hint="cs"/>
          <w:rtl/>
        </w:rPr>
        <w:t xml:space="preserve"> (مثل </w:t>
      </w:r>
      <w:proofErr w:type="spellStart"/>
      <w:r w:rsidR="00130ABF">
        <w:rPr>
          <w:rFonts w:cs="B Lotus" w:hint="cs"/>
          <w:rtl/>
        </w:rPr>
        <w:t>رعايت</w:t>
      </w:r>
      <w:proofErr w:type="spellEnd"/>
      <w:r w:rsidR="00130ABF">
        <w:rPr>
          <w:rFonts w:cs="B Lotus" w:hint="cs"/>
          <w:rtl/>
        </w:rPr>
        <w:t xml:space="preserve"> عفاف </w:t>
      </w:r>
      <w:proofErr w:type="spellStart"/>
      <w:r w:rsidR="00130ABF">
        <w:rPr>
          <w:rFonts w:cs="B Lotus" w:hint="cs"/>
          <w:rtl/>
        </w:rPr>
        <w:t>ومنع</w:t>
      </w:r>
      <w:proofErr w:type="spellEnd"/>
      <w:r w:rsidR="00130ABF">
        <w:rPr>
          <w:rFonts w:cs="B Lotus" w:hint="cs"/>
          <w:rtl/>
        </w:rPr>
        <w:t xml:space="preserve"> </w:t>
      </w:r>
      <w:proofErr w:type="spellStart"/>
      <w:r w:rsidR="00130ABF">
        <w:rPr>
          <w:rFonts w:cs="B Lotus" w:hint="cs"/>
          <w:rtl/>
        </w:rPr>
        <w:t>ازفحشاء</w:t>
      </w:r>
      <w:proofErr w:type="spellEnd"/>
      <w:r w:rsidR="00130ABF">
        <w:rPr>
          <w:rFonts w:cs="B Lotus" w:hint="cs"/>
          <w:rtl/>
        </w:rPr>
        <w:t xml:space="preserve"> </w:t>
      </w:r>
      <w:proofErr w:type="spellStart"/>
      <w:r w:rsidR="00130ABF">
        <w:rPr>
          <w:rFonts w:cs="B Lotus" w:hint="cs"/>
          <w:rtl/>
        </w:rPr>
        <w:t>وتعدی</w:t>
      </w:r>
      <w:proofErr w:type="spellEnd"/>
      <w:r w:rsidR="00130ABF">
        <w:rPr>
          <w:rFonts w:cs="B Lotus" w:hint="cs"/>
          <w:rtl/>
        </w:rPr>
        <w:t xml:space="preserve"> </w:t>
      </w:r>
      <w:proofErr w:type="spellStart"/>
      <w:r w:rsidR="00130ABF">
        <w:rPr>
          <w:rFonts w:cs="B Lotus" w:hint="cs"/>
          <w:rtl/>
        </w:rPr>
        <w:t>وتجاوز</w:t>
      </w:r>
      <w:proofErr w:type="spellEnd"/>
      <w:r w:rsidR="00130ABF">
        <w:rPr>
          <w:rFonts w:cs="B Lotus" w:hint="cs"/>
          <w:rtl/>
        </w:rPr>
        <w:t xml:space="preserve"> به </w:t>
      </w:r>
      <w:r w:rsidR="00DE07B0">
        <w:rPr>
          <w:rFonts w:cs="B Lotus" w:hint="cs"/>
          <w:rtl/>
        </w:rPr>
        <w:t xml:space="preserve"> </w:t>
      </w:r>
      <w:r w:rsidR="00130ABF">
        <w:rPr>
          <w:rFonts w:cs="B Lotus" w:hint="cs"/>
          <w:rtl/>
        </w:rPr>
        <w:t xml:space="preserve">حقوق </w:t>
      </w:r>
      <w:proofErr w:type="spellStart"/>
      <w:r w:rsidR="00130ABF">
        <w:rPr>
          <w:rFonts w:cs="B Lotus" w:hint="cs"/>
          <w:rtl/>
        </w:rPr>
        <w:t>ديگران</w:t>
      </w:r>
      <w:proofErr w:type="spellEnd"/>
      <w:r w:rsidR="00130ABF">
        <w:rPr>
          <w:rFonts w:cs="B Lotus" w:hint="cs"/>
          <w:rtl/>
        </w:rPr>
        <w:t xml:space="preserve"> </w:t>
      </w:r>
      <w:proofErr w:type="spellStart"/>
      <w:r w:rsidR="00130ABF">
        <w:rPr>
          <w:rFonts w:cs="B Lotus" w:hint="cs"/>
          <w:rtl/>
        </w:rPr>
        <w:t>وغيره</w:t>
      </w:r>
      <w:proofErr w:type="spellEnd"/>
      <w:r w:rsidR="00130ABF">
        <w:rPr>
          <w:rFonts w:cs="B Lotus" w:hint="cs"/>
          <w:rtl/>
        </w:rPr>
        <w:t xml:space="preserve">) </w:t>
      </w:r>
      <w:proofErr w:type="spellStart"/>
      <w:r w:rsidR="00130ABF">
        <w:rPr>
          <w:rFonts w:cs="B Lotus" w:hint="cs"/>
          <w:rtl/>
        </w:rPr>
        <w:t>دراين</w:t>
      </w:r>
      <w:proofErr w:type="spellEnd"/>
      <w:r w:rsidR="00130ABF">
        <w:rPr>
          <w:rFonts w:cs="B Lotus" w:hint="cs"/>
          <w:rtl/>
        </w:rPr>
        <w:t xml:space="preserve"> موارد آن </w:t>
      </w:r>
      <w:r w:rsidR="00A66B66">
        <w:rPr>
          <w:rFonts w:cs="B Lotus" w:hint="cs"/>
          <w:rtl/>
        </w:rPr>
        <w:t>نکته امضاء (</w:t>
      </w:r>
      <w:r w:rsidR="00130ABF">
        <w:rPr>
          <w:rFonts w:cs="B Lotus" w:hint="cs"/>
          <w:rtl/>
        </w:rPr>
        <w:t xml:space="preserve">که </w:t>
      </w:r>
      <w:r w:rsidR="00A66B66">
        <w:rPr>
          <w:rFonts w:cs="B Lotus" w:hint="cs"/>
          <w:rtl/>
        </w:rPr>
        <w:t>تسهی</w:t>
      </w:r>
      <w:r w:rsidR="006C108B">
        <w:rPr>
          <w:rFonts w:cs="B Lotus" w:hint="cs"/>
          <w:rtl/>
        </w:rPr>
        <w:t>ل</w:t>
      </w:r>
      <w:r w:rsidR="00DE07B0">
        <w:rPr>
          <w:rFonts w:cs="B Lotus" w:hint="cs"/>
          <w:rtl/>
        </w:rPr>
        <w:t xml:space="preserve"> </w:t>
      </w:r>
      <w:proofErr w:type="spellStart"/>
      <w:r w:rsidR="00DE07B0">
        <w:rPr>
          <w:rFonts w:cs="B Lotus" w:hint="cs"/>
          <w:rtl/>
        </w:rPr>
        <w:t>امربرمؤمنين</w:t>
      </w:r>
      <w:proofErr w:type="spellEnd"/>
      <w:r w:rsidR="00A66B66">
        <w:rPr>
          <w:rFonts w:cs="B Lotus" w:hint="cs"/>
          <w:rtl/>
        </w:rPr>
        <w:t xml:space="preserve"> </w:t>
      </w:r>
      <w:proofErr w:type="spellStart"/>
      <w:r w:rsidR="00A66B66">
        <w:rPr>
          <w:rFonts w:cs="B Lotus" w:hint="cs"/>
          <w:rtl/>
        </w:rPr>
        <w:t>و</w:t>
      </w:r>
      <w:r w:rsidR="00DE07B0">
        <w:rPr>
          <w:rFonts w:cs="B Lotus" w:hint="cs"/>
          <w:rtl/>
        </w:rPr>
        <w:t>رفع</w:t>
      </w:r>
      <w:bookmarkStart w:id="0" w:name="_GoBack"/>
      <w:bookmarkEnd w:id="0"/>
      <w:proofErr w:type="spellEnd"/>
      <w:r w:rsidR="00DE07B0">
        <w:rPr>
          <w:rFonts w:cs="B Lotus" w:hint="cs"/>
          <w:rtl/>
        </w:rPr>
        <w:t xml:space="preserve"> </w:t>
      </w:r>
      <w:proofErr w:type="spellStart"/>
      <w:r w:rsidR="00DE07B0">
        <w:rPr>
          <w:rFonts w:cs="B Lotus" w:hint="cs"/>
          <w:rtl/>
        </w:rPr>
        <w:t>ضيق</w:t>
      </w:r>
      <w:proofErr w:type="spellEnd"/>
      <w:r w:rsidR="00DE07B0">
        <w:rPr>
          <w:rFonts w:cs="B Lotus" w:hint="cs"/>
          <w:rtl/>
        </w:rPr>
        <w:t xml:space="preserve"> </w:t>
      </w:r>
      <w:proofErr w:type="spellStart"/>
      <w:r w:rsidR="00DE07B0">
        <w:rPr>
          <w:rFonts w:cs="B Lotus" w:hint="cs"/>
          <w:rtl/>
        </w:rPr>
        <w:t>ومشقت</w:t>
      </w:r>
      <w:proofErr w:type="spellEnd"/>
      <w:r w:rsidR="00DE07B0">
        <w:rPr>
          <w:rFonts w:cs="B Lotus" w:hint="cs"/>
          <w:rtl/>
        </w:rPr>
        <w:t xml:space="preserve"> </w:t>
      </w:r>
      <w:proofErr w:type="spellStart"/>
      <w:r w:rsidR="00DE07B0">
        <w:rPr>
          <w:rFonts w:cs="B Lotus" w:hint="cs"/>
          <w:rtl/>
        </w:rPr>
        <w:t>ازآنها</w:t>
      </w:r>
      <w:proofErr w:type="spellEnd"/>
      <w:r w:rsidR="00DE07B0">
        <w:rPr>
          <w:rFonts w:cs="B Lotus" w:hint="cs"/>
          <w:rtl/>
        </w:rPr>
        <w:t xml:space="preserve"> بود </w:t>
      </w:r>
      <w:r w:rsidR="00A66B66">
        <w:rPr>
          <w:rFonts w:cs="B Lotus" w:hint="cs"/>
          <w:rtl/>
        </w:rPr>
        <w:t xml:space="preserve">) </w:t>
      </w:r>
      <w:r w:rsidR="00DE07B0">
        <w:rPr>
          <w:rFonts w:cs="B Lotus" w:hint="cs"/>
          <w:rtl/>
        </w:rPr>
        <w:t>جاری</w:t>
      </w:r>
      <w:r w:rsidR="006C108B">
        <w:rPr>
          <w:rFonts w:cs="B Lotus" w:hint="cs"/>
          <w:rtl/>
        </w:rPr>
        <w:t xml:space="preserve"> است </w:t>
      </w:r>
      <w:proofErr w:type="spellStart"/>
      <w:r w:rsidR="006C108B">
        <w:rPr>
          <w:rFonts w:cs="B Lotus" w:hint="cs"/>
          <w:rtl/>
        </w:rPr>
        <w:t>ودلالت</w:t>
      </w:r>
      <w:proofErr w:type="spellEnd"/>
      <w:r w:rsidR="006C108B">
        <w:rPr>
          <w:rFonts w:cs="B Lotus" w:hint="cs"/>
          <w:rtl/>
        </w:rPr>
        <w:t xml:space="preserve"> بر تنفیذ معامله</w:t>
      </w:r>
      <w:r w:rsidR="00A66B66">
        <w:rPr>
          <w:rFonts w:cs="B Lotus" w:hint="cs"/>
          <w:rtl/>
        </w:rPr>
        <w:t xml:space="preserve"> می کند.</w:t>
      </w:r>
    </w:p>
    <w:p w:rsidR="00C92AE5" w:rsidRDefault="00AE6C53" w:rsidP="00A548D1">
      <w:pPr>
        <w:pStyle w:val="1"/>
        <w:rPr>
          <w:rtl/>
        </w:rPr>
      </w:pPr>
      <w:r>
        <w:rPr>
          <w:rFonts w:hint="cs"/>
          <w:rtl/>
        </w:rPr>
        <w:t>مورد هشتم از مصادیق غامض</w:t>
      </w:r>
      <w:r w:rsidR="008D4AD8">
        <w:rPr>
          <w:rFonts w:hint="cs"/>
          <w:rtl/>
        </w:rPr>
        <w:t xml:space="preserve"> </w:t>
      </w:r>
      <w:proofErr w:type="spellStart"/>
      <w:r w:rsidR="008D4AD8">
        <w:rPr>
          <w:rFonts w:hint="cs"/>
          <w:rtl/>
        </w:rPr>
        <w:t>مالیت</w:t>
      </w:r>
      <w:proofErr w:type="spellEnd"/>
      <w:r w:rsidR="00A548D1">
        <w:rPr>
          <w:rFonts w:hint="cs"/>
          <w:rtl/>
        </w:rPr>
        <w:t xml:space="preserve">-ارز </w:t>
      </w:r>
      <w:proofErr w:type="spellStart"/>
      <w:r w:rsidR="00A548D1">
        <w:rPr>
          <w:rFonts w:hint="cs"/>
          <w:rtl/>
        </w:rPr>
        <w:t>ديجيتال</w:t>
      </w:r>
      <w:proofErr w:type="spellEnd"/>
      <w:r w:rsidR="00A548D1">
        <w:rPr>
          <w:rFonts w:hint="cs"/>
          <w:rtl/>
        </w:rPr>
        <w:t>-</w:t>
      </w:r>
    </w:p>
    <w:p w:rsidR="006C108B" w:rsidRDefault="00AE6C53" w:rsidP="00F81F9C">
      <w:pPr>
        <w:rPr>
          <w:rFonts w:cs="B Lotus"/>
          <w:rtl/>
        </w:rPr>
      </w:pPr>
      <w:r>
        <w:rPr>
          <w:rFonts w:cs="B Lotus" w:hint="cs"/>
          <w:rtl/>
        </w:rPr>
        <w:t>مورد هشتم</w:t>
      </w:r>
      <w:r w:rsidR="006C108B">
        <w:rPr>
          <w:rFonts w:cs="B Lotus" w:hint="cs"/>
          <w:rtl/>
        </w:rPr>
        <w:t>: آن چه</w:t>
      </w:r>
      <w:r>
        <w:rPr>
          <w:rFonts w:cs="B Lotus" w:hint="cs"/>
          <w:rtl/>
        </w:rPr>
        <w:t xml:space="preserve"> به عنوان ارز دیجیتال یا پول </w:t>
      </w:r>
      <w:r w:rsidR="006C108B">
        <w:rPr>
          <w:rFonts w:cs="B Lotus" w:hint="cs"/>
          <w:rtl/>
        </w:rPr>
        <w:t xml:space="preserve">الکترونیکی و دیجیتالی </w:t>
      </w:r>
      <w:r w:rsidR="00A548D1">
        <w:rPr>
          <w:rFonts w:cs="B Lotus" w:hint="cs"/>
          <w:rtl/>
        </w:rPr>
        <w:t xml:space="preserve">مطرح است </w:t>
      </w:r>
      <w:r w:rsidR="006C108B">
        <w:rPr>
          <w:rFonts w:cs="B Lotus" w:hint="cs"/>
          <w:rtl/>
        </w:rPr>
        <w:t>که مصادیق مختلفی</w:t>
      </w:r>
      <w:r>
        <w:rPr>
          <w:rFonts w:cs="B Lotus" w:hint="cs"/>
          <w:rtl/>
        </w:rPr>
        <w:t xml:space="preserve"> </w:t>
      </w:r>
      <w:r w:rsidR="00B730E2">
        <w:rPr>
          <w:rFonts w:cs="B Lotus" w:hint="cs"/>
          <w:rtl/>
        </w:rPr>
        <w:t>(</w:t>
      </w:r>
      <w:r>
        <w:rPr>
          <w:rFonts w:cs="B Lotus" w:hint="cs"/>
          <w:rtl/>
        </w:rPr>
        <w:t>از قبیل بیت کوین</w:t>
      </w:r>
      <w:r w:rsidR="00B730E2">
        <w:rPr>
          <w:rFonts w:cs="B Lotus" w:hint="cs"/>
          <w:rtl/>
        </w:rPr>
        <w:t>)</w:t>
      </w:r>
      <w:r>
        <w:rPr>
          <w:rFonts w:cs="B Lotus" w:hint="cs"/>
          <w:rtl/>
        </w:rPr>
        <w:t xml:space="preserve"> </w:t>
      </w:r>
      <w:r w:rsidR="006C108B">
        <w:rPr>
          <w:rFonts w:cs="B Lotus" w:hint="cs"/>
          <w:rtl/>
        </w:rPr>
        <w:t xml:space="preserve">دارد، </w:t>
      </w:r>
      <w:r>
        <w:rPr>
          <w:rFonts w:cs="B Lotus" w:hint="cs"/>
          <w:rtl/>
        </w:rPr>
        <w:t xml:space="preserve">آیا مال </w:t>
      </w:r>
      <w:r w:rsidR="006C108B">
        <w:rPr>
          <w:rFonts w:cs="B Lotus" w:hint="cs"/>
          <w:rtl/>
        </w:rPr>
        <w:t>مستقل حساب می شود یا نه؟</w:t>
      </w:r>
    </w:p>
    <w:p w:rsidR="00E3369D" w:rsidRDefault="00AE6C53" w:rsidP="00A548D1">
      <w:pPr>
        <w:rPr>
          <w:rFonts w:cs="B Lotus" w:hint="cs"/>
          <w:rtl/>
        </w:rPr>
      </w:pPr>
      <w:r>
        <w:rPr>
          <w:rFonts w:cs="B Lotus" w:hint="cs"/>
          <w:rtl/>
        </w:rPr>
        <w:t xml:space="preserve">در </w:t>
      </w:r>
      <w:r w:rsidR="006C108B">
        <w:rPr>
          <w:rFonts w:cs="B Lotus" w:hint="cs"/>
          <w:rtl/>
        </w:rPr>
        <w:t>مورد ارزهای دیجیتال،</w:t>
      </w:r>
      <w:r>
        <w:rPr>
          <w:rFonts w:cs="B Lotus" w:hint="cs"/>
          <w:rtl/>
        </w:rPr>
        <w:t xml:space="preserve"> جهات مختلفی از بحث وجود دارد </w:t>
      </w:r>
      <w:r w:rsidR="00E3369D">
        <w:rPr>
          <w:rFonts w:cs="B Lotus" w:hint="cs"/>
          <w:rtl/>
        </w:rPr>
        <w:t xml:space="preserve">مثل </w:t>
      </w:r>
      <w:proofErr w:type="spellStart"/>
      <w:r w:rsidR="00E3369D">
        <w:rPr>
          <w:rFonts w:cs="B Lotus" w:hint="cs"/>
          <w:rtl/>
        </w:rPr>
        <w:t>اينکه</w:t>
      </w:r>
      <w:proofErr w:type="spellEnd"/>
      <w:r w:rsidR="00E3369D">
        <w:rPr>
          <w:rFonts w:cs="B Lotus" w:hint="cs"/>
          <w:rtl/>
        </w:rPr>
        <w:t xml:space="preserve"> :</w:t>
      </w:r>
    </w:p>
    <w:p w:rsidR="00E3369D" w:rsidRDefault="00E3369D" w:rsidP="00A548D1">
      <w:pPr>
        <w:rPr>
          <w:rFonts w:cs="B Lotus" w:hint="cs"/>
          <w:rtl/>
        </w:rPr>
      </w:pPr>
      <w:r>
        <w:rPr>
          <w:rFonts w:cs="B Lotus" w:hint="cs"/>
          <w:rtl/>
        </w:rPr>
        <w:t xml:space="preserve">1-آيا </w:t>
      </w:r>
      <w:proofErr w:type="spellStart"/>
      <w:r>
        <w:rPr>
          <w:rFonts w:cs="B Lotus" w:hint="cs"/>
          <w:rtl/>
        </w:rPr>
        <w:t>ارزهای</w:t>
      </w:r>
      <w:proofErr w:type="spellEnd"/>
      <w:r>
        <w:rPr>
          <w:rFonts w:cs="B Lotus" w:hint="cs"/>
          <w:rtl/>
        </w:rPr>
        <w:t xml:space="preserve"> </w:t>
      </w:r>
      <w:proofErr w:type="spellStart"/>
      <w:r>
        <w:rPr>
          <w:rFonts w:cs="B Lotus" w:hint="cs"/>
          <w:rtl/>
        </w:rPr>
        <w:t>ديجيتال</w:t>
      </w:r>
      <w:proofErr w:type="spellEnd"/>
      <w:r>
        <w:rPr>
          <w:rFonts w:cs="B Lotus" w:hint="cs"/>
          <w:rtl/>
        </w:rPr>
        <w:t xml:space="preserve"> پول هستند </w:t>
      </w:r>
      <w:proofErr w:type="spellStart"/>
      <w:r>
        <w:rPr>
          <w:rFonts w:cs="B Lotus" w:hint="cs"/>
          <w:rtl/>
        </w:rPr>
        <w:t>ومی</w:t>
      </w:r>
      <w:proofErr w:type="spellEnd"/>
      <w:r>
        <w:rPr>
          <w:rFonts w:cs="B Lotus" w:hint="cs"/>
          <w:rtl/>
        </w:rPr>
        <w:t xml:space="preserve"> توانند نقش پول </w:t>
      </w:r>
      <w:proofErr w:type="spellStart"/>
      <w:r>
        <w:rPr>
          <w:rFonts w:cs="B Lotus" w:hint="cs"/>
          <w:rtl/>
        </w:rPr>
        <w:t>ووظائف</w:t>
      </w:r>
      <w:proofErr w:type="spellEnd"/>
      <w:r>
        <w:rPr>
          <w:rFonts w:cs="B Lotus" w:hint="cs"/>
          <w:rtl/>
        </w:rPr>
        <w:t xml:space="preserve"> آن را </w:t>
      </w:r>
      <w:proofErr w:type="spellStart"/>
      <w:r>
        <w:rPr>
          <w:rFonts w:cs="B Lotus" w:hint="cs"/>
          <w:rtl/>
        </w:rPr>
        <w:t>ايفاء</w:t>
      </w:r>
      <w:proofErr w:type="spellEnd"/>
      <w:r>
        <w:rPr>
          <w:rFonts w:cs="B Lotus" w:hint="cs"/>
          <w:rtl/>
        </w:rPr>
        <w:t xml:space="preserve"> کنند </w:t>
      </w:r>
      <w:proofErr w:type="spellStart"/>
      <w:r>
        <w:rPr>
          <w:rFonts w:cs="B Lotus" w:hint="cs"/>
          <w:rtl/>
        </w:rPr>
        <w:t>يا</w:t>
      </w:r>
      <w:proofErr w:type="spellEnd"/>
      <w:r>
        <w:rPr>
          <w:rFonts w:cs="B Lotus" w:hint="cs"/>
          <w:rtl/>
        </w:rPr>
        <w:t xml:space="preserve"> نه؟ </w:t>
      </w:r>
    </w:p>
    <w:p w:rsidR="00C4732F" w:rsidRDefault="00E3369D" w:rsidP="00A548D1">
      <w:pPr>
        <w:rPr>
          <w:rFonts w:cs="B Lotus" w:hint="cs"/>
          <w:rtl/>
        </w:rPr>
      </w:pPr>
      <w:r>
        <w:rPr>
          <w:rFonts w:cs="B Lotus" w:hint="cs"/>
          <w:rtl/>
        </w:rPr>
        <w:t xml:space="preserve">2-آيا </w:t>
      </w:r>
      <w:proofErr w:type="spellStart"/>
      <w:r>
        <w:rPr>
          <w:rFonts w:cs="B Lotus" w:hint="cs"/>
          <w:rtl/>
        </w:rPr>
        <w:t>ارزهای</w:t>
      </w:r>
      <w:proofErr w:type="spellEnd"/>
      <w:r>
        <w:rPr>
          <w:rFonts w:cs="B Lotus" w:hint="cs"/>
          <w:rtl/>
        </w:rPr>
        <w:t xml:space="preserve"> </w:t>
      </w:r>
      <w:proofErr w:type="spellStart"/>
      <w:r>
        <w:rPr>
          <w:rFonts w:cs="B Lotus" w:hint="cs"/>
          <w:rtl/>
        </w:rPr>
        <w:t>دي</w:t>
      </w:r>
      <w:r w:rsidR="00C4732F">
        <w:rPr>
          <w:rFonts w:cs="B Lotus" w:hint="cs"/>
          <w:rtl/>
        </w:rPr>
        <w:t>جيتال</w:t>
      </w:r>
      <w:proofErr w:type="spellEnd"/>
      <w:r w:rsidR="00C4732F">
        <w:rPr>
          <w:rFonts w:cs="B Lotus" w:hint="cs"/>
          <w:rtl/>
        </w:rPr>
        <w:t xml:space="preserve"> مال هستند </w:t>
      </w:r>
      <w:proofErr w:type="spellStart"/>
      <w:r w:rsidR="00C4732F">
        <w:rPr>
          <w:rFonts w:cs="B Lotus" w:hint="cs"/>
          <w:rtl/>
        </w:rPr>
        <w:t>واحکام</w:t>
      </w:r>
      <w:proofErr w:type="spellEnd"/>
      <w:r w:rsidR="00C4732F">
        <w:rPr>
          <w:rFonts w:cs="B Lotus" w:hint="cs"/>
          <w:rtl/>
        </w:rPr>
        <w:t xml:space="preserve"> مترتب </w:t>
      </w:r>
      <w:proofErr w:type="spellStart"/>
      <w:r w:rsidR="00C4732F">
        <w:rPr>
          <w:rFonts w:cs="B Lotus" w:hint="cs"/>
          <w:rtl/>
        </w:rPr>
        <w:t>برمال</w:t>
      </w:r>
      <w:proofErr w:type="spellEnd"/>
      <w:r w:rsidR="00C4732F">
        <w:rPr>
          <w:rFonts w:cs="B Lotus" w:hint="cs"/>
          <w:rtl/>
        </w:rPr>
        <w:t xml:space="preserve"> بر آنها مترتب می شود </w:t>
      </w:r>
      <w:proofErr w:type="spellStart"/>
      <w:r w:rsidR="00C4732F">
        <w:rPr>
          <w:rFonts w:cs="B Lotus" w:hint="cs"/>
          <w:rtl/>
        </w:rPr>
        <w:t>يا</w:t>
      </w:r>
      <w:proofErr w:type="spellEnd"/>
      <w:r w:rsidR="00C4732F">
        <w:rPr>
          <w:rFonts w:cs="B Lotus" w:hint="cs"/>
          <w:rtl/>
        </w:rPr>
        <w:t xml:space="preserve"> نه؟</w:t>
      </w:r>
    </w:p>
    <w:p w:rsidR="003E53A6" w:rsidRDefault="00C4732F" w:rsidP="003E53A6">
      <w:pPr>
        <w:rPr>
          <w:rFonts w:cs="B Lotus" w:hint="cs"/>
          <w:rtl/>
        </w:rPr>
      </w:pPr>
      <w:r>
        <w:rPr>
          <w:rFonts w:cs="B Lotus" w:hint="cs"/>
          <w:rtl/>
        </w:rPr>
        <w:t xml:space="preserve">3-آيا </w:t>
      </w:r>
      <w:proofErr w:type="spellStart"/>
      <w:r>
        <w:rPr>
          <w:rFonts w:cs="B Lotus" w:hint="cs"/>
          <w:rtl/>
        </w:rPr>
        <w:t>معاملات</w:t>
      </w:r>
      <w:proofErr w:type="spellEnd"/>
      <w:r>
        <w:rPr>
          <w:rFonts w:cs="B Lotus" w:hint="cs"/>
          <w:rtl/>
        </w:rPr>
        <w:t xml:space="preserve"> واقع </w:t>
      </w:r>
      <w:proofErr w:type="spellStart"/>
      <w:r>
        <w:rPr>
          <w:rFonts w:cs="B Lotus" w:hint="cs"/>
          <w:rtl/>
        </w:rPr>
        <w:t>برارزهای</w:t>
      </w:r>
      <w:proofErr w:type="spellEnd"/>
      <w:r>
        <w:rPr>
          <w:rFonts w:cs="B Lotus" w:hint="cs"/>
          <w:rtl/>
        </w:rPr>
        <w:t xml:space="preserve"> </w:t>
      </w:r>
      <w:proofErr w:type="spellStart"/>
      <w:r>
        <w:rPr>
          <w:rFonts w:cs="B Lotus" w:hint="cs"/>
          <w:rtl/>
        </w:rPr>
        <w:t>ديجيتال</w:t>
      </w:r>
      <w:proofErr w:type="spellEnd"/>
      <w:r>
        <w:rPr>
          <w:rFonts w:cs="B Lotus" w:hint="cs"/>
          <w:rtl/>
        </w:rPr>
        <w:t xml:space="preserve">(از </w:t>
      </w:r>
      <w:proofErr w:type="spellStart"/>
      <w:r>
        <w:rPr>
          <w:rFonts w:cs="B Lotus" w:hint="cs"/>
          <w:rtl/>
        </w:rPr>
        <w:t>بيع</w:t>
      </w:r>
      <w:proofErr w:type="spellEnd"/>
      <w:r>
        <w:rPr>
          <w:rFonts w:cs="B Lotus" w:hint="cs"/>
          <w:rtl/>
        </w:rPr>
        <w:t xml:space="preserve"> ، شراء، </w:t>
      </w:r>
      <w:proofErr w:type="spellStart"/>
      <w:r>
        <w:rPr>
          <w:rFonts w:cs="B Lotus" w:hint="cs"/>
          <w:rtl/>
        </w:rPr>
        <w:t>هبه</w:t>
      </w:r>
      <w:proofErr w:type="spellEnd"/>
      <w:r>
        <w:rPr>
          <w:rFonts w:cs="B Lotus" w:hint="cs"/>
          <w:rtl/>
        </w:rPr>
        <w:t xml:space="preserve">، قرض، </w:t>
      </w:r>
      <w:proofErr w:type="spellStart"/>
      <w:r>
        <w:rPr>
          <w:rFonts w:cs="B Lotus" w:hint="cs"/>
          <w:rtl/>
        </w:rPr>
        <w:t>حواله،مضاربه</w:t>
      </w:r>
      <w:proofErr w:type="spellEnd"/>
      <w:r>
        <w:rPr>
          <w:rFonts w:cs="B Lotus" w:hint="cs"/>
          <w:rtl/>
        </w:rPr>
        <w:t xml:space="preserve"> </w:t>
      </w:r>
      <w:proofErr w:type="spellStart"/>
      <w:r>
        <w:rPr>
          <w:rFonts w:cs="B Lotus" w:hint="cs"/>
          <w:rtl/>
        </w:rPr>
        <w:t>وغيره</w:t>
      </w:r>
      <w:proofErr w:type="spellEnd"/>
      <w:r>
        <w:rPr>
          <w:rFonts w:cs="B Lotus" w:hint="cs"/>
          <w:rtl/>
        </w:rPr>
        <w:t xml:space="preserve">) </w:t>
      </w:r>
      <w:proofErr w:type="spellStart"/>
      <w:r>
        <w:rPr>
          <w:rFonts w:cs="B Lotus" w:hint="cs"/>
          <w:rtl/>
        </w:rPr>
        <w:t>صحيح</w:t>
      </w:r>
      <w:proofErr w:type="spellEnd"/>
      <w:r>
        <w:rPr>
          <w:rFonts w:cs="B Lotus" w:hint="cs"/>
          <w:rtl/>
        </w:rPr>
        <w:t xml:space="preserve"> هستند </w:t>
      </w:r>
      <w:proofErr w:type="spellStart"/>
      <w:r>
        <w:rPr>
          <w:rFonts w:cs="B Lotus" w:hint="cs"/>
          <w:rtl/>
        </w:rPr>
        <w:t>يا</w:t>
      </w:r>
      <w:proofErr w:type="spellEnd"/>
      <w:r>
        <w:rPr>
          <w:rFonts w:cs="B Lotus" w:hint="cs"/>
          <w:rtl/>
        </w:rPr>
        <w:t xml:space="preserve"> نه؟ اگر موضوع آن </w:t>
      </w:r>
      <w:proofErr w:type="spellStart"/>
      <w:r>
        <w:rPr>
          <w:rFonts w:cs="B Lotus" w:hint="cs"/>
          <w:rtl/>
        </w:rPr>
        <w:t>معاملات</w:t>
      </w:r>
      <w:proofErr w:type="spellEnd"/>
      <w:r>
        <w:rPr>
          <w:rFonts w:cs="B Lotus" w:hint="cs"/>
          <w:rtl/>
        </w:rPr>
        <w:t xml:space="preserve"> مال باشد </w:t>
      </w:r>
      <w:proofErr w:type="spellStart"/>
      <w:r>
        <w:rPr>
          <w:rFonts w:cs="B Lotus" w:hint="cs"/>
          <w:rtl/>
        </w:rPr>
        <w:t>وارز</w:t>
      </w:r>
      <w:proofErr w:type="spellEnd"/>
      <w:r>
        <w:rPr>
          <w:rFonts w:cs="B Lotus" w:hint="cs"/>
          <w:rtl/>
        </w:rPr>
        <w:t xml:space="preserve"> </w:t>
      </w:r>
      <w:proofErr w:type="spellStart"/>
      <w:r>
        <w:rPr>
          <w:rFonts w:cs="B Lotus" w:hint="cs"/>
          <w:rtl/>
        </w:rPr>
        <w:t>ديجيتال</w:t>
      </w:r>
      <w:proofErr w:type="spellEnd"/>
      <w:r>
        <w:rPr>
          <w:rFonts w:cs="B Lotus" w:hint="cs"/>
          <w:rtl/>
        </w:rPr>
        <w:t xml:space="preserve"> هم مصداق مال باشد </w:t>
      </w:r>
      <w:proofErr w:type="spellStart"/>
      <w:r>
        <w:rPr>
          <w:rFonts w:cs="B Lotus" w:hint="cs"/>
          <w:rtl/>
        </w:rPr>
        <w:t>آيا</w:t>
      </w:r>
      <w:proofErr w:type="spellEnd"/>
      <w:r>
        <w:rPr>
          <w:rFonts w:cs="B Lotus" w:hint="cs"/>
          <w:rtl/>
        </w:rPr>
        <w:t xml:space="preserve"> </w:t>
      </w:r>
      <w:proofErr w:type="spellStart"/>
      <w:r>
        <w:rPr>
          <w:rFonts w:cs="B Lotus" w:hint="cs"/>
          <w:rtl/>
        </w:rPr>
        <w:t>ازجهت</w:t>
      </w:r>
      <w:proofErr w:type="spellEnd"/>
      <w:r>
        <w:rPr>
          <w:rFonts w:cs="B Lotus" w:hint="cs"/>
          <w:rtl/>
        </w:rPr>
        <w:t xml:space="preserve"> </w:t>
      </w:r>
      <w:proofErr w:type="spellStart"/>
      <w:r>
        <w:rPr>
          <w:rFonts w:cs="B Lotus" w:hint="cs"/>
          <w:rtl/>
        </w:rPr>
        <w:t>ديگر</w:t>
      </w:r>
      <w:proofErr w:type="spellEnd"/>
      <w:r>
        <w:rPr>
          <w:rFonts w:cs="B Lotus" w:hint="cs"/>
          <w:rtl/>
        </w:rPr>
        <w:t xml:space="preserve"> مثل </w:t>
      </w:r>
      <w:proofErr w:type="spellStart"/>
      <w:r>
        <w:rPr>
          <w:rFonts w:cs="B Lotus" w:hint="cs"/>
          <w:rtl/>
        </w:rPr>
        <w:t>غرر</w:t>
      </w:r>
      <w:proofErr w:type="spellEnd"/>
      <w:r>
        <w:rPr>
          <w:rFonts w:cs="B Lotus" w:hint="cs"/>
          <w:rtl/>
        </w:rPr>
        <w:t xml:space="preserve"> </w:t>
      </w:r>
      <w:proofErr w:type="spellStart"/>
      <w:r>
        <w:rPr>
          <w:rFonts w:cs="B Lotus" w:hint="cs"/>
          <w:rtl/>
        </w:rPr>
        <w:t>وغير</w:t>
      </w:r>
      <w:proofErr w:type="spellEnd"/>
      <w:r>
        <w:rPr>
          <w:rFonts w:cs="B Lotus" w:hint="cs"/>
          <w:rtl/>
        </w:rPr>
        <w:t xml:space="preserve"> آن مانعی برای صحت معامله وجود دارد </w:t>
      </w:r>
      <w:proofErr w:type="spellStart"/>
      <w:r>
        <w:rPr>
          <w:rFonts w:cs="B Lotus" w:hint="cs"/>
          <w:rtl/>
        </w:rPr>
        <w:t>يا</w:t>
      </w:r>
      <w:proofErr w:type="spellEnd"/>
      <w:r>
        <w:rPr>
          <w:rFonts w:cs="B Lotus" w:hint="cs"/>
          <w:rtl/>
        </w:rPr>
        <w:t xml:space="preserve"> نه؟ </w:t>
      </w:r>
      <w:proofErr w:type="spellStart"/>
      <w:r>
        <w:rPr>
          <w:rFonts w:cs="B Lotus" w:hint="cs"/>
          <w:rtl/>
        </w:rPr>
        <w:t>واگرموضوع</w:t>
      </w:r>
      <w:proofErr w:type="spellEnd"/>
      <w:r>
        <w:rPr>
          <w:rFonts w:cs="B Lotus" w:hint="cs"/>
          <w:rtl/>
        </w:rPr>
        <w:t xml:space="preserve"> آن </w:t>
      </w:r>
      <w:proofErr w:type="spellStart"/>
      <w:r>
        <w:rPr>
          <w:rFonts w:cs="B Lotus" w:hint="cs"/>
          <w:rtl/>
        </w:rPr>
        <w:t>معاملات</w:t>
      </w:r>
      <w:proofErr w:type="spellEnd"/>
      <w:r>
        <w:rPr>
          <w:rFonts w:cs="B Lotus" w:hint="cs"/>
          <w:rtl/>
        </w:rPr>
        <w:t xml:space="preserve"> مال نباشد </w:t>
      </w:r>
      <w:proofErr w:type="spellStart"/>
      <w:r>
        <w:rPr>
          <w:rFonts w:cs="B Lotus" w:hint="cs"/>
          <w:rtl/>
        </w:rPr>
        <w:t>وصحت</w:t>
      </w:r>
      <w:proofErr w:type="spellEnd"/>
      <w:r>
        <w:rPr>
          <w:rFonts w:cs="B Lotus" w:hint="cs"/>
          <w:rtl/>
        </w:rPr>
        <w:t xml:space="preserve"> آنها متوقف بر </w:t>
      </w:r>
      <w:proofErr w:type="spellStart"/>
      <w:r>
        <w:rPr>
          <w:rFonts w:cs="B Lotus" w:hint="cs"/>
          <w:rtl/>
        </w:rPr>
        <w:t>ماليت</w:t>
      </w:r>
      <w:proofErr w:type="spellEnd"/>
      <w:r>
        <w:rPr>
          <w:rFonts w:cs="B Lotus" w:hint="cs"/>
          <w:rtl/>
        </w:rPr>
        <w:t xml:space="preserve"> داشتن متعلق نباشد </w:t>
      </w:r>
      <w:proofErr w:type="spellStart"/>
      <w:r>
        <w:rPr>
          <w:rFonts w:cs="B Lotus" w:hint="cs"/>
          <w:rtl/>
        </w:rPr>
        <w:t>وارز</w:t>
      </w:r>
      <w:proofErr w:type="spellEnd"/>
      <w:r>
        <w:rPr>
          <w:rFonts w:cs="B Lotus" w:hint="cs"/>
          <w:rtl/>
        </w:rPr>
        <w:t xml:space="preserve"> </w:t>
      </w:r>
      <w:proofErr w:type="spellStart"/>
      <w:r>
        <w:rPr>
          <w:rFonts w:cs="B Lotus" w:hint="cs"/>
          <w:rtl/>
        </w:rPr>
        <w:t>ديجيتال</w:t>
      </w:r>
      <w:proofErr w:type="spellEnd"/>
      <w:r>
        <w:rPr>
          <w:rFonts w:cs="B Lotus" w:hint="cs"/>
          <w:rtl/>
        </w:rPr>
        <w:t xml:space="preserve"> را هم مصداق مال </w:t>
      </w:r>
      <w:proofErr w:type="spellStart"/>
      <w:r>
        <w:rPr>
          <w:rFonts w:cs="B Lotus" w:hint="cs"/>
          <w:rtl/>
        </w:rPr>
        <w:t>ندانستيم</w:t>
      </w:r>
      <w:proofErr w:type="spellEnd"/>
      <w:r>
        <w:rPr>
          <w:rFonts w:cs="B Lotus" w:hint="cs"/>
          <w:rtl/>
        </w:rPr>
        <w:t xml:space="preserve">  </w:t>
      </w:r>
      <w:proofErr w:type="spellStart"/>
      <w:r>
        <w:rPr>
          <w:rFonts w:cs="B Lotus" w:hint="cs"/>
          <w:rtl/>
        </w:rPr>
        <w:t>آيا</w:t>
      </w:r>
      <w:proofErr w:type="spellEnd"/>
      <w:r>
        <w:rPr>
          <w:rFonts w:cs="B Lotus" w:hint="cs"/>
          <w:rtl/>
        </w:rPr>
        <w:t xml:space="preserve"> </w:t>
      </w:r>
      <w:proofErr w:type="spellStart"/>
      <w:r>
        <w:rPr>
          <w:rFonts w:cs="B Lotus" w:hint="cs"/>
          <w:rtl/>
        </w:rPr>
        <w:t>بملاحظه</w:t>
      </w:r>
      <w:proofErr w:type="spellEnd"/>
      <w:r>
        <w:rPr>
          <w:rFonts w:cs="B Lotus" w:hint="cs"/>
          <w:rtl/>
        </w:rPr>
        <w:t xml:space="preserve"> جهات </w:t>
      </w:r>
      <w:proofErr w:type="spellStart"/>
      <w:r>
        <w:rPr>
          <w:rFonts w:cs="B Lotus" w:hint="cs"/>
          <w:rtl/>
        </w:rPr>
        <w:t>ديگر</w:t>
      </w:r>
      <w:proofErr w:type="spellEnd"/>
      <w:r>
        <w:rPr>
          <w:rFonts w:cs="B Lotus" w:hint="cs"/>
          <w:rtl/>
        </w:rPr>
        <w:t xml:space="preserve"> از </w:t>
      </w:r>
      <w:proofErr w:type="spellStart"/>
      <w:r>
        <w:rPr>
          <w:rFonts w:cs="B Lotus" w:hint="cs"/>
          <w:rtl/>
        </w:rPr>
        <w:t>مقتضيات</w:t>
      </w:r>
      <w:proofErr w:type="spellEnd"/>
      <w:r>
        <w:rPr>
          <w:rFonts w:cs="B Lotus" w:hint="cs"/>
          <w:rtl/>
        </w:rPr>
        <w:t xml:space="preserve"> </w:t>
      </w:r>
      <w:proofErr w:type="spellStart"/>
      <w:r>
        <w:rPr>
          <w:rFonts w:cs="B Lotus" w:hint="cs"/>
          <w:rtl/>
        </w:rPr>
        <w:t>وموانع</w:t>
      </w:r>
      <w:proofErr w:type="spellEnd"/>
      <w:r>
        <w:rPr>
          <w:rFonts w:cs="B Lotus" w:hint="cs"/>
          <w:rtl/>
        </w:rPr>
        <w:t xml:space="preserve"> می توان حکم به صحت معامله کرد ؟ با تمسک به </w:t>
      </w:r>
      <w:proofErr w:type="spellStart"/>
      <w:r>
        <w:rPr>
          <w:rFonts w:cs="B Lotus" w:hint="cs"/>
          <w:rtl/>
        </w:rPr>
        <w:t>اوفوا</w:t>
      </w:r>
      <w:proofErr w:type="spellEnd"/>
      <w:r>
        <w:rPr>
          <w:rFonts w:cs="B Lotus" w:hint="cs"/>
          <w:rtl/>
        </w:rPr>
        <w:t xml:space="preserve"> </w:t>
      </w:r>
      <w:proofErr w:type="spellStart"/>
      <w:r>
        <w:rPr>
          <w:rFonts w:cs="B Lotus" w:hint="cs"/>
          <w:rtl/>
        </w:rPr>
        <w:t>بالعقود</w:t>
      </w:r>
      <w:proofErr w:type="spellEnd"/>
      <w:r>
        <w:rPr>
          <w:rFonts w:cs="B Lotus" w:hint="cs"/>
          <w:rtl/>
        </w:rPr>
        <w:t xml:space="preserve"> آنرا از باب عقد مستقل </w:t>
      </w:r>
      <w:proofErr w:type="spellStart"/>
      <w:r>
        <w:rPr>
          <w:rFonts w:cs="B Lotus" w:hint="cs"/>
          <w:rtl/>
        </w:rPr>
        <w:t>تصحيح</w:t>
      </w:r>
      <w:proofErr w:type="spellEnd"/>
      <w:r>
        <w:rPr>
          <w:rFonts w:cs="B Lotus" w:hint="cs"/>
          <w:rtl/>
        </w:rPr>
        <w:t xml:space="preserve"> کرد </w:t>
      </w:r>
      <w:proofErr w:type="spellStart"/>
      <w:r>
        <w:rPr>
          <w:rFonts w:cs="B Lotus" w:hint="cs"/>
          <w:rtl/>
        </w:rPr>
        <w:t>يا</w:t>
      </w:r>
      <w:proofErr w:type="spellEnd"/>
      <w:r w:rsidR="003E53A6">
        <w:rPr>
          <w:rFonts w:cs="B Lotus" w:hint="cs"/>
          <w:rtl/>
        </w:rPr>
        <w:t xml:space="preserve"> با تمسک به </w:t>
      </w:r>
      <w:proofErr w:type="spellStart"/>
      <w:r w:rsidR="003E53A6">
        <w:rPr>
          <w:rFonts w:cs="B Lotus" w:hint="cs"/>
          <w:rtl/>
        </w:rPr>
        <w:t>دليل</w:t>
      </w:r>
      <w:proofErr w:type="spellEnd"/>
      <w:r w:rsidR="003E53A6">
        <w:rPr>
          <w:rFonts w:cs="B Lotus" w:hint="cs"/>
          <w:rtl/>
        </w:rPr>
        <w:t xml:space="preserve"> نفوذ صلح </w:t>
      </w:r>
      <w:proofErr w:type="spellStart"/>
      <w:r w:rsidR="003E53A6">
        <w:rPr>
          <w:rFonts w:cs="B Lotus" w:hint="cs"/>
          <w:rtl/>
        </w:rPr>
        <w:t>ويا</w:t>
      </w:r>
      <w:proofErr w:type="spellEnd"/>
      <w:r w:rsidR="003E53A6">
        <w:rPr>
          <w:rFonts w:cs="B Lotus" w:hint="cs"/>
          <w:rtl/>
        </w:rPr>
        <w:t xml:space="preserve"> </w:t>
      </w:r>
      <w:proofErr w:type="spellStart"/>
      <w:r w:rsidR="003E53A6">
        <w:rPr>
          <w:rFonts w:cs="B Lotus" w:hint="cs"/>
          <w:rtl/>
        </w:rPr>
        <w:t>غير</w:t>
      </w:r>
      <w:proofErr w:type="spellEnd"/>
      <w:r w:rsidR="003E53A6">
        <w:rPr>
          <w:rFonts w:cs="B Lotus" w:hint="cs"/>
          <w:rtl/>
        </w:rPr>
        <w:t xml:space="preserve"> آن؟</w:t>
      </w:r>
    </w:p>
    <w:p w:rsidR="00753BB2" w:rsidRDefault="003E53A6" w:rsidP="00753BB2">
      <w:pPr>
        <w:rPr>
          <w:rFonts w:cs="B Lotus" w:hint="cs"/>
          <w:rtl/>
        </w:rPr>
      </w:pPr>
      <w:r>
        <w:rPr>
          <w:rFonts w:cs="B Lotus" w:hint="cs"/>
          <w:rtl/>
        </w:rPr>
        <w:lastRenderedPageBreak/>
        <w:t xml:space="preserve">4- علی فرض </w:t>
      </w:r>
      <w:proofErr w:type="spellStart"/>
      <w:r>
        <w:rPr>
          <w:rFonts w:cs="B Lotus" w:hint="cs"/>
          <w:rtl/>
        </w:rPr>
        <w:t>اينکه</w:t>
      </w:r>
      <w:proofErr w:type="spellEnd"/>
      <w:r>
        <w:rPr>
          <w:rFonts w:cs="B Lotus" w:hint="cs"/>
          <w:rtl/>
        </w:rPr>
        <w:t xml:space="preserve"> </w:t>
      </w:r>
      <w:proofErr w:type="spellStart"/>
      <w:r>
        <w:rPr>
          <w:rFonts w:cs="B Lotus" w:hint="cs"/>
          <w:rtl/>
        </w:rPr>
        <w:t>بحسب</w:t>
      </w:r>
      <w:proofErr w:type="spellEnd"/>
      <w:r>
        <w:rPr>
          <w:rFonts w:cs="B Lotus" w:hint="cs"/>
          <w:rtl/>
        </w:rPr>
        <w:t xml:space="preserve"> قواعد عامه </w:t>
      </w:r>
      <w:proofErr w:type="spellStart"/>
      <w:r>
        <w:rPr>
          <w:rFonts w:cs="B Lotus" w:hint="cs"/>
          <w:rtl/>
        </w:rPr>
        <w:t>وطبع</w:t>
      </w:r>
      <w:proofErr w:type="spellEnd"/>
      <w:r>
        <w:rPr>
          <w:rFonts w:cs="B Lotus" w:hint="cs"/>
          <w:rtl/>
        </w:rPr>
        <w:t xml:space="preserve"> اولی ،</w:t>
      </w:r>
      <w:proofErr w:type="spellStart"/>
      <w:r>
        <w:rPr>
          <w:rFonts w:cs="B Lotus" w:hint="cs"/>
          <w:rtl/>
        </w:rPr>
        <w:t>معاملات</w:t>
      </w:r>
      <w:proofErr w:type="spellEnd"/>
      <w:r>
        <w:rPr>
          <w:rFonts w:cs="B Lotus" w:hint="cs"/>
          <w:rtl/>
        </w:rPr>
        <w:t xml:space="preserve"> بر </w:t>
      </w:r>
      <w:proofErr w:type="spellStart"/>
      <w:r>
        <w:rPr>
          <w:rFonts w:cs="B Lotus" w:hint="cs"/>
          <w:rtl/>
        </w:rPr>
        <w:t>اين</w:t>
      </w:r>
      <w:proofErr w:type="spellEnd"/>
      <w:r>
        <w:rPr>
          <w:rFonts w:cs="B Lotus" w:hint="cs"/>
          <w:rtl/>
        </w:rPr>
        <w:t xml:space="preserve"> </w:t>
      </w:r>
      <w:proofErr w:type="spellStart"/>
      <w:r>
        <w:rPr>
          <w:rFonts w:cs="B Lotus" w:hint="cs"/>
          <w:rtl/>
        </w:rPr>
        <w:t>ارزها</w:t>
      </w:r>
      <w:proofErr w:type="spellEnd"/>
      <w:r>
        <w:rPr>
          <w:rFonts w:cs="B Lotus" w:hint="cs"/>
          <w:rtl/>
        </w:rPr>
        <w:t xml:space="preserve"> نافذ </w:t>
      </w:r>
      <w:proofErr w:type="spellStart"/>
      <w:r>
        <w:rPr>
          <w:rFonts w:cs="B Lotus" w:hint="cs"/>
          <w:rtl/>
        </w:rPr>
        <w:t>وصحيح</w:t>
      </w:r>
      <w:proofErr w:type="spellEnd"/>
      <w:r>
        <w:rPr>
          <w:rFonts w:cs="B Lotus" w:hint="cs"/>
          <w:rtl/>
        </w:rPr>
        <w:t xml:space="preserve"> باشد </w:t>
      </w:r>
      <w:proofErr w:type="spellStart"/>
      <w:r>
        <w:rPr>
          <w:rFonts w:cs="B Lotus" w:hint="cs"/>
          <w:rtl/>
        </w:rPr>
        <w:t>آيا</w:t>
      </w:r>
      <w:proofErr w:type="spellEnd"/>
      <w:r>
        <w:rPr>
          <w:rFonts w:cs="B Lotus" w:hint="cs"/>
          <w:rtl/>
        </w:rPr>
        <w:t xml:space="preserve"> به ملاحظه عنوان ثانوی (</w:t>
      </w:r>
      <w:proofErr w:type="spellStart"/>
      <w:r>
        <w:rPr>
          <w:rFonts w:cs="B Lotus" w:hint="cs"/>
          <w:rtl/>
        </w:rPr>
        <w:t>باتوجه</w:t>
      </w:r>
      <w:proofErr w:type="spellEnd"/>
      <w:r>
        <w:rPr>
          <w:rFonts w:cs="B Lotus" w:hint="cs"/>
          <w:rtl/>
        </w:rPr>
        <w:t xml:space="preserve"> به </w:t>
      </w:r>
      <w:proofErr w:type="spellStart"/>
      <w:r>
        <w:rPr>
          <w:rFonts w:cs="B Lotus" w:hint="cs"/>
          <w:rtl/>
        </w:rPr>
        <w:t>اينکه</w:t>
      </w:r>
      <w:proofErr w:type="spellEnd"/>
      <w:r>
        <w:rPr>
          <w:rFonts w:cs="B Lotus" w:hint="cs"/>
          <w:rtl/>
        </w:rPr>
        <w:t xml:space="preserve"> خارج از </w:t>
      </w:r>
      <w:proofErr w:type="spellStart"/>
      <w:r>
        <w:rPr>
          <w:rFonts w:cs="B Lotus" w:hint="cs"/>
          <w:rtl/>
        </w:rPr>
        <w:t>اختيار</w:t>
      </w:r>
      <w:proofErr w:type="spellEnd"/>
      <w:r>
        <w:rPr>
          <w:rFonts w:cs="B Lotus" w:hint="cs"/>
          <w:rtl/>
        </w:rPr>
        <w:t xml:space="preserve"> دولتها </w:t>
      </w:r>
      <w:proofErr w:type="spellStart"/>
      <w:r>
        <w:rPr>
          <w:rFonts w:cs="B Lotus" w:hint="cs"/>
          <w:rtl/>
        </w:rPr>
        <w:t>وساختار</w:t>
      </w:r>
      <w:proofErr w:type="spellEnd"/>
      <w:r>
        <w:rPr>
          <w:rFonts w:cs="B Lotus" w:hint="cs"/>
          <w:rtl/>
        </w:rPr>
        <w:t xml:space="preserve"> حکومتها است ، </w:t>
      </w:r>
      <w:proofErr w:type="spellStart"/>
      <w:r>
        <w:rPr>
          <w:rFonts w:cs="B Lotus" w:hint="cs"/>
          <w:rtl/>
        </w:rPr>
        <w:t>وفرار</w:t>
      </w:r>
      <w:proofErr w:type="spellEnd"/>
      <w:r>
        <w:rPr>
          <w:rFonts w:cs="B Lotus" w:hint="cs"/>
          <w:rtl/>
        </w:rPr>
        <w:t xml:space="preserve"> از </w:t>
      </w:r>
      <w:proofErr w:type="spellStart"/>
      <w:r>
        <w:rPr>
          <w:rFonts w:cs="B Lotus" w:hint="cs"/>
          <w:rtl/>
        </w:rPr>
        <w:t>ماليات</w:t>
      </w:r>
      <w:proofErr w:type="spellEnd"/>
      <w:r>
        <w:rPr>
          <w:rFonts w:cs="B Lotus" w:hint="cs"/>
          <w:rtl/>
        </w:rPr>
        <w:t xml:space="preserve"> ، </w:t>
      </w:r>
      <w:proofErr w:type="spellStart"/>
      <w:r>
        <w:rPr>
          <w:rFonts w:cs="B Lotus" w:hint="cs"/>
          <w:rtl/>
        </w:rPr>
        <w:t>پولشوئي</w:t>
      </w:r>
      <w:proofErr w:type="spellEnd"/>
      <w:r>
        <w:rPr>
          <w:rFonts w:cs="B Lotus" w:hint="cs"/>
          <w:rtl/>
        </w:rPr>
        <w:t xml:space="preserve"> </w:t>
      </w:r>
      <w:proofErr w:type="spellStart"/>
      <w:r>
        <w:rPr>
          <w:rFonts w:cs="B Lotus" w:hint="cs"/>
          <w:rtl/>
        </w:rPr>
        <w:t>واعانه</w:t>
      </w:r>
      <w:proofErr w:type="spellEnd"/>
      <w:r>
        <w:rPr>
          <w:rFonts w:cs="B Lotus" w:hint="cs"/>
          <w:rtl/>
        </w:rPr>
        <w:t xml:space="preserve"> مالی به </w:t>
      </w:r>
      <w:proofErr w:type="spellStart"/>
      <w:r>
        <w:rPr>
          <w:rFonts w:cs="B Lotus" w:hint="cs"/>
          <w:rtl/>
        </w:rPr>
        <w:t>متخلفين</w:t>
      </w:r>
      <w:proofErr w:type="spellEnd"/>
      <w:r>
        <w:rPr>
          <w:rFonts w:cs="B Lotus" w:hint="cs"/>
          <w:rtl/>
        </w:rPr>
        <w:t xml:space="preserve"> </w:t>
      </w:r>
      <w:proofErr w:type="spellStart"/>
      <w:r>
        <w:rPr>
          <w:rFonts w:cs="B Lotus" w:hint="cs"/>
          <w:rtl/>
        </w:rPr>
        <w:t>وتروريسم</w:t>
      </w:r>
      <w:proofErr w:type="spellEnd"/>
      <w:r>
        <w:rPr>
          <w:rFonts w:cs="B Lotus" w:hint="cs"/>
          <w:rtl/>
        </w:rPr>
        <w:t xml:space="preserve"> درمورد آن وجود دارد </w:t>
      </w:r>
      <w:proofErr w:type="spellStart"/>
      <w:r>
        <w:rPr>
          <w:rFonts w:cs="B Lotus" w:hint="cs"/>
          <w:rtl/>
        </w:rPr>
        <w:t>واز</w:t>
      </w:r>
      <w:proofErr w:type="spellEnd"/>
      <w:r>
        <w:rPr>
          <w:rFonts w:cs="B Lotus" w:hint="cs"/>
          <w:rtl/>
        </w:rPr>
        <w:t xml:space="preserve"> طرفی موجب </w:t>
      </w:r>
      <w:proofErr w:type="spellStart"/>
      <w:r>
        <w:rPr>
          <w:rFonts w:cs="B Lotus" w:hint="cs"/>
          <w:rtl/>
        </w:rPr>
        <w:t>تضعيف</w:t>
      </w:r>
      <w:proofErr w:type="spellEnd"/>
      <w:r>
        <w:rPr>
          <w:rFonts w:cs="B Lotus" w:hint="cs"/>
          <w:rtl/>
        </w:rPr>
        <w:t xml:space="preserve"> بانک مرکزی کشور می شود ) </w:t>
      </w:r>
      <w:proofErr w:type="spellStart"/>
      <w:r>
        <w:rPr>
          <w:rFonts w:cs="B Lotus" w:hint="cs"/>
          <w:rtl/>
        </w:rPr>
        <w:t>تکليفاً</w:t>
      </w:r>
      <w:proofErr w:type="spellEnd"/>
      <w:r>
        <w:rPr>
          <w:rFonts w:cs="B Lotus" w:hint="cs"/>
          <w:rtl/>
        </w:rPr>
        <w:t xml:space="preserve"> </w:t>
      </w:r>
      <w:proofErr w:type="spellStart"/>
      <w:r>
        <w:rPr>
          <w:rFonts w:cs="B Lotus" w:hint="cs"/>
          <w:rtl/>
        </w:rPr>
        <w:t>ايجاد</w:t>
      </w:r>
      <w:proofErr w:type="spellEnd"/>
      <w:r>
        <w:rPr>
          <w:rFonts w:cs="B Lotus" w:hint="cs"/>
          <w:rtl/>
        </w:rPr>
        <w:t xml:space="preserve"> </w:t>
      </w:r>
      <w:proofErr w:type="spellStart"/>
      <w:r>
        <w:rPr>
          <w:rFonts w:cs="B Lotus" w:hint="cs"/>
          <w:rtl/>
        </w:rPr>
        <w:t>وبکار</w:t>
      </w:r>
      <w:proofErr w:type="spellEnd"/>
      <w:r>
        <w:rPr>
          <w:rFonts w:cs="B Lotus" w:hint="cs"/>
          <w:rtl/>
        </w:rPr>
        <w:t xml:space="preserve"> </w:t>
      </w:r>
      <w:proofErr w:type="spellStart"/>
      <w:r>
        <w:rPr>
          <w:rFonts w:cs="B Lotus" w:hint="cs"/>
          <w:rtl/>
        </w:rPr>
        <w:t>گيری</w:t>
      </w:r>
      <w:proofErr w:type="spellEnd"/>
      <w:r w:rsidR="00753BB2">
        <w:rPr>
          <w:rFonts w:cs="B Lotus" w:hint="cs"/>
          <w:rtl/>
        </w:rPr>
        <w:t xml:space="preserve"> </w:t>
      </w:r>
      <w:proofErr w:type="spellStart"/>
      <w:r w:rsidR="00753BB2">
        <w:rPr>
          <w:rFonts w:cs="B Lotus" w:hint="cs"/>
          <w:rtl/>
        </w:rPr>
        <w:t>وترويج</w:t>
      </w:r>
      <w:proofErr w:type="spellEnd"/>
      <w:r w:rsidR="00753BB2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 xml:space="preserve">آنها </w:t>
      </w:r>
      <w:proofErr w:type="spellStart"/>
      <w:r>
        <w:rPr>
          <w:rFonts w:cs="B Lotus" w:hint="cs"/>
          <w:rtl/>
        </w:rPr>
        <w:t>جايز</w:t>
      </w:r>
      <w:proofErr w:type="spellEnd"/>
      <w:r>
        <w:rPr>
          <w:rFonts w:cs="B Lotus" w:hint="cs"/>
          <w:rtl/>
        </w:rPr>
        <w:t xml:space="preserve"> است </w:t>
      </w:r>
      <w:proofErr w:type="spellStart"/>
      <w:r>
        <w:rPr>
          <w:rFonts w:cs="B Lotus" w:hint="cs"/>
          <w:rtl/>
        </w:rPr>
        <w:t>يا</w:t>
      </w:r>
      <w:proofErr w:type="spellEnd"/>
      <w:r>
        <w:rPr>
          <w:rFonts w:cs="B Lotus" w:hint="cs"/>
          <w:rtl/>
        </w:rPr>
        <w:t xml:space="preserve"> حرمت </w:t>
      </w:r>
      <w:proofErr w:type="spellStart"/>
      <w:r>
        <w:rPr>
          <w:rFonts w:cs="B Lotus" w:hint="cs"/>
          <w:rtl/>
        </w:rPr>
        <w:t>تکليفی</w:t>
      </w:r>
      <w:proofErr w:type="spellEnd"/>
      <w:r>
        <w:rPr>
          <w:rFonts w:cs="B Lotus" w:hint="cs"/>
          <w:rtl/>
        </w:rPr>
        <w:t xml:space="preserve"> دارد ،بلکه ممکن است </w:t>
      </w:r>
      <w:proofErr w:type="spellStart"/>
      <w:r>
        <w:rPr>
          <w:rFonts w:cs="B Lotus" w:hint="cs"/>
          <w:rtl/>
        </w:rPr>
        <w:t>وضعاً</w:t>
      </w:r>
      <w:proofErr w:type="spellEnd"/>
      <w:r>
        <w:rPr>
          <w:rFonts w:cs="B Lotus" w:hint="cs"/>
          <w:rtl/>
        </w:rPr>
        <w:t xml:space="preserve"> هم اشکال </w:t>
      </w:r>
      <w:proofErr w:type="spellStart"/>
      <w:r>
        <w:rPr>
          <w:rFonts w:cs="B Lotus" w:hint="cs"/>
          <w:rtl/>
        </w:rPr>
        <w:t>پيدا</w:t>
      </w:r>
      <w:proofErr w:type="spellEnd"/>
      <w:r>
        <w:rPr>
          <w:rFonts w:cs="B Lotus" w:hint="cs"/>
          <w:rtl/>
        </w:rPr>
        <w:t xml:space="preserve"> کند ؟</w:t>
      </w:r>
    </w:p>
    <w:p w:rsidR="006C108B" w:rsidRDefault="00753BB2" w:rsidP="00753BB2">
      <w:pPr>
        <w:rPr>
          <w:rFonts w:cs="B Lotus"/>
          <w:rtl/>
        </w:rPr>
      </w:pPr>
      <w:r>
        <w:rPr>
          <w:rFonts w:cs="B Lotus" w:hint="cs"/>
          <w:rtl/>
        </w:rPr>
        <w:t>ولی آنچه در</w:t>
      </w:r>
      <w:r w:rsidR="00C4732F">
        <w:rPr>
          <w:rFonts w:cs="B Lotus" w:hint="cs"/>
          <w:rtl/>
        </w:rPr>
        <w:t xml:space="preserve"> </w:t>
      </w:r>
      <w:r w:rsidR="00AE6C53">
        <w:rPr>
          <w:rFonts w:cs="B Lotus" w:hint="cs"/>
          <w:rtl/>
        </w:rPr>
        <w:t>امر ثالث</w:t>
      </w:r>
      <w:r>
        <w:rPr>
          <w:rFonts w:cs="B Lotus" w:hint="cs"/>
          <w:rtl/>
        </w:rPr>
        <w:t xml:space="preserve"> (</w:t>
      </w:r>
      <w:proofErr w:type="spellStart"/>
      <w:r>
        <w:rPr>
          <w:rFonts w:cs="B Lotus" w:hint="cs"/>
          <w:rtl/>
        </w:rPr>
        <w:t>بيان</w:t>
      </w:r>
      <w:proofErr w:type="spellEnd"/>
      <w:r>
        <w:rPr>
          <w:rFonts w:cs="B Lotus" w:hint="cs"/>
          <w:rtl/>
        </w:rPr>
        <w:t xml:space="preserve"> </w:t>
      </w:r>
      <w:proofErr w:type="spellStart"/>
      <w:r>
        <w:rPr>
          <w:rFonts w:cs="B Lotus" w:hint="cs"/>
          <w:rtl/>
        </w:rPr>
        <w:t>مصاديقی</w:t>
      </w:r>
      <w:proofErr w:type="spellEnd"/>
      <w:r>
        <w:rPr>
          <w:rFonts w:cs="B Lotus" w:hint="cs"/>
          <w:rtl/>
        </w:rPr>
        <w:t xml:space="preserve"> </w:t>
      </w:r>
      <w:proofErr w:type="spellStart"/>
      <w:r>
        <w:rPr>
          <w:rFonts w:cs="B Lotus" w:hint="cs"/>
          <w:rtl/>
        </w:rPr>
        <w:t>ازمال</w:t>
      </w:r>
      <w:proofErr w:type="spellEnd"/>
      <w:r>
        <w:rPr>
          <w:rFonts w:cs="B Lotus" w:hint="cs"/>
          <w:rtl/>
        </w:rPr>
        <w:t xml:space="preserve"> که در آن ابهام </w:t>
      </w:r>
      <w:proofErr w:type="spellStart"/>
      <w:r>
        <w:rPr>
          <w:rFonts w:cs="B Lotus" w:hint="cs"/>
          <w:rtl/>
        </w:rPr>
        <w:t>وغموض</w:t>
      </w:r>
      <w:proofErr w:type="spellEnd"/>
      <w:r>
        <w:rPr>
          <w:rFonts w:cs="B Lotus" w:hint="cs"/>
          <w:rtl/>
        </w:rPr>
        <w:t xml:space="preserve"> است) مورد نظر می باشد بحث از </w:t>
      </w:r>
      <w:proofErr w:type="spellStart"/>
      <w:r>
        <w:rPr>
          <w:rFonts w:cs="B Lotus" w:hint="cs"/>
          <w:rtl/>
        </w:rPr>
        <w:t>ماليت</w:t>
      </w:r>
      <w:proofErr w:type="spellEnd"/>
      <w:r>
        <w:rPr>
          <w:rFonts w:cs="B Lotus" w:hint="cs"/>
          <w:rtl/>
        </w:rPr>
        <w:t xml:space="preserve"> داشتن </w:t>
      </w:r>
      <w:proofErr w:type="spellStart"/>
      <w:r>
        <w:rPr>
          <w:rFonts w:cs="B Lotus" w:hint="cs"/>
          <w:rtl/>
        </w:rPr>
        <w:t>اين</w:t>
      </w:r>
      <w:proofErr w:type="spellEnd"/>
      <w:r>
        <w:rPr>
          <w:rFonts w:cs="B Lotus" w:hint="cs"/>
          <w:rtl/>
        </w:rPr>
        <w:t xml:space="preserve"> </w:t>
      </w:r>
      <w:proofErr w:type="spellStart"/>
      <w:r>
        <w:rPr>
          <w:rFonts w:cs="B Lotus" w:hint="cs"/>
          <w:rtl/>
        </w:rPr>
        <w:t>ارزها</w:t>
      </w:r>
      <w:proofErr w:type="spellEnd"/>
      <w:r>
        <w:rPr>
          <w:rFonts w:cs="B Lotus" w:hint="cs"/>
          <w:rtl/>
        </w:rPr>
        <w:t xml:space="preserve"> است </w:t>
      </w:r>
      <w:r w:rsidR="00AE6C53">
        <w:rPr>
          <w:rFonts w:cs="B Lotus" w:hint="cs"/>
          <w:rtl/>
        </w:rPr>
        <w:t xml:space="preserve"> محل بحث است</w:t>
      </w:r>
      <w:r w:rsidR="00BB01CB">
        <w:rPr>
          <w:rFonts w:cs="B Lotus" w:hint="cs"/>
          <w:rtl/>
        </w:rPr>
        <w:t>،</w:t>
      </w:r>
      <w:r w:rsidR="00AE6C53">
        <w:rPr>
          <w:rFonts w:cs="B Lotus" w:hint="cs"/>
          <w:rtl/>
        </w:rPr>
        <w:t xml:space="preserve"> مالیت داشتن </w:t>
      </w:r>
      <w:r w:rsidR="006C108B">
        <w:rPr>
          <w:rFonts w:cs="B Lotus" w:hint="cs"/>
          <w:rtl/>
        </w:rPr>
        <w:t xml:space="preserve">آن </w:t>
      </w:r>
      <w:r w:rsidR="00AE6C53">
        <w:rPr>
          <w:rFonts w:cs="B Lotus" w:hint="cs"/>
          <w:rtl/>
        </w:rPr>
        <w:t>است</w:t>
      </w:r>
      <w:r w:rsidR="006C108B">
        <w:rPr>
          <w:rFonts w:cs="B Lotus" w:hint="cs"/>
          <w:rtl/>
        </w:rPr>
        <w:t>.</w:t>
      </w:r>
      <w:r w:rsidR="00AE6C53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 xml:space="preserve">بحث از </w:t>
      </w:r>
      <w:r w:rsidR="00AE6C53">
        <w:rPr>
          <w:rFonts w:cs="B Lotus" w:hint="cs"/>
          <w:rtl/>
        </w:rPr>
        <w:t>جهات دیگر</w:t>
      </w:r>
      <w:r>
        <w:rPr>
          <w:rFonts w:cs="B Lotus" w:hint="cs"/>
          <w:rtl/>
        </w:rPr>
        <w:t xml:space="preserve"> موکول به بحث از ارز </w:t>
      </w:r>
      <w:proofErr w:type="spellStart"/>
      <w:r>
        <w:rPr>
          <w:rFonts w:cs="B Lotus" w:hint="cs"/>
          <w:rtl/>
        </w:rPr>
        <w:t>ديجيتال</w:t>
      </w:r>
      <w:proofErr w:type="spellEnd"/>
      <w:r>
        <w:rPr>
          <w:rFonts w:cs="B Lotus" w:hint="cs"/>
          <w:rtl/>
        </w:rPr>
        <w:t xml:space="preserve"> </w:t>
      </w:r>
      <w:proofErr w:type="spellStart"/>
      <w:r>
        <w:rPr>
          <w:rFonts w:cs="B Lotus" w:hint="cs"/>
          <w:rtl/>
        </w:rPr>
        <w:t>بعنوان</w:t>
      </w:r>
      <w:proofErr w:type="spellEnd"/>
      <w:r>
        <w:rPr>
          <w:rFonts w:cs="B Lotus" w:hint="cs"/>
          <w:rtl/>
        </w:rPr>
        <w:t xml:space="preserve"> موضوع مستقل می باشد </w:t>
      </w:r>
      <w:r w:rsidR="006C108B">
        <w:rPr>
          <w:rFonts w:cs="B Lotus" w:hint="cs"/>
          <w:rtl/>
        </w:rPr>
        <w:t>،</w:t>
      </w:r>
      <w:r w:rsidR="00AE6C53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 xml:space="preserve">البته </w:t>
      </w:r>
      <w:proofErr w:type="spellStart"/>
      <w:r>
        <w:rPr>
          <w:rFonts w:cs="B Lotus" w:hint="cs"/>
          <w:rtl/>
        </w:rPr>
        <w:t>باتوجه</w:t>
      </w:r>
      <w:proofErr w:type="spellEnd"/>
      <w:r>
        <w:rPr>
          <w:rFonts w:cs="B Lotus" w:hint="cs"/>
          <w:rtl/>
        </w:rPr>
        <w:t xml:space="preserve"> به محتوای بحث از </w:t>
      </w:r>
      <w:proofErr w:type="spellStart"/>
      <w:r>
        <w:rPr>
          <w:rFonts w:cs="B Lotus" w:hint="cs"/>
          <w:rtl/>
        </w:rPr>
        <w:t>ماليت</w:t>
      </w:r>
      <w:proofErr w:type="spellEnd"/>
      <w:r>
        <w:rPr>
          <w:rFonts w:cs="B Lotus" w:hint="cs"/>
          <w:rtl/>
        </w:rPr>
        <w:t xml:space="preserve"> داشتن </w:t>
      </w:r>
      <w:proofErr w:type="spellStart"/>
      <w:r>
        <w:rPr>
          <w:rFonts w:cs="B Lotus" w:hint="cs"/>
          <w:rtl/>
        </w:rPr>
        <w:t>اينها</w:t>
      </w:r>
      <w:proofErr w:type="spellEnd"/>
      <w:r>
        <w:rPr>
          <w:rFonts w:cs="B Lotus" w:hint="cs"/>
          <w:rtl/>
        </w:rPr>
        <w:t xml:space="preserve"> </w:t>
      </w:r>
      <w:proofErr w:type="spellStart"/>
      <w:r>
        <w:rPr>
          <w:rFonts w:cs="B Lotus" w:hint="cs"/>
          <w:rtl/>
        </w:rPr>
        <w:t>وبه</w:t>
      </w:r>
      <w:proofErr w:type="spellEnd"/>
      <w:r>
        <w:rPr>
          <w:rFonts w:cs="B Lotus" w:hint="cs"/>
          <w:rtl/>
        </w:rPr>
        <w:t xml:space="preserve"> ملاحظه ادله مطرح شده  حکم </w:t>
      </w:r>
      <w:r w:rsidR="00AE6C53">
        <w:rPr>
          <w:rFonts w:cs="B Lotus" w:hint="cs"/>
          <w:rtl/>
        </w:rPr>
        <w:t>این</w:t>
      </w:r>
      <w:r>
        <w:rPr>
          <w:rFonts w:cs="B Lotus" w:hint="cs"/>
          <w:rtl/>
        </w:rPr>
        <w:t>که</w:t>
      </w:r>
      <w:r w:rsidR="00AE6C53">
        <w:rPr>
          <w:rFonts w:cs="B Lotus" w:hint="cs"/>
          <w:rtl/>
        </w:rPr>
        <w:t xml:space="preserve"> </w:t>
      </w:r>
      <w:r w:rsidR="006C108B">
        <w:rPr>
          <w:rFonts w:cs="B Lotus" w:hint="cs"/>
          <w:rtl/>
        </w:rPr>
        <w:t xml:space="preserve"> آیا </w:t>
      </w:r>
      <w:proofErr w:type="spellStart"/>
      <w:r w:rsidR="00A548D1">
        <w:rPr>
          <w:rFonts w:cs="B Lotus" w:hint="cs"/>
          <w:rtl/>
        </w:rPr>
        <w:t>اينها</w:t>
      </w:r>
      <w:proofErr w:type="spellEnd"/>
      <w:r w:rsidR="00A548D1">
        <w:rPr>
          <w:rFonts w:cs="B Lotus" w:hint="cs"/>
          <w:rtl/>
        </w:rPr>
        <w:t xml:space="preserve"> </w:t>
      </w:r>
      <w:r w:rsidR="006C108B">
        <w:rPr>
          <w:rFonts w:cs="B Lotus" w:hint="cs"/>
          <w:rtl/>
        </w:rPr>
        <w:t xml:space="preserve">پول </w:t>
      </w:r>
      <w:r w:rsidR="00A548D1">
        <w:rPr>
          <w:rFonts w:cs="B Lotus" w:hint="cs"/>
          <w:rtl/>
        </w:rPr>
        <w:t>هستن</w:t>
      </w:r>
      <w:r w:rsidR="006C108B">
        <w:rPr>
          <w:rFonts w:cs="B Lotus" w:hint="cs"/>
          <w:rtl/>
        </w:rPr>
        <w:t>د و خصوصیات پول را دارند</w:t>
      </w:r>
      <w:r>
        <w:rPr>
          <w:rFonts w:cs="B Lotus" w:hint="cs"/>
          <w:rtl/>
        </w:rPr>
        <w:t xml:space="preserve"> </w:t>
      </w:r>
      <w:proofErr w:type="spellStart"/>
      <w:r>
        <w:rPr>
          <w:rFonts w:cs="B Lotus" w:hint="cs"/>
          <w:rtl/>
        </w:rPr>
        <w:t>یانه</w:t>
      </w:r>
      <w:proofErr w:type="spellEnd"/>
      <w:r>
        <w:rPr>
          <w:rFonts w:cs="B Lotus" w:hint="cs"/>
          <w:rtl/>
        </w:rPr>
        <w:t xml:space="preserve"> </w:t>
      </w:r>
      <w:r w:rsidR="006C108B">
        <w:rPr>
          <w:rFonts w:cs="B Lotus" w:hint="cs"/>
          <w:rtl/>
        </w:rPr>
        <w:t xml:space="preserve">؟ </w:t>
      </w:r>
      <w:r>
        <w:rPr>
          <w:rFonts w:cs="B Lotus" w:hint="cs"/>
          <w:rtl/>
        </w:rPr>
        <w:t xml:space="preserve">هم  روشن می شود </w:t>
      </w:r>
      <w:r w:rsidR="006C108B">
        <w:rPr>
          <w:rFonts w:cs="B Lotus" w:hint="cs"/>
          <w:rtl/>
        </w:rPr>
        <w:t>و</w:t>
      </w:r>
      <w:r>
        <w:rPr>
          <w:rFonts w:cs="B Lotus" w:hint="cs"/>
          <w:rtl/>
        </w:rPr>
        <w:t xml:space="preserve">لی مقصود اصلی در </w:t>
      </w:r>
      <w:proofErr w:type="spellStart"/>
      <w:r>
        <w:rPr>
          <w:rFonts w:cs="B Lotus" w:hint="cs"/>
          <w:rtl/>
        </w:rPr>
        <w:t>اينجا</w:t>
      </w:r>
      <w:proofErr w:type="spellEnd"/>
      <w:r>
        <w:rPr>
          <w:rFonts w:cs="B Lotus" w:hint="cs"/>
          <w:rtl/>
        </w:rPr>
        <w:t xml:space="preserve"> بحث از مال بودن </w:t>
      </w:r>
      <w:proofErr w:type="spellStart"/>
      <w:r>
        <w:rPr>
          <w:rFonts w:cs="B Lotus" w:hint="cs"/>
          <w:rtl/>
        </w:rPr>
        <w:t>ارزهای</w:t>
      </w:r>
      <w:proofErr w:type="spellEnd"/>
      <w:r>
        <w:rPr>
          <w:rFonts w:cs="B Lotus" w:hint="cs"/>
          <w:rtl/>
        </w:rPr>
        <w:t xml:space="preserve"> </w:t>
      </w:r>
      <w:proofErr w:type="spellStart"/>
      <w:r>
        <w:rPr>
          <w:rFonts w:cs="B Lotus" w:hint="cs"/>
          <w:rtl/>
        </w:rPr>
        <w:t>ديجيتال</w:t>
      </w:r>
      <w:proofErr w:type="spellEnd"/>
      <w:r>
        <w:rPr>
          <w:rFonts w:cs="B Lotus" w:hint="cs"/>
          <w:rtl/>
        </w:rPr>
        <w:t xml:space="preserve"> </w:t>
      </w:r>
      <w:proofErr w:type="spellStart"/>
      <w:r>
        <w:rPr>
          <w:rFonts w:cs="B Lotus" w:hint="cs"/>
          <w:rtl/>
        </w:rPr>
        <w:t>وماليت</w:t>
      </w:r>
      <w:proofErr w:type="spellEnd"/>
      <w:r>
        <w:rPr>
          <w:rFonts w:cs="B Lotus" w:hint="cs"/>
          <w:rtl/>
        </w:rPr>
        <w:t xml:space="preserve"> داشتن آنها است .</w:t>
      </w:r>
      <w:r w:rsidR="00AE6C53">
        <w:rPr>
          <w:rFonts w:cs="B Lotus" w:hint="cs"/>
          <w:rtl/>
        </w:rPr>
        <w:t xml:space="preserve"> </w:t>
      </w:r>
    </w:p>
    <w:p w:rsidR="0044539E" w:rsidRDefault="003D0230" w:rsidP="006C108B">
      <w:pPr>
        <w:rPr>
          <w:rFonts w:cs="B Lotus"/>
          <w:rtl/>
        </w:rPr>
      </w:pPr>
      <w:r>
        <w:rPr>
          <w:rFonts w:cs="B Lotus" w:hint="cs"/>
          <w:rtl/>
        </w:rPr>
        <w:t>مدعی در این بحث این است که ارز دیجیتال مالی</w:t>
      </w:r>
      <w:r w:rsidR="006C108B">
        <w:rPr>
          <w:rFonts w:cs="B Lotus" w:hint="cs"/>
          <w:rtl/>
        </w:rPr>
        <w:t>ت مورد قبول شارع را ندارد به طور</w:t>
      </w:r>
      <w:r>
        <w:rPr>
          <w:rFonts w:cs="B Lotus" w:hint="cs"/>
          <w:rtl/>
        </w:rPr>
        <w:t xml:space="preserve">ی که احکام شرعیه مال بر آن بار شود. برای اثبات این مدعی دو </w:t>
      </w:r>
      <w:r w:rsidR="006C108B">
        <w:rPr>
          <w:rFonts w:cs="B Lotus" w:hint="cs"/>
          <w:rtl/>
        </w:rPr>
        <w:t>طریق</w:t>
      </w:r>
      <w:r>
        <w:rPr>
          <w:rFonts w:cs="B Lotus" w:hint="cs"/>
          <w:rtl/>
        </w:rPr>
        <w:t xml:space="preserve"> وجود دارد</w:t>
      </w:r>
      <w:r w:rsidR="006C108B">
        <w:rPr>
          <w:rFonts w:cs="B Lotus" w:hint="cs"/>
          <w:rtl/>
        </w:rPr>
        <w:t>:</w:t>
      </w:r>
    </w:p>
    <w:p w:rsidR="003D0230" w:rsidRDefault="006C108B" w:rsidP="00F81F9C">
      <w:pPr>
        <w:rPr>
          <w:rFonts w:cs="B Lotus"/>
          <w:rtl/>
        </w:rPr>
      </w:pPr>
      <w:r>
        <w:rPr>
          <w:rFonts w:cs="B Lotus" w:hint="cs"/>
          <w:rtl/>
        </w:rPr>
        <w:t>طریق</w:t>
      </w:r>
      <w:r w:rsidR="003D0230">
        <w:rPr>
          <w:rFonts w:cs="B Lotus" w:hint="cs"/>
          <w:rtl/>
        </w:rPr>
        <w:t xml:space="preserve"> اول: با توجه به خصوصیات ارز دیجیتال که مورد اتفاق همه است، </w:t>
      </w:r>
      <w:r>
        <w:rPr>
          <w:rFonts w:cs="B Lotus" w:hint="cs"/>
          <w:rtl/>
        </w:rPr>
        <w:t xml:space="preserve">اثبات می کنیم که </w:t>
      </w:r>
      <w:r w:rsidR="003D0230">
        <w:rPr>
          <w:rFonts w:cs="B Lotus" w:hint="cs"/>
          <w:rtl/>
        </w:rPr>
        <w:t>عنوان مال</w:t>
      </w:r>
      <w:r>
        <w:rPr>
          <w:rFonts w:cs="B Lotus" w:hint="cs"/>
          <w:rtl/>
        </w:rPr>
        <w:t xml:space="preserve"> شرعی در مورد آن صادق نیست</w:t>
      </w:r>
      <w:r w:rsidR="00A76DD8">
        <w:rPr>
          <w:rFonts w:cs="B Lotus" w:hint="cs"/>
          <w:rtl/>
        </w:rPr>
        <w:t xml:space="preserve"> هرچند </w:t>
      </w:r>
      <w:proofErr w:type="spellStart"/>
      <w:r w:rsidR="00A76DD8">
        <w:rPr>
          <w:rFonts w:cs="B Lotus" w:hint="cs"/>
          <w:rtl/>
        </w:rPr>
        <w:t>ماليت</w:t>
      </w:r>
      <w:proofErr w:type="spellEnd"/>
      <w:r w:rsidR="00A76DD8">
        <w:rPr>
          <w:rFonts w:cs="B Lotus" w:hint="cs"/>
          <w:rtl/>
        </w:rPr>
        <w:t xml:space="preserve"> </w:t>
      </w:r>
      <w:proofErr w:type="spellStart"/>
      <w:r w:rsidR="00A76DD8">
        <w:rPr>
          <w:rFonts w:cs="B Lotus" w:hint="cs"/>
          <w:rtl/>
        </w:rPr>
        <w:t>عرفيه</w:t>
      </w:r>
      <w:proofErr w:type="spellEnd"/>
      <w:r w:rsidR="00A76DD8">
        <w:rPr>
          <w:rFonts w:cs="B Lotus" w:hint="cs"/>
          <w:rtl/>
        </w:rPr>
        <w:t xml:space="preserve"> داشته باشند</w:t>
      </w:r>
      <w:r>
        <w:rPr>
          <w:rFonts w:cs="B Lotus" w:hint="cs"/>
          <w:rtl/>
        </w:rPr>
        <w:t>.</w:t>
      </w:r>
    </w:p>
    <w:p w:rsidR="003D0230" w:rsidRDefault="003D0230" w:rsidP="00B22B4A">
      <w:pPr>
        <w:rPr>
          <w:rFonts w:cs="B Lotus"/>
          <w:rtl/>
        </w:rPr>
      </w:pPr>
      <w:r>
        <w:rPr>
          <w:rFonts w:cs="B Lotus" w:hint="cs"/>
          <w:rtl/>
        </w:rPr>
        <w:t>طریق دوم: ارز دیجیتال مال نیست چون پول نیست</w:t>
      </w:r>
      <w:r w:rsidR="006C108B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یعنی از راه نفی پول بودن، نفی مالیت کنیم. در طریق دوم</w:t>
      </w:r>
      <w:r w:rsidR="006C108B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هم مالیت شرعیه نفی می شود</w:t>
      </w:r>
      <w:r w:rsidR="003D1C2A">
        <w:rPr>
          <w:rFonts w:cs="B Lotus" w:hint="cs"/>
          <w:rtl/>
        </w:rPr>
        <w:t xml:space="preserve"> و هم </w:t>
      </w:r>
      <w:proofErr w:type="spellStart"/>
      <w:r w:rsidR="003D1C2A">
        <w:rPr>
          <w:rFonts w:cs="B Lotus" w:hint="cs"/>
          <w:rtl/>
        </w:rPr>
        <w:t>مالیت</w:t>
      </w:r>
      <w:proofErr w:type="spellEnd"/>
      <w:r w:rsidR="003D1C2A">
        <w:rPr>
          <w:rFonts w:cs="B Lotus" w:hint="cs"/>
          <w:rtl/>
        </w:rPr>
        <w:t xml:space="preserve"> </w:t>
      </w:r>
      <w:proofErr w:type="spellStart"/>
      <w:r w:rsidR="003D1C2A">
        <w:rPr>
          <w:rFonts w:cs="B Lotus" w:hint="cs"/>
          <w:rtl/>
        </w:rPr>
        <w:t>عرفیه</w:t>
      </w:r>
      <w:proofErr w:type="spellEnd"/>
      <w:r w:rsidR="003D1C2A">
        <w:rPr>
          <w:rFonts w:cs="B Lotus" w:hint="cs"/>
          <w:rtl/>
        </w:rPr>
        <w:t>.</w:t>
      </w:r>
      <w:r w:rsidR="00B22B4A">
        <w:rPr>
          <w:rFonts w:cs="B Lotus" w:hint="cs"/>
          <w:rtl/>
        </w:rPr>
        <w:t xml:space="preserve"> </w:t>
      </w:r>
      <w:r w:rsidR="00A76DD8">
        <w:rPr>
          <w:rFonts w:cs="B Lotus" w:hint="cs"/>
          <w:rtl/>
        </w:rPr>
        <w:t xml:space="preserve">به </w:t>
      </w:r>
      <w:proofErr w:type="spellStart"/>
      <w:r w:rsidR="00A76DD8">
        <w:rPr>
          <w:rFonts w:cs="B Lotus" w:hint="cs"/>
          <w:rtl/>
        </w:rPr>
        <w:t>اين</w:t>
      </w:r>
      <w:proofErr w:type="spellEnd"/>
      <w:r w:rsidR="00A76DD8">
        <w:rPr>
          <w:rFonts w:cs="B Lotus" w:hint="cs"/>
          <w:rtl/>
        </w:rPr>
        <w:t xml:space="preserve"> </w:t>
      </w:r>
      <w:proofErr w:type="spellStart"/>
      <w:r w:rsidR="00A76DD8">
        <w:rPr>
          <w:rFonts w:cs="B Lotus" w:hint="cs"/>
          <w:rtl/>
        </w:rPr>
        <w:t>تقريب</w:t>
      </w:r>
      <w:proofErr w:type="spellEnd"/>
      <w:r w:rsidR="00A76DD8">
        <w:rPr>
          <w:rFonts w:cs="B Lotus" w:hint="cs"/>
          <w:rtl/>
        </w:rPr>
        <w:t xml:space="preserve"> که قوام </w:t>
      </w:r>
      <w:proofErr w:type="spellStart"/>
      <w:r w:rsidR="00A76DD8">
        <w:rPr>
          <w:rFonts w:cs="B Lotus" w:hint="cs"/>
          <w:rtl/>
        </w:rPr>
        <w:t>ماليت</w:t>
      </w:r>
      <w:proofErr w:type="spellEnd"/>
      <w:r w:rsidR="00A76DD8">
        <w:rPr>
          <w:rFonts w:cs="B Lotus" w:hint="cs"/>
          <w:rtl/>
        </w:rPr>
        <w:t xml:space="preserve"> </w:t>
      </w:r>
      <w:proofErr w:type="spellStart"/>
      <w:r w:rsidR="00A76DD8">
        <w:rPr>
          <w:rFonts w:cs="B Lotus" w:hint="cs"/>
          <w:rtl/>
        </w:rPr>
        <w:t>عرفيه</w:t>
      </w:r>
      <w:proofErr w:type="spellEnd"/>
      <w:r w:rsidR="00A76DD8">
        <w:rPr>
          <w:rFonts w:cs="B Lotus" w:hint="cs"/>
          <w:rtl/>
        </w:rPr>
        <w:t xml:space="preserve"> به وجود منفعت در </w:t>
      </w:r>
      <w:proofErr w:type="spellStart"/>
      <w:r w:rsidR="00A76DD8">
        <w:rPr>
          <w:rFonts w:cs="B Lotus" w:hint="cs"/>
          <w:rtl/>
        </w:rPr>
        <w:t>شيء</w:t>
      </w:r>
      <w:proofErr w:type="spellEnd"/>
      <w:r w:rsidR="00A76DD8">
        <w:rPr>
          <w:rFonts w:cs="B Lotus" w:hint="cs"/>
          <w:rtl/>
        </w:rPr>
        <w:t xml:space="preserve"> است </w:t>
      </w:r>
      <w:proofErr w:type="spellStart"/>
      <w:r w:rsidR="00A76DD8">
        <w:rPr>
          <w:rFonts w:cs="B Lotus" w:hint="cs"/>
          <w:rtl/>
        </w:rPr>
        <w:t>واز</w:t>
      </w:r>
      <w:proofErr w:type="spellEnd"/>
      <w:r w:rsidR="00A76DD8">
        <w:rPr>
          <w:rFonts w:cs="B Lotus" w:hint="cs"/>
          <w:rtl/>
        </w:rPr>
        <w:t xml:space="preserve"> آنجا که </w:t>
      </w:r>
      <w:proofErr w:type="spellStart"/>
      <w:r w:rsidR="00A76DD8">
        <w:rPr>
          <w:rFonts w:cs="B Lotus" w:hint="cs"/>
          <w:rtl/>
        </w:rPr>
        <w:t>ارزهای</w:t>
      </w:r>
      <w:proofErr w:type="spellEnd"/>
      <w:r w:rsidR="00A76DD8">
        <w:rPr>
          <w:rFonts w:cs="B Lotus" w:hint="cs"/>
          <w:rtl/>
        </w:rPr>
        <w:t xml:space="preserve"> </w:t>
      </w:r>
      <w:proofErr w:type="spellStart"/>
      <w:r w:rsidR="00A76DD8">
        <w:rPr>
          <w:rFonts w:cs="B Lotus" w:hint="cs"/>
          <w:rtl/>
        </w:rPr>
        <w:t>ديجيتال</w:t>
      </w:r>
      <w:proofErr w:type="spellEnd"/>
      <w:r w:rsidR="00A76DD8">
        <w:rPr>
          <w:rFonts w:cs="B Lotus" w:hint="cs"/>
          <w:rtl/>
        </w:rPr>
        <w:t xml:space="preserve"> منفعت ذاتی ندارند طبعاً منفعت داشتن </w:t>
      </w:r>
      <w:proofErr w:type="spellStart"/>
      <w:r w:rsidR="00A76DD8">
        <w:rPr>
          <w:rFonts w:cs="B Lotus" w:hint="cs"/>
          <w:rtl/>
        </w:rPr>
        <w:t>اينها</w:t>
      </w:r>
      <w:proofErr w:type="spellEnd"/>
      <w:r w:rsidR="00A76DD8">
        <w:rPr>
          <w:rFonts w:cs="B Lotus" w:hint="cs"/>
          <w:rtl/>
        </w:rPr>
        <w:t xml:space="preserve"> از راه پول بودن خواهد بود </w:t>
      </w:r>
      <w:r w:rsidR="00A76DD8">
        <w:rPr>
          <w:rFonts w:cs="B Lotus" w:hint="cs"/>
          <w:rtl/>
        </w:rPr>
        <w:t>و</w:t>
      </w:r>
      <w:r w:rsidR="00A76DD8">
        <w:rPr>
          <w:rFonts w:cs="B Lotus" w:hint="cs"/>
          <w:rtl/>
        </w:rPr>
        <w:t xml:space="preserve"> </w:t>
      </w:r>
      <w:r w:rsidR="00A76DD8">
        <w:rPr>
          <w:rFonts w:cs="B Lotus" w:hint="cs"/>
          <w:rtl/>
        </w:rPr>
        <w:t xml:space="preserve">با توجه به این که </w:t>
      </w:r>
      <w:proofErr w:type="spellStart"/>
      <w:r w:rsidR="00A76DD8">
        <w:rPr>
          <w:rFonts w:cs="B Lotus" w:hint="cs"/>
          <w:rtl/>
        </w:rPr>
        <w:t>ارز</w:t>
      </w:r>
      <w:r w:rsidR="00A76DD8">
        <w:rPr>
          <w:rFonts w:cs="B Lotus" w:hint="cs"/>
          <w:rtl/>
        </w:rPr>
        <w:t>های</w:t>
      </w:r>
      <w:proofErr w:type="spellEnd"/>
      <w:r w:rsidR="00A76DD8">
        <w:rPr>
          <w:rFonts w:cs="B Lotus" w:hint="cs"/>
          <w:rtl/>
        </w:rPr>
        <w:t xml:space="preserve"> </w:t>
      </w:r>
      <w:proofErr w:type="spellStart"/>
      <w:r w:rsidR="00A76DD8">
        <w:rPr>
          <w:rFonts w:cs="B Lotus" w:hint="cs"/>
          <w:rtl/>
        </w:rPr>
        <w:t>دیجیتال،</w:t>
      </w:r>
      <w:r w:rsidR="00A76DD8">
        <w:rPr>
          <w:rFonts w:cs="B Lotus" w:hint="cs"/>
          <w:rtl/>
        </w:rPr>
        <w:t>حتی</w:t>
      </w:r>
      <w:proofErr w:type="spellEnd"/>
      <w:r w:rsidR="00A76DD8">
        <w:rPr>
          <w:rFonts w:cs="B Lotus" w:hint="cs"/>
          <w:rtl/>
        </w:rPr>
        <w:t xml:space="preserve"> معروف </w:t>
      </w:r>
      <w:proofErr w:type="spellStart"/>
      <w:r w:rsidR="00A76DD8">
        <w:rPr>
          <w:rFonts w:cs="B Lotus" w:hint="cs"/>
          <w:rtl/>
        </w:rPr>
        <w:t>ترين</w:t>
      </w:r>
      <w:proofErr w:type="spellEnd"/>
      <w:r w:rsidR="00A76DD8">
        <w:rPr>
          <w:rFonts w:cs="B Lotus" w:hint="cs"/>
          <w:rtl/>
        </w:rPr>
        <w:t xml:space="preserve"> آنها(</w:t>
      </w:r>
      <w:proofErr w:type="spellStart"/>
      <w:r w:rsidR="00A76DD8">
        <w:rPr>
          <w:rFonts w:cs="B Lotus" w:hint="cs"/>
          <w:rtl/>
        </w:rPr>
        <w:t>بيتکوين</w:t>
      </w:r>
      <w:proofErr w:type="spellEnd"/>
      <w:r w:rsidR="00A76DD8">
        <w:rPr>
          <w:rFonts w:cs="B Lotus" w:hint="cs"/>
          <w:rtl/>
        </w:rPr>
        <w:t xml:space="preserve">) پول </w:t>
      </w:r>
      <w:proofErr w:type="spellStart"/>
      <w:r w:rsidR="00A76DD8">
        <w:rPr>
          <w:rFonts w:cs="B Lotus" w:hint="cs"/>
          <w:rtl/>
        </w:rPr>
        <w:t>نيستند</w:t>
      </w:r>
      <w:proofErr w:type="spellEnd"/>
      <w:r w:rsidR="00A76DD8">
        <w:rPr>
          <w:rFonts w:cs="B Lotus" w:hint="cs"/>
          <w:rtl/>
        </w:rPr>
        <w:t xml:space="preserve"> </w:t>
      </w:r>
      <w:proofErr w:type="spellStart"/>
      <w:r w:rsidR="00A76DD8">
        <w:rPr>
          <w:rFonts w:cs="B Lotus" w:hint="cs"/>
          <w:rtl/>
        </w:rPr>
        <w:t>وخصوصيات</w:t>
      </w:r>
      <w:proofErr w:type="spellEnd"/>
      <w:r w:rsidR="00A76DD8">
        <w:rPr>
          <w:rFonts w:cs="B Lotus" w:hint="cs"/>
          <w:rtl/>
        </w:rPr>
        <w:t xml:space="preserve"> </w:t>
      </w:r>
      <w:proofErr w:type="spellStart"/>
      <w:r w:rsidR="00A76DD8">
        <w:rPr>
          <w:rFonts w:cs="B Lotus" w:hint="cs"/>
          <w:rtl/>
        </w:rPr>
        <w:t>ومقومات</w:t>
      </w:r>
      <w:proofErr w:type="spellEnd"/>
      <w:r w:rsidR="00A76DD8">
        <w:rPr>
          <w:rFonts w:cs="B Lotus" w:hint="cs"/>
          <w:rtl/>
        </w:rPr>
        <w:t xml:space="preserve"> پول بودن را ندارند ،پول نبودن آنها موجب نفی </w:t>
      </w:r>
      <w:proofErr w:type="spellStart"/>
      <w:r w:rsidR="00A76DD8">
        <w:rPr>
          <w:rFonts w:cs="B Lotus" w:hint="cs"/>
          <w:rtl/>
        </w:rPr>
        <w:t>ماليت</w:t>
      </w:r>
      <w:proofErr w:type="spellEnd"/>
      <w:r w:rsidR="00A76DD8">
        <w:rPr>
          <w:rFonts w:cs="B Lotus" w:hint="cs"/>
          <w:rtl/>
        </w:rPr>
        <w:t xml:space="preserve"> در آ</w:t>
      </w:r>
      <w:r w:rsidR="00A76DD8">
        <w:rPr>
          <w:rFonts w:cs="B Lotus" w:hint="cs"/>
          <w:rtl/>
        </w:rPr>
        <w:t>نه</w:t>
      </w:r>
      <w:r w:rsidR="00A76DD8">
        <w:rPr>
          <w:rFonts w:cs="B Lotus" w:hint="cs"/>
          <w:rtl/>
        </w:rPr>
        <w:t xml:space="preserve">ا می شود حتی </w:t>
      </w:r>
      <w:proofErr w:type="spellStart"/>
      <w:r w:rsidR="00A76DD8">
        <w:rPr>
          <w:rFonts w:cs="B Lotus" w:hint="cs"/>
          <w:rtl/>
        </w:rPr>
        <w:t>عرفاً</w:t>
      </w:r>
      <w:proofErr w:type="spellEnd"/>
      <w:r w:rsidR="00A76DD8">
        <w:rPr>
          <w:rFonts w:cs="B Lotus" w:hint="cs"/>
          <w:rtl/>
        </w:rPr>
        <w:t xml:space="preserve"> </w:t>
      </w:r>
      <w:proofErr w:type="spellStart"/>
      <w:r w:rsidR="00A76DD8">
        <w:rPr>
          <w:rFonts w:cs="B Lotus" w:hint="cs"/>
          <w:rtl/>
        </w:rPr>
        <w:t>وعقلاءً</w:t>
      </w:r>
      <w:proofErr w:type="spellEnd"/>
      <w:r w:rsidR="00A76DD8">
        <w:rPr>
          <w:rFonts w:cs="B Lotus" w:hint="cs"/>
          <w:rtl/>
        </w:rPr>
        <w:t xml:space="preserve"> </w:t>
      </w:r>
      <w:r w:rsidR="00A76DD8">
        <w:rPr>
          <w:rFonts w:cs="B Lotus" w:hint="cs"/>
          <w:rtl/>
        </w:rPr>
        <w:t>.</w:t>
      </w:r>
    </w:p>
    <w:p w:rsidR="004053CD" w:rsidRPr="00E73A36" w:rsidRDefault="004053CD" w:rsidP="00B22B4A">
      <w:pPr>
        <w:rPr>
          <w:rFonts w:cs="B Lotus"/>
          <w:rtl/>
        </w:rPr>
      </w:pPr>
      <w:r>
        <w:rPr>
          <w:rFonts w:cs="B Lotus" w:hint="cs"/>
          <w:rtl/>
        </w:rPr>
        <w:t>هر یک از این دو طریق</w:t>
      </w:r>
      <w:r w:rsidR="006C108B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توضیح و </w:t>
      </w:r>
      <w:proofErr w:type="spellStart"/>
      <w:r>
        <w:rPr>
          <w:rFonts w:cs="B Lotus" w:hint="cs"/>
          <w:rtl/>
        </w:rPr>
        <w:t>تفصیلی</w:t>
      </w:r>
      <w:proofErr w:type="spellEnd"/>
      <w:r>
        <w:rPr>
          <w:rFonts w:cs="B Lotus" w:hint="cs"/>
          <w:rtl/>
        </w:rPr>
        <w:t xml:space="preserve"> دارد که </w:t>
      </w:r>
      <w:r w:rsidR="00B22B4A">
        <w:rPr>
          <w:rFonts w:cs="B Lotus" w:hint="cs"/>
          <w:rtl/>
        </w:rPr>
        <w:t>متوقف بر</w:t>
      </w:r>
      <w:r>
        <w:rPr>
          <w:rFonts w:cs="B Lotus" w:hint="cs"/>
          <w:rtl/>
        </w:rPr>
        <w:t xml:space="preserve"> شناخت خصوصیات ارز د</w:t>
      </w:r>
      <w:r w:rsidR="006C108B">
        <w:rPr>
          <w:rFonts w:cs="B Lotus" w:hint="cs"/>
          <w:rtl/>
        </w:rPr>
        <w:t xml:space="preserve">یجیتال است </w:t>
      </w:r>
      <w:r w:rsidR="00B22B4A">
        <w:rPr>
          <w:rFonts w:cs="B Lotus" w:hint="cs"/>
          <w:rtl/>
        </w:rPr>
        <w:t xml:space="preserve">، </w:t>
      </w:r>
      <w:proofErr w:type="spellStart"/>
      <w:r w:rsidR="00B22B4A">
        <w:rPr>
          <w:rFonts w:cs="B Lotus" w:hint="cs"/>
          <w:rtl/>
        </w:rPr>
        <w:t>وباتوجه</w:t>
      </w:r>
      <w:proofErr w:type="spellEnd"/>
      <w:r w:rsidR="00B22B4A">
        <w:rPr>
          <w:rFonts w:cs="B Lotus" w:hint="cs"/>
          <w:rtl/>
        </w:rPr>
        <w:t xml:space="preserve"> به </w:t>
      </w:r>
      <w:proofErr w:type="spellStart"/>
      <w:r w:rsidR="00B22B4A">
        <w:rPr>
          <w:rFonts w:cs="B Lotus" w:hint="cs"/>
          <w:rtl/>
        </w:rPr>
        <w:t>خصوصياتی</w:t>
      </w:r>
      <w:proofErr w:type="spellEnd"/>
      <w:r w:rsidR="00B22B4A">
        <w:rPr>
          <w:rFonts w:cs="B Lotus" w:hint="cs"/>
          <w:rtl/>
        </w:rPr>
        <w:t xml:space="preserve"> </w:t>
      </w:r>
      <w:r w:rsidR="006C108B">
        <w:rPr>
          <w:rFonts w:cs="B Lotus" w:hint="cs"/>
          <w:rtl/>
        </w:rPr>
        <w:t xml:space="preserve">که </w:t>
      </w:r>
      <w:r w:rsidR="00B22B4A">
        <w:rPr>
          <w:rFonts w:cs="B Lotus" w:hint="cs"/>
          <w:rtl/>
        </w:rPr>
        <w:t xml:space="preserve">برای  ارز </w:t>
      </w:r>
      <w:proofErr w:type="spellStart"/>
      <w:r w:rsidR="00B22B4A">
        <w:rPr>
          <w:rFonts w:cs="B Lotus" w:hint="cs"/>
          <w:rtl/>
        </w:rPr>
        <w:t>ديجيتال</w:t>
      </w:r>
      <w:proofErr w:type="spellEnd"/>
      <w:r w:rsidR="00B22B4A">
        <w:rPr>
          <w:rFonts w:cs="B Lotus" w:hint="cs"/>
          <w:rtl/>
        </w:rPr>
        <w:t xml:space="preserve"> </w:t>
      </w:r>
      <w:r w:rsidR="006C108B">
        <w:rPr>
          <w:rFonts w:cs="B Lotus" w:hint="cs"/>
          <w:rtl/>
        </w:rPr>
        <w:t xml:space="preserve">در کلمات </w:t>
      </w:r>
      <w:r w:rsidR="00B22B4A">
        <w:rPr>
          <w:rFonts w:cs="B Lotus" w:hint="cs"/>
          <w:rtl/>
        </w:rPr>
        <w:t xml:space="preserve">اهل فن  </w:t>
      </w:r>
      <w:r w:rsidR="006C108B">
        <w:rPr>
          <w:rFonts w:cs="B Lotus" w:hint="cs"/>
          <w:rtl/>
        </w:rPr>
        <w:t>مطرح شده</w:t>
      </w:r>
      <w:r w:rsidR="00B22B4A">
        <w:rPr>
          <w:rFonts w:cs="B Lotus" w:hint="cs"/>
          <w:rtl/>
        </w:rPr>
        <w:t xml:space="preserve"> </w:t>
      </w:r>
      <w:proofErr w:type="spellStart"/>
      <w:r w:rsidR="00B22B4A">
        <w:rPr>
          <w:rFonts w:cs="B Lotus" w:hint="cs"/>
          <w:rtl/>
        </w:rPr>
        <w:t>بايد</w:t>
      </w:r>
      <w:proofErr w:type="spellEnd"/>
      <w:r w:rsidR="00B22B4A">
        <w:rPr>
          <w:rFonts w:cs="B Lotus" w:hint="cs"/>
          <w:rtl/>
        </w:rPr>
        <w:t xml:space="preserve"> </w:t>
      </w:r>
      <w:proofErr w:type="spellStart"/>
      <w:r w:rsidR="00B22B4A">
        <w:rPr>
          <w:rFonts w:cs="B Lotus" w:hint="cs"/>
          <w:rtl/>
        </w:rPr>
        <w:t>ببينيم</w:t>
      </w:r>
      <w:proofErr w:type="spellEnd"/>
      <w:r w:rsidR="00B22B4A">
        <w:rPr>
          <w:rFonts w:cs="B Lotus" w:hint="cs"/>
          <w:rtl/>
        </w:rPr>
        <w:t xml:space="preserve"> </w:t>
      </w:r>
      <w:proofErr w:type="spellStart"/>
      <w:r w:rsidR="00B22B4A">
        <w:rPr>
          <w:rFonts w:cs="B Lotus" w:hint="cs"/>
          <w:rtl/>
        </w:rPr>
        <w:t>آيا</w:t>
      </w:r>
      <w:proofErr w:type="spellEnd"/>
      <w:r w:rsidR="00B22B4A">
        <w:rPr>
          <w:rFonts w:cs="B Lotus" w:hint="cs"/>
          <w:rtl/>
        </w:rPr>
        <w:t xml:space="preserve"> </w:t>
      </w:r>
      <w:proofErr w:type="spellStart"/>
      <w:r w:rsidR="00B22B4A">
        <w:rPr>
          <w:rFonts w:cs="B Lotus" w:hint="cs"/>
          <w:rtl/>
        </w:rPr>
        <w:t>اينها</w:t>
      </w:r>
      <w:proofErr w:type="spellEnd"/>
      <w:r w:rsidR="00B22B4A">
        <w:rPr>
          <w:rFonts w:cs="B Lotus" w:hint="cs"/>
          <w:rtl/>
        </w:rPr>
        <w:t xml:space="preserve"> مال هستند </w:t>
      </w:r>
      <w:proofErr w:type="spellStart"/>
      <w:r w:rsidR="00B22B4A">
        <w:rPr>
          <w:rFonts w:cs="B Lotus" w:hint="cs"/>
          <w:rtl/>
        </w:rPr>
        <w:t>ومقومات</w:t>
      </w:r>
      <w:proofErr w:type="spellEnd"/>
      <w:r w:rsidR="00B22B4A">
        <w:rPr>
          <w:rFonts w:cs="B Lotus" w:hint="cs"/>
          <w:rtl/>
        </w:rPr>
        <w:t xml:space="preserve"> </w:t>
      </w:r>
      <w:proofErr w:type="spellStart"/>
      <w:r w:rsidR="00B22B4A">
        <w:rPr>
          <w:rFonts w:cs="B Lotus" w:hint="cs"/>
          <w:rtl/>
        </w:rPr>
        <w:t>وعناصر</w:t>
      </w:r>
      <w:proofErr w:type="spellEnd"/>
      <w:r w:rsidR="00B22B4A">
        <w:rPr>
          <w:rFonts w:cs="B Lotus" w:hint="cs"/>
          <w:rtl/>
        </w:rPr>
        <w:t xml:space="preserve"> </w:t>
      </w:r>
      <w:proofErr w:type="spellStart"/>
      <w:r w:rsidR="00B22B4A">
        <w:rPr>
          <w:rFonts w:cs="B Lotus" w:hint="cs"/>
          <w:rtl/>
        </w:rPr>
        <w:t>ماليت</w:t>
      </w:r>
      <w:proofErr w:type="spellEnd"/>
      <w:r w:rsidR="00B22B4A">
        <w:rPr>
          <w:rFonts w:cs="B Lotus" w:hint="cs"/>
          <w:rtl/>
        </w:rPr>
        <w:t xml:space="preserve"> در </w:t>
      </w:r>
      <w:proofErr w:type="spellStart"/>
      <w:r w:rsidR="00B22B4A">
        <w:rPr>
          <w:rFonts w:cs="B Lotus" w:hint="cs"/>
          <w:rtl/>
        </w:rPr>
        <w:t>اينها</w:t>
      </w:r>
      <w:proofErr w:type="spellEnd"/>
      <w:r w:rsidR="00B22B4A">
        <w:rPr>
          <w:rFonts w:cs="B Lotus" w:hint="cs"/>
          <w:rtl/>
        </w:rPr>
        <w:t xml:space="preserve"> وجود دارد </w:t>
      </w:r>
      <w:proofErr w:type="spellStart"/>
      <w:r w:rsidR="00B22B4A">
        <w:rPr>
          <w:rFonts w:cs="B Lotus" w:hint="cs"/>
          <w:rtl/>
        </w:rPr>
        <w:t>يا</w:t>
      </w:r>
      <w:proofErr w:type="spellEnd"/>
      <w:r w:rsidR="00B22B4A">
        <w:rPr>
          <w:rFonts w:cs="B Lotus" w:hint="cs"/>
          <w:rtl/>
        </w:rPr>
        <w:t xml:space="preserve"> نه؟</w:t>
      </w:r>
      <w:r>
        <w:rPr>
          <w:rFonts w:cs="B Lotus" w:hint="cs"/>
          <w:rtl/>
        </w:rPr>
        <w:t xml:space="preserve">. </w:t>
      </w:r>
      <w:proofErr w:type="spellStart"/>
      <w:r w:rsidR="008952C5">
        <w:rPr>
          <w:rFonts w:cs="B Lotus" w:hint="cs"/>
          <w:rtl/>
        </w:rPr>
        <w:t>اولين</w:t>
      </w:r>
      <w:proofErr w:type="spellEnd"/>
      <w:r w:rsidR="008952C5">
        <w:rPr>
          <w:rFonts w:cs="B Lotus" w:hint="cs"/>
          <w:rtl/>
        </w:rPr>
        <w:t xml:space="preserve"> </w:t>
      </w:r>
      <w:r w:rsidR="003D1C2A">
        <w:rPr>
          <w:rFonts w:cs="B Lotus" w:hint="cs"/>
          <w:rtl/>
        </w:rPr>
        <w:t>خصوصیت</w:t>
      </w:r>
      <w:r w:rsidR="008952C5">
        <w:rPr>
          <w:rFonts w:cs="B Lotus" w:hint="cs"/>
          <w:rtl/>
        </w:rPr>
        <w:t xml:space="preserve"> (که </w:t>
      </w:r>
      <w:proofErr w:type="spellStart"/>
      <w:r w:rsidR="008952C5">
        <w:rPr>
          <w:rFonts w:cs="B Lotus" w:hint="cs"/>
          <w:rtl/>
        </w:rPr>
        <w:t>خصوصيت</w:t>
      </w:r>
      <w:proofErr w:type="spellEnd"/>
      <w:r w:rsidR="003D1C2A">
        <w:rPr>
          <w:rFonts w:cs="B Lotus" w:hint="cs"/>
          <w:rtl/>
        </w:rPr>
        <w:t xml:space="preserve"> مهم</w:t>
      </w:r>
      <w:r w:rsidR="008952C5">
        <w:rPr>
          <w:rFonts w:cs="B Lotus" w:hint="cs"/>
          <w:rtl/>
        </w:rPr>
        <w:t xml:space="preserve"> می باشد)</w:t>
      </w:r>
      <w:r w:rsidR="006C108B">
        <w:rPr>
          <w:rFonts w:cs="B Lotus" w:hint="cs"/>
          <w:rtl/>
        </w:rPr>
        <w:t xml:space="preserve"> این </w:t>
      </w:r>
      <w:r w:rsidR="006C108B">
        <w:rPr>
          <w:rFonts w:cs="B Lotus" w:hint="cs"/>
          <w:rtl/>
        </w:rPr>
        <w:lastRenderedPageBreak/>
        <w:t xml:space="preserve">است که ارز دیجیتال </w:t>
      </w:r>
      <w:r>
        <w:rPr>
          <w:rFonts w:cs="B Lotus" w:hint="cs"/>
          <w:rtl/>
        </w:rPr>
        <w:t xml:space="preserve">چیزی جز رمز </w:t>
      </w:r>
      <w:proofErr w:type="spellStart"/>
      <w:r w:rsidR="00B22B4A">
        <w:rPr>
          <w:rFonts w:cs="B Lotus" w:hint="cs"/>
          <w:rtl/>
        </w:rPr>
        <w:t>يا</w:t>
      </w:r>
      <w:proofErr w:type="spellEnd"/>
      <w:r w:rsidR="00B22B4A">
        <w:rPr>
          <w:rFonts w:cs="B Lotus" w:hint="cs"/>
          <w:rtl/>
        </w:rPr>
        <w:t xml:space="preserve"> مجموعه رمزها</w:t>
      </w:r>
      <w:r>
        <w:rPr>
          <w:rFonts w:cs="B Lotus" w:hint="cs"/>
          <w:rtl/>
        </w:rPr>
        <w:t xml:space="preserve"> نیست که با عملیات رمز نگاری اشخاصی با جهاز کامپیوتری </w:t>
      </w:r>
      <w:r w:rsidR="008952C5">
        <w:rPr>
          <w:rFonts w:cs="B Lotus" w:hint="cs"/>
          <w:rtl/>
        </w:rPr>
        <w:t xml:space="preserve">آنرا </w:t>
      </w:r>
      <w:r>
        <w:rPr>
          <w:rFonts w:cs="B Lotus" w:hint="cs"/>
          <w:rtl/>
        </w:rPr>
        <w:t xml:space="preserve">ایجاد </w:t>
      </w:r>
      <w:r w:rsidR="006C108B">
        <w:rPr>
          <w:rFonts w:cs="B Lotus" w:hint="cs"/>
          <w:rtl/>
        </w:rPr>
        <w:t xml:space="preserve">کرده </w:t>
      </w:r>
      <w:proofErr w:type="spellStart"/>
      <w:r w:rsidR="006C108B">
        <w:rPr>
          <w:rFonts w:cs="B Lotus" w:hint="cs"/>
          <w:rtl/>
        </w:rPr>
        <w:t>اند</w:t>
      </w:r>
      <w:proofErr w:type="spellEnd"/>
      <w:r w:rsidR="006C108B">
        <w:rPr>
          <w:rFonts w:cs="B Lotus" w:hint="cs"/>
          <w:rtl/>
        </w:rPr>
        <w:t xml:space="preserve"> وهیچ وجود </w:t>
      </w:r>
      <w:proofErr w:type="spellStart"/>
      <w:r w:rsidR="008952C5">
        <w:rPr>
          <w:rFonts w:cs="B Lotus" w:hint="cs"/>
          <w:rtl/>
        </w:rPr>
        <w:t>فيزيکی</w:t>
      </w:r>
      <w:proofErr w:type="spellEnd"/>
      <w:r w:rsidR="006C108B">
        <w:rPr>
          <w:rFonts w:cs="B Lotus" w:hint="cs"/>
          <w:rtl/>
        </w:rPr>
        <w:t xml:space="preserve"> ندارند.</w:t>
      </w:r>
    </w:p>
    <w:sectPr w:rsidR="004053CD" w:rsidRPr="00E73A36" w:rsidSect="00841BE3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E18" w:rsidRDefault="00B62E18" w:rsidP="00A548D1">
      <w:pPr>
        <w:spacing w:after="0" w:line="240" w:lineRule="auto"/>
      </w:pPr>
      <w:r>
        <w:separator/>
      </w:r>
    </w:p>
  </w:endnote>
  <w:endnote w:type="continuationSeparator" w:id="0">
    <w:p w:rsidR="00B62E18" w:rsidRDefault="00B62E18" w:rsidP="00A54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E18" w:rsidRDefault="00B62E18" w:rsidP="00A548D1">
      <w:pPr>
        <w:spacing w:after="0" w:line="240" w:lineRule="auto"/>
      </w:pPr>
      <w:r>
        <w:separator/>
      </w:r>
    </w:p>
  </w:footnote>
  <w:footnote w:type="continuationSeparator" w:id="0">
    <w:p w:rsidR="00B62E18" w:rsidRDefault="00B62E18" w:rsidP="00A54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211072718"/>
      <w:docPartObj>
        <w:docPartGallery w:val="Page Numbers (Top of Page)"/>
        <w:docPartUnique/>
      </w:docPartObj>
    </w:sdtPr>
    <w:sdtContent>
      <w:p w:rsidR="00A548D1" w:rsidRDefault="00A548D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B4A" w:rsidRPr="00B22B4A">
          <w:rPr>
            <w:noProof/>
            <w:rtl/>
            <w:lang w:val="fa-IR"/>
          </w:rPr>
          <w:t>4</w:t>
        </w:r>
        <w:r>
          <w:rPr>
            <w:noProof/>
          </w:rPr>
          <w:fldChar w:fldCharType="end"/>
        </w:r>
      </w:p>
    </w:sdtContent>
  </w:sdt>
  <w:p w:rsidR="00A548D1" w:rsidRDefault="00A548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028"/>
    <w:rsid w:val="000051C4"/>
    <w:rsid w:val="00130ABF"/>
    <w:rsid w:val="001416F8"/>
    <w:rsid w:val="003D0230"/>
    <w:rsid w:val="003D1C2A"/>
    <w:rsid w:val="003D6AF6"/>
    <w:rsid w:val="003E53A6"/>
    <w:rsid w:val="004053CD"/>
    <w:rsid w:val="0040620D"/>
    <w:rsid w:val="0044539E"/>
    <w:rsid w:val="00501999"/>
    <w:rsid w:val="00581D36"/>
    <w:rsid w:val="00592044"/>
    <w:rsid w:val="00685125"/>
    <w:rsid w:val="006C108B"/>
    <w:rsid w:val="007078F9"/>
    <w:rsid w:val="00753BB2"/>
    <w:rsid w:val="00841BE3"/>
    <w:rsid w:val="00894249"/>
    <w:rsid w:val="008952C5"/>
    <w:rsid w:val="008A2B1E"/>
    <w:rsid w:val="008D4AD8"/>
    <w:rsid w:val="008F323C"/>
    <w:rsid w:val="009548CC"/>
    <w:rsid w:val="009A566E"/>
    <w:rsid w:val="00A548D1"/>
    <w:rsid w:val="00A66B66"/>
    <w:rsid w:val="00A76DD8"/>
    <w:rsid w:val="00AE6C53"/>
    <w:rsid w:val="00B22B4A"/>
    <w:rsid w:val="00B62E18"/>
    <w:rsid w:val="00B67C45"/>
    <w:rsid w:val="00B730E2"/>
    <w:rsid w:val="00BA0119"/>
    <w:rsid w:val="00BB01CB"/>
    <w:rsid w:val="00C17F60"/>
    <w:rsid w:val="00C4732F"/>
    <w:rsid w:val="00C92AE5"/>
    <w:rsid w:val="00D43028"/>
    <w:rsid w:val="00DC32B0"/>
    <w:rsid w:val="00DE07B0"/>
    <w:rsid w:val="00E3369D"/>
    <w:rsid w:val="00E73A36"/>
    <w:rsid w:val="00F8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25"/>
    <w:pPr>
      <w:bidi/>
    </w:pPr>
    <w:rPr>
      <w:rFonts w:cs="B Badr"/>
      <w:szCs w:val="28"/>
    </w:rPr>
  </w:style>
  <w:style w:type="paragraph" w:styleId="1">
    <w:name w:val="heading 1"/>
    <w:basedOn w:val="a"/>
    <w:next w:val="a"/>
    <w:link w:val="10"/>
    <w:uiPriority w:val="9"/>
    <w:qFormat/>
    <w:rsid w:val="008F323C"/>
    <w:pPr>
      <w:keepNext/>
      <w:keepLines/>
      <w:spacing w:before="480" w:after="0"/>
      <w:outlineLvl w:val="0"/>
    </w:pPr>
    <w:rPr>
      <w:rFonts w:asciiTheme="majorHAnsi" w:eastAsiaTheme="majorEastAsia" w:hAnsiTheme="majorHAnsi" w:cs="B Titr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uiPriority w:val="9"/>
    <w:rsid w:val="008F323C"/>
    <w:rPr>
      <w:rFonts w:asciiTheme="majorHAnsi" w:eastAsiaTheme="majorEastAsia" w:hAnsiTheme="majorHAnsi" w:cs="B Titr"/>
      <w:b/>
      <w:bCs/>
      <w:sz w:val="28"/>
      <w:szCs w:val="32"/>
    </w:rPr>
  </w:style>
  <w:style w:type="paragraph" w:styleId="a3">
    <w:name w:val="header"/>
    <w:basedOn w:val="a"/>
    <w:link w:val="a4"/>
    <w:uiPriority w:val="99"/>
    <w:unhideWhenUsed/>
    <w:rsid w:val="00A548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سرصفحه نویسه"/>
    <w:basedOn w:val="a0"/>
    <w:link w:val="a3"/>
    <w:uiPriority w:val="99"/>
    <w:rsid w:val="00A548D1"/>
    <w:rPr>
      <w:rFonts w:cs="B Badr"/>
      <w:szCs w:val="28"/>
    </w:rPr>
  </w:style>
  <w:style w:type="paragraph" w:styleId="a5">
    <w:name w:val="footer"/>
    <w:basedOn w:val="a"/>
    <w:link w:val="a6"/>
    <w:uiPriority w:val="99"/>
    <w:unhideWhenUsed/>
    <w:rsid w:val="00A548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پانویس نویسه"/>
    <w:basedOn w:val="a0"/>
    <w:link w:val="a5"/>
    <w:uiPriority w:val="99"/>
    <w:rsid w:val="00A548D1"/>
    <w:rPr>
      <w:rFonts w:cs="B Badr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25"/>
    <w:pPr>
      <w:bidi/>
    </w:pPr>
    <w:rPr>
      <w:rFonts w:cs="B Badr"/>
      <w:szCs w:val="28"/>
    </w:rPr>
  </w:style>
  <w:style w:type="paragraph" w:styleId="1">
    <w:name w:val="heading 1"/>
    <w:basedOn w:val="a"/>
    <w:next w:val="a"/>
    <w:link w:val="10"/>
    <w:uiPriority w:val="9"/>
    <w:qFormat/>
    <w:rsid w:val="008F323C"/>
    <w:pPr>
      <w:keepNext/>
      <w:keepLines/>
      <w:spacing w:before="480" w:after="0"/>
      <w:outlineLvl w:val="0"/>
    </w:pPr>
    <w:rPr>
      <w:rFonts w:asciiTheme="majorHAnsi" w:eastAsiaTheme="majorEastAsia" w:hAnsiTheme="majorHAnsi" w:cs="B Titr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uiPriority w:val="9"/>
    <w:rsid w:val="008F323C"/>
    <w:rPr>
      <w:rFonts w:asciiTheme="majorHAnsi" w:eastAsiaTheme="majorEastAsia" w:hAnsiTheme="majorHAnsi" w:cs="B Titr"/>
      <w:b/>
      <w:bCs/>
      <w:sz w:val="28"/>
      <w:szCs w:val="32"/>
    </w:rPr>
  </w:style>
  <w:style w:type="paragraph" w:styleId="a3">
    <w:name w:val="header"/>
    <w:basedOn w:val="a"/>
    <w:link w:val="a4"/>
    <w:uiPriority w:val="99"/>
    <w:unhideWhenUsed/>
    <w:rsid w:val="00A548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سرصفحه نویسه"/>
    <w:basedOn w:val="a0"/>
    <w:link w:val="a3"/>
    <w:uiPriority w:val="99"/>
    <w:rsid w:val="00A548D1"/>
    <w:rPr>
      <w:rFonts w:cs="B Badr"/>
      <w:szCs w:val="28"/>
    </w:rPr>
  </w:style>
  <w:style w:type="paragraph" w:styleId="a5">
    <w:name w:val="footer"/>
    <w:basedOn w:val="a"/>
    <w:link w:val="a6"/>
    <w:uiPriority w:val="99"/>
    <w:unhideWhenUsed/>
    <w:rsid w:val="00A548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پانویس نویسه"/>
    <w:basedOn w:val="a0"/>
    <w:link w:val="a5"/>
    <w:uiPriority w:val="99"/>
    <w:rsid w:val="00A548D1"/>
    <w:rPr>
      <w:rFonts w:cs="B Badr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1288</TotalTime>
  <Pages>4</Pages>
  <Words>853</Words>
  <Characters>4864</Characters>
  <Application>Microsoft Office Word</Application>
  <DocSecurity>0</DocSecurity>
  <Lines>40</Lines>
  <Paragraphs>11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فایل نرمال تقریرات مدرسه فقهی امام محمد باقر علیه السلام</dc:subject>
  <dc:creator>javan</dc:creator>
  <cp:lastModifiedBy>سلام</cp:lastModifiedBy>
  <cp:revision>19</cp:revision>
  <cp:lastPrinted>2019-06-21T15:45:00Z</cp:lastPrinted>
  <dcterms:created xsi:type="dcterms:W3CDTF">2019-04-23T06:54:00Z</dcterms:created>
  <dcterms:modified xsi:type="dcterms:W3CDTF">2019-06-21T15:45:00Z</dcterms:modified>
</cp:coreProperties>
</file>