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8C" w:rsidRPr="0098418D" w:rsidRDefault="001C488C" w:rsidP="00336D42">
      <w:pPr>
        <w:pStyle w:val="1"/>
        <w:rPr>
          <w:rtl/>
        </w:rPr>
      </w:pPr>
      <w:r w:rsidRPr="0098418D">
        <w:rPr>
          <w:rFonts w:hint="cs"/>
          <w:rtl/>
        </w:rPr>
        <w:t>بررسی خصوصیت اول</w:t>
      </w:r>
    </w:p>
    <w:p w:rsidR="007078F9" w:rsidRPr="0098418D" w:rsidRDefault="00332A2B">
      <w:pPr>
        <w:rPr>
          <w:rFonts w:cs="B Lotus"/>
          <w:rtl/>
        </w:rPr>
      </w:pPr>
      <w:r w:rsidRPr="0098418D">
        <w:rPr>
          <w:rFonts w:cs="B Lotus" w:hint="cs"/>
          <w:rtl/>
        </w:rPr>
        <w:t xml:space="preserve">بحث در خصوصیات و مقومات مفهوم مالیت بود. در مجموع خصوصیاتی </w:t>
      </w:r>
      <w:r w:rsidR="00EE7E31">
        <w:rPr>
          <w:rFonts w:cs="B Lotus" w:hint="cs"/>
          <w:rtl/>
        </w:rPr>
        <w:t xml:space="preserve">برای مالیت در کلمات </w:t>
      </w:r>
      <w:r w:rsidRPr="0098418D">
        <w:rPr>
          <w:rFonts w:cs="B Lotus" w:hint="cs"/>
          <w:rtl/>
        </w:rPr>
        <w:t>ذکر شد.</w:t>
      </w:r>
    </w:p>
    <w:p w:rsidR="00C54C2B" w:rsidRPr="0098418D" w:rsidRDefault="00C54C2B">
      <w:pPr>
        <w:rPr>
          <w:rFonts w:cs="B Lotus"/>
          <w:rtl/>
        </w:rPr>
      </w:pPr>
      <w:r w:rsidRPr="0098418D">
        <w:rPr>
          <w:rFonts w:cs="B Lotus" w:hint="cs"/>
          <w:rtl/>
        </w:rPr>
        <w:t>خصوصیت اول وجود منفعت بود که باید ببینیم آی</w:t>
      </w:r>
      <w:r w:rsidR="00332A2B" w:rsidRPr="0098418D">
        <w:rPr>
          <w:rFonts w:cs="B Lotus" w:hint="cs"/>
          <w:rtl/>
        </w:rPr>
        <w:t>ا داشتن منفعت و فائده در شیء، از مقومات مالیت است یا نه؟</w:t>
      </w:r>
      <w:r w:rsidRPr="0098418D">
        <w:rPr>
          <w:rFonts w:cs="B Lotus" w:hint="cs"/>
          <w:rtl/>
        </w:rPr>
        <w:t xml:space="preserve"> </w:t>
      </w:r>
    </w:p>
    <w:p w:rsidR="005E2140" w:rsidRDefault="005E2140" w:rsidP="005E2140">
      <w:pPr>
        <w:pStyle w:val="2"/>
        <w:rPr>
          <w:rtl/>
        </w:rPr>
      </w:pPr>
      <w:r>
        <w:rPr>
          <w:rFonts w:hint="cs"/>
          <w:rtl/>
        </w:rPr>
        <w:t>جواب از اشکال محقق ایروانی</w:t>
      </w:r>
    </w:p>
    <w:p w:rsidR="00C54C2B" w:rsidRPr="0098418D" w:rsidRDefault="00C54C2B" w:rsidP="00052317">
      <w:pPr>
        <w:rPr>
          <w:rFonts w:cs="B Lotus"/>
          <w:rtl/>
        </w:rPr>
      </w:pPr>
      <w:r w:rsidRPr="0098418D">
        <w:rPr>
          <w:rFonts w:cs="B Lotus" w:hint="cs"/>
          <w:rtl/>
        </w:rPr>
        <w:t>در کلمات برخی از متقدمین و متاخرین</w:t>
      </w:r>
      <w:r w:rsidR="00052317" w:rsidRPr="0098418D">
        <w:rPr>
          <w:rFonts w:cs="B Lotus" w:hint="cs"/>
          <w:rtl/>
        </w:rPr>
        <w:t>،</w:t>
      </w:r>
      <w:r w:rsidRPr="0098418D">
        <w:rPr>
          <w:rFonts w:cs="B Lotus" w:hint="cs"/>
          <w:rtl/>
        </w:rPr>
        <w:t xml:space="preserve"> مط</w:t>
      </w:r>
      <w:r w:rsidR="00EE7E31">
        <w:rPr>
          <w:rFonts w:cs="B Lotus" w:hint="cs"/>
          <w:rtl/>
        </w:rPr>
        <w:t>ا</w:t>
      </w:r>
      <w:r w:rsidRPr="0098418D">
        <w:rPr>
          <w:rFonts w:cs="B Lotus" w:hint="cs"/>
          <w:rtl/>
        </w:rPr>
        <w:t>لبی وجود داشت که نشان می داد اصل این خصوصیت برای مال</w:t>
      </w:r>
      <w:r w:rsidR="00052317" w:rsidRPr="0098418D">
        <w:rPr>
          <w:rFonts w:cs="B Lotus" w:hint="cs"/>
          <w:rtl/>
        </w:rPr>
        <w:t>یت</w:t>
      </w:r>
      <w:r w:rsidRPr="0098418D">
        <w:rPr>
          <w:rFonts w:cs="B Lotus" w:hint="cs"/>
          <w:rtl/>
        </w:rPr>
        <w:t xml:space="preserve"> مفروغ عنه است. محقق ایروانی به این مطلب اشکال کرد</w:t>
      </w:r>
      <w:r w:rsidR="007D44EC" w:rsidRPr="0098418D">
        <w:rPr>
          <w:rFonts w:cs="B Lotus" w:hint="cs"/>
          <w:rtl/>
        </w:rPr>
        <w:t xml:space="preserve"> و </w:t>
      </w:r>
      <w:r w:rsidR="00052317" w:rsidRPr="0098418D">
        <w:rPr>
          <w:rFonts w:cs="B Lotus" w:hint="cs"/>
          <w:rtl/>
        </w:rPr>
        <w:t xml:space="preserve">فرمود وجود منفعت و فائده، در مفهوم مالیت </w:t>
      </w:r>
      <w:r w:rsidR="007D44EC" w:rsidRPr="0098418D">
        <w:rPr>
          <w:rFonts w:cs="B Lotus" w:hint="cs"/>
          <w:rtl/>
        </w:rPr>
        <w:t>دخیل نیست</w:t>
      </w:r>
      <w:r w:rsidR="00052317" w:rsidRPr="0098418D">
        <w:rPr>
          <w:rFonts w:cs="B Lotus" w:hint="cs"/>
          <w:rtl/>
        </w:rPr>
        <w:t>،</w:t>
      </w:r>
      <w:r w:rsidRPr="0098418D">
        <w:rPr>
          <w:rFonts w:cs="B Lotus" w:hint="cs"/>
          <w:rtl/>
        </w:rPr>
        <w:t xml:space="preserve"> و </w:t>
      </w:r>
      <w:r w:rsidR="00052317" w:rsidRPr="0098418D">
        <w:rPr>
          <w:rFonts w:cs="B Lotus" w:hint="cs"/>
          <w:rtl/>
        </w:rPr>
        <w:t xml:space="preserve">به عنوان نقض، </w:t>
      </w:r>
      <w:r w:rsidRPr="0098418D">
        <w:rPr>
          <w:rFonts w:cs="B Lotus" w:hint="cs"/>
          <w:rtl/>
        </w:rPr>
        <w:t>فرمود</w:t>
      </w:r>
      <w:r w:rsidR="007D44EC" w:rsidRPr="0098418D">
        <w:rPr>
          <w:rFonts w:cs="B Lotus" w:hint="cs"/>
          <w:rtl/>
        </w:rPr>
        <w:t xml:space="preserve"> </w:t>
      </w:r>
      <w:r w:rsidR="00EE7E31">
        <w:rPr>
          <w:rFonts w:cs="B Lotus" w:hint="cs"/>
          <w:rtl/>
        </w:rPr>
        <w:t xml:space="preserve">که </w:t>
      </w:r>
      <w:r w:rsidR="007D44EC" w:rsidRPr="0098418D">
        <w:rPr>
          <w:rFonts w:cs="B Lotus" w:hint="cs"/>
          <w:rtl/>
        </w:rPr>
        <w:t>جواهر ثمینه و نقود</w:t>
      </w:r>
      <w:r w:rsidR="00EE7E31">
        <w:rPr>
          <w:rFonts w:cs="B Lotus" w:hint="cs"/>
          <w:rtl/>
        </w:rPr>
        <w:t>،</w:t>
      </w:r>
      <w:r w:rsidR="007D44EC" w:rsidRPr="0098418D">
        <w:rPr>
          <w:rFonts w:cs="B Lotus" w:hint="cs"/>
          <w:rtl/>
        </w:rPr>
        <w:t xml:space="preserve"> از اموال هستند در حالی که فائده ای برای آن ها وجود ندارد</w:t>
      </w:r>
      <w:r w:rsidR="00EE7E31">
        <w:rPr>
          <w:rFonts w:cs="B Lotus" w:hint="cs"/>
          <w:rtl/>
        </w:rPr>
        <w:t>،</w:t>
      </w:r>
      <w:r w:rsidR="007D44EC" w:rsidRPr="0098418D">
        <w:rPr>
          <w:rFonts w:cs="B Lotus" w:hint="cs"/>
          <w:rtl/>
        </w:rPr>
        <w:t xml:space="preserve"> و داشتن</w:t>
      </w:r>
      <w:r w:rsidR="00052317" w:rsidRPr="0098418D">
        <w:rPr>
          <w:rFonts w:cs="B Lotus" w:hint="cs"/>
          <w:rtl/>
        </w:rPr>
        <w:t>ِ</w:t>
      </w:r>
      <w:r w:rsidR="007D44EC" w:rsidRPr="0098418D">
        <w:rPr>
          <w:rFonts w:cs="B Lotus" w:hint="cs"/>
          <w:rtl/>
        </w:rPr>
        <w:t xml:space="preserve"> منفعت </w:t>
      </w:r>
      <w:r w:rsidR="00052317" w:rsidRPr="0098418D">
        <w:rPr>
          <w:rFonts w:cs="B Lotus" w:hint="cs"/>
          <w:rtl/>
        </w:rPr>
        <w:t>های جزئی اهمیتی در بحث</w:t>
      </w:r>
      <w:r w:rsidR="007D44EC" w:rsidRPr="0098418D">
        <w:rPr>
          <w:rFonts w:cs="B Lotus" w:hint="cs"/>
          <w:rtl/>
        </w:rPr>
        <w:t xml:space="preserve"> ندارد.</w:t>
      </w:r>
    </w:p>
    <w:p w:rsidR="00C46744" w:rsidRPr="0098418D" w:rsidRDefault="00052317" w:rsidP="00C46744">
      <w:pPr>
        <w:rPr>
          <w:rFonts w:cs="B Lotus"/>
          <w:rtl/>
        </w:rPr>
      </w:pPr>
      <w:r w:rsidRPr="0098418D">
        <w:rPr>
          <w:rFonts w:cs="B Lotus" w:hint="cs"/>
          <w:rtl/>
        </w:rPr>
        <w:t xml:space="preserve">مرحوم </w:t>
      </w:r>
      <w:r w:rsidR="007D44EC" w:rsidRPr="0098418D">
        <w:rPr>
          <w:rFonts w:cs="B Lotus" w:hint="cs"/>
          <w:rtl/>
        </w:rPr>
        <w:t xml:space="preserve">آقای خوئی </w:t>
      </w:r>
      <w:r w:rsidRPr="0098418D">
        <w:rPr>
          <w:rFonts w:cs="B Lotus" w:hint="cs"/>
          <w:rtl/>
        </w:rPr>
        <w:t xml:space="preserve">از این اشکال </w:t>
      </w:r>
      <w:r w:rsidR="007D44EC" w:rsidRPr="0098418D">
        <w:rPr>
          <w:rFonts w:cs="B Lotus" w:hint="cs"/>
          <w:rtl/>
        </w:rPr>
        <w:t xml:space="preserve">جواب داد </w:t>
      </w:r>
      <w:r w:rsidRPr="0098418D">
        <w:rPr>
          <w:rFonts w:cs="B Lotus" w:hint="cs"/>
          <w:rtl/>
        </w:rPr>
        <w:t xml:space="preserve">به این که </w:t>
      </w:r>
      <w:r w:rsidR="007D44EC" w:rsidRPr="0098418D">
        <w:rPr>
          <w:rFonts w:cs="B Lotus" w:hint="cs"/>
          <w:rtl/>
        </w:rPr>
        <w:t>منفعتی که مقوم مالیت است</w:t>
      </w:r>
      <w:r w:rsidRPr="0098418D">
        <w:rPr>
          <w:rFonts w:cs="B Lotus" w:hint="cs"/>
          <w:rtl/>
        </w:rPr>
        <w:t>،</w:t>
      </w:r>
      <w:r w:rsidR="007D44EC" w:rsidRPr="0098418D">
        <w:rPr>
          <w:rFonts w:cs="B Lotus" w:hint="cs"/>
          <w:rtl/>
        </w:rPr>
        <w:t xml:space="preserve"> به حسب اشیاء مختلف است و در هر شیئی </w:t>
      </w:r>
      <w:r w:rsidR="00E639F7" w:rsidRPr="0098418D">
        <w:rPr>
          <w:rFonts w:cs="B Lotus" w:hint="cs"/>
          <w:rtl/>
        </w:rPr>
        <w:t>به نحو خاصی است</w:t>
      </w:r>
      <w:r w:rsidRPr="0098418D">
        <w:rPr>
          <w:rFonts w:cs="B Lotus" w:hint="cs"/>
          <w:rtl/>
        </w:rPr>
        <w:t>،</w:t>
      </w:r>
      <w:r w:rsidR="00E639F7" w:rsidRPr="0098418D">
        <w:rPr>
          <w:rFonts w:cs="B Lotus" w:hint="cs"/>
          <w:rtl/>
        </w:rPr>
        <w:t xml:space="preserve"> و این منفعت هم در مالیت عرفیه مدخلیت دارد و هم در مالیت شرعیه.</w:t>
      </w:r>
      <w:r w:rsidR="004B212A" w:rsidRPr="0098418D">
        <w:rPr>
          <w:rFonts w:cs="B Lotus" w:hint="cs"/>
          <w:rtl/>
        </w:rPr>
        <w:t xml:space="preserve"> فائده جواهر ثمینه این است که می توان آن ها را فروخت</w:t>
      </w:r>
      <w:r w:rsidRPr="0098418D">
        <w:rPr>
          <w:rFonts w:cs="B Lotus" w:hint="cs"/>
          <w:rtl/>
        </w:rPr>
        <w:t>،</w:t>
      </w:r>
      <w:r w:rsidR="004B212A" w:rsidRPr="0098418D">
        <w:rPr>
          <w:rFonts w:cs="B Lotus" w:hint="cs"/>
          <w:rtl/>
        </w:rPr>
        <w:t xml:space="preserve"> یا به عنوان ثمن برای </w:t>
      </w:r>
      <w:r w:rsidRPr="0098418D">
        <w:rPr>
          <w:rFonts w:cs="B Lotus" w:hint="cs"/>
          <w:rtl/>
        </w:rPr>
        <w:t xml:space="preserve">به دست آوردنِ </w:t>
      </w:r>
      <w:r w:rsidR="004B212A" w:rsidRPr="0098418D">
        <w:rPr>
          <w:rFonts w:cs="B Lotus" w:hint="cs"/>
          <w:rtl/>
        </w:rPr>
        <w:t>اشیائی که دارای منفعت اند استفاده کرد</w:t>
      </w:r>
      <w:r w:rsidRPr="0098418D">
        <w:rPr>
          <w:rFonts w:cs="B Lotus" w:hint="cs"/>
          <w:rtl/>
        </w:rPr>
        <w:t>،</w:t>
      </w:r>
      <w:r w:rsidR="004B212A" w:rsidRPr="0098418D">
        <w:rPr>
          <w:rFonts w:cs="B Lotus" w:hint="cs"/>
          <w:rtl/>
        </w:rPr>
        <w:t xml:space="preserve"> و همین موجب مالیت است</w:t>
      </w:r>
      <w:r w:rsidRPr="0098418D">
        <w:rPr>
          <w:rFonts w:cs="B Lotus" w:hint="cs"/>
          <w:rtl/>
        </w:rPr>
        <w:t>،</w:t>
      </w:r>
      <w:r w:rsidR="004B212A" w:rsidRPr="0098418D">
        <w:rPr>
          <w:rFonts w:cs="B Lotus" w:hint="cs"/>
          <w:rtl/>
        </w:rPr>
        <w:t xml:space="preserve"> لذا آن چه در مالیت شرط است اصل منفعت</w:t>
      </w:r>
      <w:r w:rsidRPr="0098418D">
        <w:rPr>
          <w:rFonts w:cs="B Lotus" w:hint="cs"/>
          <w:rtl/>
        </w:rPr>
        <w:t>،</w:t>
      </w:r>
      <w:r w:rsidR="004B212A" w:rsidRPr="0098418D">
        <w:rPr>
          <w:rFonts w:cs="B Lotus" w:hint="cs"/>
          <w:rtl/>
        </w:rPr>
        <w:t xml:space="preserve"> است منتهی منفعت هر شیء به </w:t>
      </w:r>
      <w:r w:rsidR="00C46744">
        <w:rPr>
          <w:rFonts w:cs="B Lotus" w:hint="cs"/>
          <w:rtl/>
        </w:rPr>
        <w:t>حسب خودش است.</w:t>
      </w:r>
    </w:p>
    <w:p w:rsidR="005E2140" w:rsidRDefault="005E2140" w:rsidP="005E2140">
      <w:pPr>
        <w:pStyle w:val="2"/>
        <w:rPr>
          <w:rtl/>
        </w:rPr>
      </w:pPr>
      <w:r>
        <w:rPr>
          <w:rFonts w:hint="cs"/>
          <w:rtl/>
        </w:rPr>
        <w:t>کلام مرحوم حلی در بحوث فقهیه</w:t>
      </w:r>
    </w:p>
    <w:p w:rsidR="00B924B5" w:rsidRPr="0098418D" w:rsidRDefault="00C22E7A" w:rsidP="00EE7E31">
      <w:pPr>
        <w:rPr>
          <w:rFonts w:cs="B Lotus"/>
          <w:rtl/>
        </w:rPr>
      </w:pPr>
      <w:r w:rsidRPr="0098418D">
        <w:rPr>
          <w:rFonts w:cs="B Lotus" w:hint="cs"/>
          <w:rtl/>
        </w:rPr>
        <w:t>به عبارت دیگر که از کلمات مرحوم حل</w:t>
      </w:r>
      <w:r w:rsidR="00B924B5" w:rsidRPr="0098418D">
        <w:rPr>
          <w:rFonts w:cs="B Lotus" w:hint="cs"/>
          <w:rtl/>
        </w:rPr>
        <w:t>ّ</w:t>
      </w:r>
      <w:r w:rsidRPr="0098418D">
        <w:rPr>
          <w:rFonts w:cs="B Lotus" w:hint="cs"/>
          <w:rtl/>
        </w:rPr>
        <w:t>ی در بحوث فقهیه به دست می آید</w:t>
      </w:r>
      <w:r w:rsidR="00052317" w:rsidRPr="0098418D">
        <w:rPr>
          <w:rFonts w:cs="B Lotus" w:hint="cs"/>
          <w:rtl/>
        </w:rPr>
        <w:t>،</w:t>
      </w:r>
      <w:r w:rsidRPr="0098418D">
        <w:rPr>
          <w:rFonts w:cs="B Lotus" w:hint="cs"/>
          <w:rtl/>
        </w:rPr>
        <w:t xml:space="preserve"> مقصود از منفعت داشتن این است که شیء خصوصیتی داشته باشد که</w:t>
      </w:r>
      <w:r w:rsidR="00FF1AE9" w:rsidRPr="0098418D">
        <w:rPr>
          <w:rFonts w:cs="B Lotus" w:hint="cs"/>
          <w:rtl/>
        </w:rPr>
        <w:t xml:space="preserve"> این خصوصیت</w:t>
      </w:r>
      <w:r w:rsidR="00052317" w:rsidRPr="0098418D">
        <w:rPr>
          <w:rFonts w:cs="B Lotus" w:hint="cs"/>
          <w:rtl/>
        </w:rPr>
        <w:t>،</w:t>
      </w:r>
      <w:r w:rsidR="00FF1AE9" w:rsidRPr="0098418D">
        <w:rPr>
          <w:rFonts w:cs="B Lotus" w:hint="cs"/>
          <w:rtl/>
        </w:rPr>
        <w:t xml:space="preserve"> مورد رغبت عند الناس باشد و این خصوصیت در مورد </w:t>
      </w:r>
      <w:r w:rsidR="00614DE8" w:rsidRPr="0098418D">
        <w:rPr>
          <w:rFonts w:cs="B Lotus" w:hint="cs"/>
          <w:rtl/>
        </w:rPr>
        <w:t>جواهر ثمینه</w:t>
      </w:r>
      <w:r w:rsidR="00FF1AE9" w:rsidRPr="0098418D">
        <w:rPr>
          <w:rFonts w:cs="B Lotus" w:hint="cs"/>
          <w:rtl/>
        </w:rPr>
        <w:t xml:space="preserve"> هم وجود دارد. منتهی در این که این خصوصیت چگونه در اثمان وجود دارد</w:t>
      </w:r>
      <w:r w:rsidR="00B924B5" w:rsidRPr="0098418D">
        <w:rPr>
          <w:rFonts w:cs="B Lotus" w:hint="cs"/>
          <w:rtl/>
        </w:rPr>
        <w:t>،</w:t>
      </w:r>
      <w:r w:rsidR="00FF1AE9" w:rsidRPr="0098418D">
        <w:rPr>
          <w:rFonts w:cs="B Lotus" w:hint="cs"/>
          <w:rtl/>
        </w:rPr>
        <w:t xml:space="preserve"> </w:t>
      </w:r>
      <w:r w:rsidR="00B924B5" w:rsidRPr="0098418D">
        <w:rPr>
          <w:rFonts w:cs="B Lotus" w:hint="cs"/>
          <w:rtl/>
        </w:rPr>
        <w:t xml:space="preserve">ایشان </w:t>
      </w:r>
      <w:r w:rsidR="00FF1AE9" w:rsidRPr="0098418D">
        <w:rPr>
          <w:rFonts w:cs="B Lotus" w:hint="cs"/>
          <w:rtl/>
        </w:rPr>
        <w:t xml:space="preserve">تفصیلی داده </w:t>
      </w:r>
      <w:r w:rsidR="00EE7E31">
        <w:rPr>
          <w:rFonts w:cs="B Lotus" w:hint="cs"/>
          <w:rtl/>
        </w:rPr>
        <w:t>است.</w:t>
      </w:r>
      <w:r w:rsidR="00FF1AE9" w:rsidRPr="0098418D">
        <w:rPr>
          <w:rFonts w:cs="B Lotus" w:hint="cs"/>
          <w:rtl/>
        </w:rPr>
        <w:t xml:space="preserve"> حاصل این </w:t>
      </w:r>
      <w:r w:rsidR="00B924B5" w:rsidRPr="0098418D">
        <w:rPr>
          <w:rFonts w:cs="B Lotus" w:hint="cs"/>
          <w:rtl/>
        </w:rPr>
        <w:t xml:space="preserve">تفصیل این </w:t>
      </w:r>
      <w:r w:rsidR="00FF1AE9" w:rsidRPr="0098418D">
        <w:rPr>
          <w:rFonts w:cs="B Lotus" w:hint="cs"/>
          <w:rtl/>
        </w:rPr>
        <w:t>است که</w:t>
      </w:r>
      <w:r w:rsidR="00B924B5" w:rsidRPr="0098418D">
        <w:rPr>
          <w:rFonts w:cs="B Lotus" w:hint="cs"/>
          <w:rtl/>
        </w:rPr>
        <w:t>:</w:t>
      </w:r>
    </w:p>
    <w:p w:rsidR="007D44EC" w:rsidRPr="0098418D" w:rsidRDefault="000F7774" w:rsidP="00AE77CE">
      <w:pPr>
        <w:rPr>
          <w:rFonts w:cs="B Lotus"/>
          <w:rtl/>
        </w:rPr>
      </w:pPr>
      <w:r w:rsidRPr="0098418D">
        <w:rPr>
          <w:rFonts w:cs="B Lotus" w:hint="cs"/>
          <w:rtl/>
        </w:rPr>
        <w:t xml:space="preserve">مالیت در اشیاء مختلف، </w:t>
      </w:r>
      <w:r w:rsidR="00EE7E31">
        <w:rPr>
          <w:rFonts w:cs="B Lotus" w:hint="cs"/>
          <w:rtl/>
        </w:rPr>
        <w:t>متفاوت</w:t>
      </w:r>
      <w:r w:rsidRPr="0098418D">
        <w:rPr>
          <w:rFonts w:cs="B Lotus" w:hint="cs"/>
          <w:rtl/>
        </w:rPr>
        <w:t xml:space="preserve"> است.</w:t>
      </w:r>
      <w:r w:rsidR="00FF1AE9" w:rsidRPr="0098418D">
        <w:rPr>
          <w:rFonts w:cs="B Lotus" w:hint="cs"/>
          <w:rtl/>
        </w:rPr>
        <w:t xml:space="preserve"> مالیت</w:t>
      </w:r>
      <w:r w:rsidR="00D619BD" w:rsidRPr="0098418D">
        <w:rPr>
          <w:rFonts w:cs="B Lotus" w:hint="cs"/>
          <w:rtl/>
        </w:rPr>
        <w:t xml:space="preserve"> در برخی موارد</w:t>
      </w:r>
      <w:r w:rsidRPr="0098418D">
        <w:rPr>
          <w:rFonts w:cs="B Lotus" w:hint="cs"/>
          <w:rtl/>
        </w:rPr>
        <w:t xml:space="preserve">، </w:t>
      </w:r>
      <w:proofErr w:type="spellStart"/>
      <w:r w:rsidRPr="0098418D">
        <w:rPr>
          <w:rFonts w:cs="B Lotus" w:hint="cs"/>
          <w:rtl/>
        </w:rPr>
        <w:t>مالیت</w:t>
      </w:r>
      <w:proofErr w:type="spellEnd"/>
      <w:r w:rsidRPr="0098418D">
        <w:rPr>
          <w:rFonts w:cs="B Lotus" w:hint="cs"/>
          <w:rtl/>
        </w:rPr>
        <w:t xml:space="preserve"> </w:t>
      </w:r>
      <w:proofErr w:type="spellStart"/>
      <w:r w:rsidR="00AE77CE">
        <w:rPr>
          <w:rFonts w:cs="B Lotus" w:hint="cs"/>
          <w:rtl/>
        </w:rPr>
        <w:t>ذاتيه</w:t>
      </w:r>
      <w:proofErr w:type="spellEnd"/>
      <w:r w:rsidR="00D619BD" w:rsidRPr="0098418D">
        <w:rPr>
          <w:rFonts w:cs="B Lotus" w:hint="cs"/>
          <w:rtl/>
        </w:rPr>
        <w:t xml:space="preserve"> </w:t>
      </w:r>
      <w:r w:rsidRPr="0098418D">
        <w:rPr>
          <w:rFonts w:cs="B Lotus" w:hint="cs"/>
          <w:rtl/>
        </w:rPr>
        <w:t xml:space="preserve">است و در برخی موارد، </w:t>
      </w:r>
      <w:r w:rsidR="00D619BD" w:rsidRPr="0098418D">
        <w:rPr>
          <w:rFonts w:cs="B Lotus" w:hint="cs"/>
          <w:rtl/>
        </w:rPr>
        <w:t xml:space="preserve">مالیت جعلیه و اعتباریه </w:t>
      </w:r>
      <w:r w:rsidRPr="0098418D">
        <w:rPr>
          <w:rFonts w:cs="B Lotus" w:hint="cs"/>
          <w:rtl/>
        </w:rPr>
        <w:t xml:space="preserve">است. </w:t>
      </w:r>
      <w:r w:rsidR="00EE7E31">
        <w:rPr>
          <w:rFonts w:cs="B Lotus" w:hint="cs"/>
          <w:rtl/>
        </w:rPr>
        <w:t>(</w:t>
      </w:r>
      <w:r w:rsidRPr="0098418D">
        <w:rPr>
          <w:rFonts w:cs="B Lotus" w:hint="cs"/>
          <w:rtl/>
        </w:rPr>
        <w:t>پس در حقیقت</w:t>
      </w:r>
      <w:r w:rsidR="00EE7E31">
        <w:rPr>
          <w:rFonts w:cs="B Lotus" w:hint="cs"/>
          <w:rtl/>
        </w:rPr>
        <w:t>،</w:t>
      </w:r>
      <w:r w:rsidRPr="0098418D">
        <w:rPr>
          <w:rFonts w:cs="B Lotus" w:hint="cs"/>
          <w:rtl/>
        </w:rPr>
        <w:t xml:space="preserve"> ایشان</w:t>
      </w:r>
      <w:r w:rsidR="00D619BD" w:rsidRPr="0098418D">
        <w:rPr>
          <w:rFonts w:cs="B Lotus" w:hint="cs"/>
          <w:rtl/>
        </w:rPr>
        <w:t xml:space="preserve"> اختلاف </w:t>
      </w:r>
      <w:r w:rsidR="002C0E0E" w:rsidRPr="0098418D">
        <w:rPr>
          <w:rFonts w:cs="B Lotus" w:hint="cs"/>
          <w:rtl/>
        </w:rPr>
        <w:t xml:space="preserve">موارد </w:t>
      </w:r>
      <w:r w:rsidR="00D619BD" w:rsidRPr="0098418D">
        <w:rPr>
          <w:rFonts w:cs="B Lotus" w:hint="cs"/>
          <w:rtl/>
        </w:rPr>
        <w:t xml:space="preserve">منفعت را به وجود مالیت </w:t>
      </w:r>
      <w:proofErr w:type="spellStart"/>
      <w:r w:rsidR="00AE77CE">
        <w:rPr>
          <w:rFonts w:cs="B Lotus" w:hint="cs"/>
          <w:rtl/>
        </w:rPr>
        <w:t>ذاتيه</w:t>
      </w:r>
      <w:proofErr w:type="spellEnd"/>
      <w:r w:rsidR="00D619BD" w:rsidRPr="0098418D">
        <w:rPr>
          <w:rFonts w:cs="B Lotus" w:hint="cs"/>
          <w:rtl/>
        </w:rPr>
        <w:t xml:space="preserve"> و </w:t>
      </w:r>
      <w:r w:rsidR="002C0E0E" w:rsidRPr="0098418D">
        <w:rPr>
          <w:rFonts w:cs="B Lotus" w:hint="cs"/>
          <w:rtl/>
        </w:rPr>
        <w:t>مالیت اعتباریه</w:t>
      </w:r>
      <w:r w:rsidR="00D619BD" w:rsidRPr="0098418D">
        <w:rPr>
          <w:rFonts w:cs="B Lotus" w:hint="cs"/>
          <w:rtl/>
        </w:rPr>
        <w:t xml:space="preserve"> </w:t>
      </w:r>
      <w:r w:rsidR="00EE7E31">
        <w:rPr>
          <w:rFonts w:cs="B Lotus" w:hint="cs"/>
          <w:rtl/>
        </w:rPr>
        <w:t>برگردانده است)</w:t>
      </w:r>
      <w:r w:rsidR="00E53082">
        <w:rPr>
          <w:rFonts w:cs="B Lotus" w:hint="cs"/>
          <w:rtl/>
        </w:rPr>
        <w:t>.</w:t>
      </w:r>
    </w:p>
    <w:p w:rsidR="002A2763" w:rsidRPr="0098418D" w:rsidRDefault="002A2763" w:rsidP="00EE7E31">
      <w:pPr>
        <w:rPr>
          <w:rFonts w:cs="B Lotus"/>
          <w:rtl/>
        </w:rPr>
      </w:pPr>
      <w:r w:rsidRPr="0098418D">
        <w:rPr>
          <w:rFonts w:cs="B Lotus" w:hint="cs"/>
          <w:rtl/>
        </w:rPr>
        <w:lastRenderedPageBreak/>
        <w:t>قسم اول جایی است که مالیت شیء ذاتی است</w:t>
      </w:r>
      <w:r w:rsidR="00EE7E31">
        <w:rPr>
          <w:rFonts w:cs="B Lotus" w:hint="cs"/>
          <w:rtl/>
        </w:rPr>
        <w:t>،</w:t>
      </w:r>
      <w:r w:rsidRPr="0098418D">
        <w:rPr>
          <w:rFonts w:cs="B Lotus" w:hint="cs"/>
          <w:rtl/>
        </w:rPr>
        <w:t xml:space="preserve"> و این در جایی است که </w:t>
      </w:r>
      <w:r w:rsidR="000F6227" w:rsidRPr="0098418D">
        <w:rPr>
          <w:rFonts w:cs="B Lotus" w:hint="cs"/>
          <w:rtl/>
        </w:rPr>
        <w:t xml:space="preserve">آن خصوصیت به نفع </w:t>
      </w:r>
      <w:r w:rsidR="00EE7E31">
        <w:rPr>
          <w:rFonts w:cs="B Lotus" w:hint="cs"/>
          <w:rtl/>
        </w:rPr>
        <w:t xml:space="preserve">و فائده </w:t>
      </w:r>
      <w:r w:rsidR="000F6227" w:rsidRPr="0098418D">
        <w:rPr>
          <w:rFonts w:cs="B Lotus" w:hint="cs"/>
          <w:rtl/>
        </w:rPr>
        <w:t xml:space="preserve">انسان است و به حسب فطرت اولیه مورد احتیاج انسان است مثل ماکول و ملبوس و غیره. </w:t>
      </w:r>
      <w:r w:rsidR="00EE7E31">
        <w:rPr>
          <w:rFonts w:cs="B Lotus" w:hint="cs"/>
          <w:rtl/>
        </w:rPr>
        <w:t xml:space="preserve">در </w:t>
      </w:r>
      <w:r w:rsidR="000F6227" w:rsidRPr="0098418D">
        <w:rPr>
          <w:rFonts w:cs="B Lotus" w:hint="cs"/>
          <w:rtl/>
        </w:rPr>
        <w:t>این نوع از اموال که به خاطر فائد</w:t>
      </w:r>
      <w:r w:rsidR="00EE7E31">
        <w:rPr>
          <w:rFonts w:cs="B Lotus" w:hint="cs"/>
          <w:rtl/>
        </w:rPr>
        <w:t>ه تکوینیه مال شده اند</w:t>
      </w:r>
      <w:r w:rsidR="000F6227" w:rsidRPr="0098418D">
        <w:rPr>
          <w:rFonts w:cs="B Lotus" w:hint="cs"/>
          <w:rtl/>
        </w:rPr>
        <w:t>، مالیت</w:t>
      </w:r>
      <w:r w:rsidR="00EE7E31">
        <w:rPr>
          <w:rFonts w:cs="B Lotus" w:hint="cs"/>
          <w:rtl/>
        </w:rPr>
        <w:t xml:space="preserve"> جعلیه نیست و تنافس عقلاء برای ر</w:t>
      </w:r>
      <w:r w:rsidR="000F6227" w:rsidRPr="0098418D">
        <w:rPr>
          <w:rFonts w:cs="B Lotus" w:hint="cs"/>
          <w:rtl/>
        </w:rPr>
        <w:t>سیدن به این اموال</w:t>
      </w:r>
      <w:r w:rsidR="00EE7E31">
        <w:rPr>
          <w:rFonts w:cs="B Lotus" w:hint="cs"/>
          <w:rtl/>
        </w:rPr>
        <w:t>،</w:t>
      </w:r>
      <w:r w:rsidR="000F6227" w:rsidRPr="0098418D">
        <w:rPr>
          <w:rFonts w:cs="B Lotus" w:hint="cs"/>
          <w:rtl/>
        </w:rPr>
        <w:t xml:space="preserve"> محتاج به جعل جاعل نیست. غیر از ماکول و ملبوس </w:t>
      </w:r>
      <w:r w:rsidR="00EE7E31">
        <w:rPr>
          <w:rFonts w:cs="B Lotus" w:hint="cs"/>
          <w:rtl/>
        </w:rPr>
        <w:t xml:space="preserve">موارد دیگر هم </w:t>
      </w:r>
      <w:r w:rsidR="000F6227" w:rsidRPr="0098418D">
        <w:rPr>
          <w:rFonts w:cs="B Lotus" w:hint="cs"/>
          <w:rtl/>
        </w:rPr>
        <w:t xml:space="preserve">مثل خشب و آهن و غیره هم </w:t>
      </w:r>
      <w:r w:rsidR="00DE06E9" w:rsidRPr="0098418D">
        <w:rPr>
          <w:rFonts w:cs="B Lotus" w:hint="cs"/>
          <w:rtl/>
        </w:rPr>
        <w:t>مورد انتفاع تکوینی افراد است</w:t>
      </w:r>
      <w:r w:rsidR="00A600DF" w:rsidRPr="0098418D">
        <w:rPr>
          <w:rFonts w:cs="B Lotus" w:hint="cs"/>
          <w:rtl/>
        </w:rPr>
        <w:t>.</w:t>
      </w:r>
    </w:p>
    <w:p w:rsidR="00275CBA" w:rsidRDefault="00A600DF" w:rsidP="00275CBA">
      <w:pPr>
        <w:rPr>
          <w:rFonts w:cs="B Lotus"/>
          <w:rtl/>
        </w:rPr>
      </w:pPr>
      <w:r w:rsidRPr="0098418D">
        <w:rPr>
          <w:rFonts w:cs="B Lotus" w:hint="cs"/>
          <w:rtl/>
        </w:rPr>
        <w:t xml:space="preserve">اما قسم دوم </w:t>
      </w:r>
      <w:r w:rsidR="00EE7E31">
        <w:rPr>
          <w:rFonts w:cs="B Lotus" w:hint="cs"/>
          <w:rtl/>
        </w:rPr>
        <w:t>از اموال، اموالی است که در آنها</w:t>
      </w:r>
      <w:r w:rsidRPr="0098418D">
        <w:rPr>
          <w:rFonts w:cs="B Lotus" w:hint="cs"/>
          <w:rtl/>
        </w:rPr>
        <w:t xml:space="preserve"> نفع و فائده فرض می شود</w:t>
      </w:r>
      <w:r w:rsidR="00EE7E31">
        <w:rPr>
          <w:rFonts w:cs="B Lotus" w:hint="cs"/>
          <w:rtl/>
        </w:rPr>
        <w:t>،</w:t>
      </w:r>
      <w:r w:rsidRPr="0098418D">
        <w:rPr>
          <w:rFonts w:cs="B Lotus" w:hint="cs"/>
          <w:rtl/>
        </w:rPr>
        <w:t xml:space="preserve"> اما ترتب اثر بر آنها احتیاج به جعل جاعل دارد و چنین نیست که تکوینا </w:t>
      </w:r>
      <w:r w:rsidR="005B385C" w:rsidRPr="0098418D">
        <w:rPr>
          <w:rFonts w:cs="B Lotus" w:hint="cs"/>
          <w:rtl/>
        </w:rPr>
        <w:t xml:space="preserve">این اثر که مقوم مالیت است وجود پیدا کند. </w:t>
      </w:r>
      <w:r w:rsidR="005C26E7">
        <w:rPr>
          <w:rFonts w:cs="B Lotus" w:hint="cs"/>
          <w:rtl/>
        </w:rPr>
        <w:t xml:space="preserve">این </w:t>
      </w:r>
      <w:r w:rsidR="005B385C" w:rsidRPr="0098418D">
        <w:rPr>
          <w:rFonts w:cs="B Lotus" w:hint="cs"/>
          <w:rtl/>
        </w:rPr>
        <w:t>قسم دوم که تنافس عقلاء احتیاج به جعل دارد</w:t>
      </w:r>
      <w:r w:rsidR="00275CBA">
        <w:rPr>
          <w:rFonts w:cs="B Lotus" w:hint="cs"/>
          <w:rtl/>
        </w:rPr>
        <w:t>،</w:t>
      </w:r>
      <w:r w:rsidR="005B385C" w:rsidRPr="0098418D">
        <w:rPr>
          <w:rFonts w:cs="B Lotus" w:hint="cs"/>
          <w:rtl/>
        </w:rPr>
        <w:t xml:space="preserve"> </w:t>
      </w:r>
      <w:r w:rsidR="00275CBA">
        <w:rPr>
          <w:rFonts w:cs="B Lotus" w:hint="cs"/>
          <w:rtl/>
        </w:rPr>
        <w:t>خود بر دو نحو است:</w:t>
      </w:r>
      <w:r w:rsidR="005B385C" w:rsidRPr="0098418D">
        <w:rPr>
          <w:rFonts w:cs="B Lotus" w:hint="cs"/>
          <w:rtl/>
        </w:rPr>
        <w:t xml:space="preserve"> </w:t>
      </w:r>
    </w:p>
    <w:p w:rsidR="00F8131C" w:rsidRDefault="005B385C" w:rsidP="00AE77CE">
      <w:pPr>
        <w:rPr>
          <w:rFonts w:cs="B Lotus"/>
          <w:rtl/>
        </w:rPr>
      </w:pPr>
      <w:r w:rsidRPr="0098418D">
        <w:rPr>
          <w:rFonts w:cs="B Lotus" w:hint="cs"/>
          <w:rtl/>
        </w:rPr>
        <w:t xml:space="preserve">نحوه اول </w:t>
      </w:r>
      <w:r w:rsidR="005C26E7">
        <w:rPr>
          <w:rFonts w:cs="B Lotus" w:hint="cs"/>
          <w:rtl/>
        </w:rPr>
        <w:t xml:space="preserve">جایی است که جعلی که موجب تنافس و رغبت عقلاء </w:t>
      </w:r>
      <w:r w:rsidRPr="0098418D">
        <w:rPr>
          <w:rFonts w:cs="B Lotus" w:hint="cs"/>
          <w:rtl/>
        </w:rPr>
        <w:t>می شود</w:t>
      </w:r>
      <w:r w:rsidR="005C26E7">
        <w:rPr>
          <w:rFonts w:cs="B Lotus" w:hint="cs"/>
          <w:rtl/>
        </w:rPr>
        <w:t>،</w:t>
      </w:r>
      <w:r w:rsidRPr="0098418D">
        <w:rPr>
          <w:rFonts w:cs="B Lotus" w:hint="cs"/>
          <w:rtl/>
        </w:rPr>
        <w:t xml:space="preserve"> جعل عام است که </w:t>
      </w:r>
      <w:r w:rsidR="005C26E7">
        <w:rPr>
          <w:rFonts w:cs="B Lotus" w:hint="cs"/>
          <w:rtl/>
        </w:rPr>
        <w:t xml:space="preserve">به لحاظ </w:t>
      </w:r>
      <w:r w:rsidRPr="0098418D">
        <w:rPr>
          <w:rFonts w:cs="B Lotus" w:hint="cs"/>
          <w:rtl/>
        </w:rPr>
        <w:t xml:space="preserve">جمیع </w:t>
      </w:r>
      <w:proofErr w:type="spellStart"/>
      <w:r w:rsidR="009302E2">
        <w:rPr>
          <w:rFonts w:cs="B Lotus" w:hint="cs"/>
          <w:rtl/>
        </w:rPr>
        <w:t>شر</w:t>
      </w:r>
      <w:r w:rsidR="00AE77CE">
        <w:rPr>
          <w:rFonts w:cs="B Lotus" w:hint="cs"/>
          <w:rtl/>
        </w:rPr>
        <w:t>ائ</w:t>
      </w:r>
      <w:r w:rsidR="009302E2">
        <w:rPr>
          <w:rFonts w:cs="B Lotus" w:hint="cs"/>
          <w:rtl/>
        </w:rPr>
        <w:t>ط</w:t>
      </w:r>
      <w:proofErr w:type="spellEnd"/>
      <w:r w:rsidR="009302E2">
        <w:rPr>
          <w:rFonts w:cs="B Lotus" w:hint="cs"/>
          <w:rtl/>
        </w:rPr>
        <w:t xml:space="preserve"> و ظر</w:t>
      </w:r>
      <w:r w:rsidR="00AE77CE">
        <w:rPr>
          <w:rFonts w:cs="B Lotus" w:hint="cs"/>
          <w:rtl/>
        </w:rPr>
        <w:t>و</w:t>
      </w:r>
      <w:r w:rsidR="009302E2">
        <w:rPr>
          <w:rFonts w:cs="B Lotus" w:hint="cs"/>
          <w:rtl/>
        </w:rPr>
        <w:t xml:space="preserve">ف </w:t>
      </w:r>
      <w:proofErr w:type="spellStart"/>
      <w:r w:rsidR="009302E2">
        <w:rPr>
          <w:rFonts w:cs="B Lotus" w:hint="cs"/>
          <w:rtl/>
        </w:rPr>
        <w:t>مشتر</w:t>
      </w:r>
      <w:proofErr w:type="spellEnd"/>
      <w:r w:rsidR="009302E2">
        <w:rPr>
          <w:rFonts w:cs="B Lotus" w:hint="cs"/>
          <w:rtl/>
        </w:rPr>
        <w:t xml:space="preserve"> ک </w:t>
      </w:r>
      <w:proofErr w:type="spellStart"/>
      <w:r w:rsidR="009302E2">
        <w:rPr>
          <w:rFonts w:cs="B Lotus" w:hint="cs"/>
          <w:rtl/>
        </w:rPr>
        <w:t>اند</w:t>
      </w:r>
      <w:proofErr w:type="spellEnd"/>
      <w:r w:rsidR="009302E2">
        <w:rPr>
          <w:rFonts w:cs="B Lotus" w:hint="cs"/>
          <w:rtl/>
        </w:rPr>
        <w:t>.</w:t>
      </w:r>
      <w:r w:rsidR="005C26E7">
        <w:rPr>
          <w:rFonts w:cs="B Lotus" w:hint="cs"/>
          <w:rtl/>
        </w:rPr>
        <w:t xml:space="preserve"> </w:t>
      </w:r>
      <w:r w:rsidR="009302E2">
        <w:rPr>
          <w:rFonts w:cs="B Lotus" w:hint="cs"/>
          <w:rtl/>
        </w:rPr>
        <w:t>نحوه دوم هم جایی است که</w:t>
      </w:r>
      <w:r w:rsidRPr="0098418D">
        <w:rPr>
          <w:rFonts w:cs="B Lotus" w:hint="cs"/>
          <w:rtl/>
        </w:rPr>
        <w:t xml:space="preserve"> </w:t>
      </w:r>
      <w:r w:rsidR="005C26E7">
        <w:rPr>
          <w:rFonts w:cs="B Lotus" w:hint="cs"/>
          <w:rtl/>
        </w:rPr>
        <w:t xml:space="preserve">این جعل </w:t>
      </w:r>
      <w:r w:rsidRPr="0098418D">
        <w:rPr>
          <w:rFonts w:cs="B Lotus" w:hint="cs"/>
          <w:rtl/>
        </w:rPr>
        <w:t xml:space="preserve">به اعتبار خاص </w:t>
      </w:r>
      <w:r w:rsidR="005C26E7">
        <w:rPr>
          <w:rFonts w:cs="B Lotus" w:hint="cs"/>
          <w:rtl/>
        </w:rPr>
        <w:t>است نه اعتبار همه افراد بشر. ایشان برای نحوه اول</w:t>
      </w:r>
      <w:r w:rsidR="00DD29A4">
        <w:rPr>
          <w:rFonts w:cs="B Lotus" w:hint="cs"/>
          <w:rtl/>
        </w:rPr>
        <w:t xml:space="preserve"> یعنی جعل به اعتبار عام</w:t>
      </w:r>
      <w:r w:rsidR="005C26E7">
        <w:rPr>
          <w:rFonts w:cs="B Lotus" w:hint="cs"/>
          <w:rtl/>
        </w:rPr>
        <w:t xml:space="preserve">، به </w:t>
      </w:r>
      <w:r w:rsidRPr="0098418D">
        <w:rPr>
          <w:rFonts w:cs="B Lotus" w:hint="cs"/>
          <w:rtl/>
        </w:rPr>
        <w:t>احجار کریمه نادره مثل ذهب و فضّه و غیره مثال زده است</w:t>
      </w:r>
      <w:r w:rsidR="00DD29A4">
        <w:rPr>
          <w:rFonts w:cs="B Lotus" w:hint="cs"/>
          <w:rtl/>
        </w:rPr>
        <w:t>،</w:t>
      </w:r>
      <w:r w:rsidRPr="0098418D">
        <w:rPr>
          <w:rFonts w:cs="B Lotus" w:hint="cs"/>
          <w:rtl/>
        </w:rPr>
        <w:t xml:space="preserve"> و </w:t>
      </w:r>
      <w:r w:rsidR="00DD29A4">
        <w:rPr>
          <w:rFonts w:cs="B Lotus" w:hint="cs"/>
          <w:rtl/>
        </w:rPr>
        <w:t xml:space="preserve">برای </w:t>
      </w:r>
      <w:r w:rsidRPr="0098418D">
        <w:rPr>
          <w:rFonts w:cs="B Lotus" w:hint="cs"/>
          <w:rtl/>
        </w:rPr>
        <w:t>نحو</w:t>
      </w:r>
      <w:r w:rsidR="00DD29A4">
        <w:rPr>
          <w:rFonts w:cs="B Lotus" w:hint="cs"/>
          <w:rtl/>
        </w:rPr>
        <w:t>ه دوم</w:t>
      </w:r>
      <w:r w:rsidRPr="0098418D">
        <w:rPr>
          <w:rFonts w:cs="B Lotus" w:hint="cs"/>
          <w:rtl/>
        </w:rPr>
        <w:t xml:space="preserve"> </w:t>
      </w:r>
      <w:r w:rsidR="00DD29A4">
        <w:rPr>
          <w:rFonts w:cs="B Lotus" w:hint="cs"/>
          <w:rtl/>
        </w:rPr>
        <w:t>به</w:t>
      </w:r>
      <w:r w:rsidRPr="0098418D">
        <w:rPr>
          <w:rFonts w:cs="B Lotus" w:hint="cs"/>
          <w:rtl/>
        </w:rPr>
        <w:t xml:space="preserve"> مثل اوراق نقدیه </w:t>
      </w:r>
      <w:r w:rsidR="00DD29A4">
        <w:rPr>
          <w:rFonts w:cs="B Lotus" w:hint="cs"/>
          <w:rtl/>
        </w:rPr>
        <w:t xml:space="preserve">مثال زده است، </w:t>
      </w:r>
      <w:r w:rsidRPr="0098418D">
        <w:rPr>
          <w:rFonts w:cs="B Lotus" w:hint="cs"/>
          <w:rtl/>
        </w:rPr>
        <w:t xml:space="preserve">که دولت خاص یا بانک خاص باید اعتبار کند تا اوراق نقدیه مال شوند. </w:t>
      </w:r>
      <w:r w:rsidR="009302E2">
        <w:rPr>
          <w:rFonts w:cs="B Lotus" w:hint="cs"/>
          <w:rtl/>
        </w:rPr>
        <w:t>البته در اوراق نقدیه،</w:t>
      </w:r>
      <w:r w:rsidRPr="0098418D">
        <w:rPr>
          <w:rFonts w:cs="B Lotus" w:hint="cs"/>
          <w:rtl/>
        </w:rPr>
        <w:t xml:space="preserve"> این که این اعتبار به چه حسب است </w:t>
      </w:r>
      <w:r w:rsidR="009302E2">
        <w:rPr>
          <w:rFonts w:cs="B Lotus" w:hint="cs"/>
          <w:rtl/>
        </w:rPr>
        <w:t>(</w:t>
      </w:r>
      <w:r w:rsidRPr="0098418D">
        <w:rPr>
          <w:rFonts w:cs="B Lotus" w:hint="cs"/>
          <w:rtl/>
        </w:rPr>
        <w:t xml:space="preserve">و به لحاظ </w:t>
      </w:r>
      <w:r w:rsidR="009302E2">
        <w:rPr>
          <w:rFonts w:cs="B Lotus" w:hint="cs"/>
          <w:rtl/>
        </w:rPr>
        <w:t>پشتوانه است یا نه) بحث دیگری است،</w:t>
      </w:r>
      <w:r w:rsidR="00766984" w:rsidRPr="0098418D">
        <w:rPr>
          <w:rFonts w:cs="B Lotus" w:hint="cs"/>
          <w:rtl/>
        </w:rPr>
        <w:t xml:space="preserve"> اما بعد از اعتبار خاص</w:t>
      </w:r>
      <w:r w:rsidR="009302E2">
        <w:rPr>
          <w:rFonts w:cs="B Lotus" w:hint="cs"/>
          <w:rtl/>
        </w:rPr>
        <w:t>،</w:t>
      </w:r>
      <w:r w:rsidR="00766984" w:rsidRPr="0098418D">
        <w:rPr>
          <w:rFonts w:cs="B Lotus" w:hint="cs"/>
          <w:rtl/>
        </w:rPr>
        <w:t xml:space="preserve"> خود این ها مال می شوند </w:t>
      </w:r>
      <w:r w:rsidR="009302E2">
        <w:rPr>
          <w:rFonts w:cs="B Lotus" w:hint="cs"/>
          <w:rtl/>
        </w:rPr>
        <w:t xml:space="preserve">و </w:t>
      </w:r>
      <w:r w:rsidR="00766984" w:rsidRPr="0098418D">
        <w:rPr>
          <w:rFonts w:cs="B Lotus" w:hint="cs"/>
          <w:rtl/>
        </w:rPr>
        <w:t xml:space="preserve">مثل اموال قسم اول یعنی ماکولات و مشروبات </w:t>
      </w:r>
      <w:r w:rsidR="009302E2">
        <w:rPr>
          <w:rFonts w:cs="B Lotus" w:hint="cs"/>
          <w:rtl/>
        </w:rPr>
        <w:t>می شوند، پس</w:t>
      </w:r>
      <w:r w:rsidR="00766984" w:rsidRPr="0098418D">
        <w:rPr>
          <w:rFonts w:cs="B Lotus" w:hint="cs"/>
          <w:rtl/>
        </w:rPr>
        <w:t xml:space="preserve"> اعتبار</w:t>
      </w:r>
      <w:r w:rsidR="00F8131C">
        <w:rPr>
          <w:rFonts w:cs="B Lotus" w:hint="cs"/>
          <w:rtl/>
        </w:rPr>
        <w:t>،</w:t>
      </w:r>
      <w:r w:rsidR="00766984" w:rsidRPr="0098418D">
        <w:rPr>
          <w:rFonts w:cs="B Lotus" w:hint="cs"/>
          <w:rtl/>
        </w:rPr>
        <w:t xml:space="preserve"> آن ها را از اموال </w:t>
      </w:r>
      <w:proofErr w:type="spellStart"/>
      <w:r w:rsidR="00AE77CE">
        <w:rPr>
          <w:rFonts w:cs="B Lotus" w:hint="cs"/>
          <w:rtl/>
        </w:rPr>
        <w:t>غيرذاتی</w:t>
      </w:r>
      <w:proofErr w:type="spellEnd"/>
      <w:r w:rsidR="00AE77CE">
        <w:rPr>
          <w:rFonts w:cs="B Lotus" w:hint="cs"/>
          <w:rtl/>
        </w:rPr>
        <w:t xml:space="preserve"> </w:t>
      </w:r>
      <w:r w:rsidR="00766984" w:rsidRPr="0098418D">
        <w:rPr>
          <w:rFonts w:cs="B Lotus" w:hint="cs"/>
          <w:rtl/>
        </w:rPr>
        <w:t>قرار می دهد.</w:t>
      </w:r>
      <w:r w:rsidR="003941AF" w:rsidRPr="0098418D">
        <w:rPr>
          <w:rFonts w:cs="B Lotus" w:hint="cs"/>
          <w:rtl/>
        </w:rPr>
        <w:t xml:space="preserve"> اما در همین جایی که اعتبار خاص اثر دارد</w:t>
      </w:r>
      <w:r w:rsidR="00F8131C">
        <w:rPr>
          <w:rFonts w:cs="B Lotus" w:hint="cs"/>
          <w:rtl/>
        </w:rPr>
        <w:t>،</w:t>
      </w:r>
      <w:r w:rsidR="003941AF" w:rsidRPr="0098418D">
        <w:rPr>
          <w:rFonts w:cs="B Lotus" w:hint="cs"/>
          <w:rtl/>
        </w:rPr>
        <w:t xml:space="preserve"> ممکن است به نحوی باشد که خود شیء مالیت</w:t>
      </w:r>
      <w:r w:rsidR="00F8131C">
        <w:rPr>
          <w:rFonts w:cs="B Lotus" w:hint="cs"/>
          <w:rtl/>
        </w:rPr>
        <w:t xml:space="preserve"> نداشته باشد و فقط به لحاظ اعتبا</w:t>
      </w:r>
      <w:r w:rsidR="003941AF" w:rsidRPr="0098418D">
        <w:rPr>
          <w:rFonts w:cs="B Lotus" w:hint="cs"/>
          <w:rtl/>
        </w:rPr>
        <w:t xml:space="preserve">ر </w:t>
      </w:r>
      <w:r w:rsidR="00F8131C">
        <w:rPr>
          <w:rFonts w:cs="B Lotus" w:hint="cs"/>
          <w:rtl/>
        </w:rPr>
        <w:t xml:space="preserve">ارزش پیدا کند، </w:t>
      </w:r>
      <w:r w:rsidR="003941AF" w:rsidRPr="0098418D">
        <w:rPr>
          <w:rFonts w:cs="B Lotus" w:hint="cs"/>
          <w:rtl/>
        </w:rPr>
        <w:t xml:space="preserve">مثل بلیط قطار یا تمبر که خود آنها مالیت ندارند و فقط </w:t>
      </w:r>
      <w:r w:rsidR="000A4E0F" w:rsidRPr="0098418D">
        <w:rPr>
          <w:rFonts w:cs="B Lotus" w:hint="cs"/>
          <w:rtl/>
        </w:rPr>
        <w:t xml:space="preserve">اعتبار شده اند تا آن اثر خاص بر آنها بار شود و بتوانند سوار قطار شوند و </w:t>
      </w:r>
      <w:r w:rsidR="00F8131C">
        <w:rPr>
          <w:rFonts w:cs="B Lotus" w:hint="cs"/>
          <w:rtl/>
        </w:rPr>
        <w:t>نامه را ارسال کنند،</w:t>
      </w:r>
      <w:r w:rsidR="000A4E0F" w:rsidRPr="0098418D">
        <w:rPr>
          <w:rFonts w:cs="B Lotus" w:hint="cs"/>
          <w:rtl/>
        </w:rPr>
        <w:t xml:space="preserve"> </w:t>
      </w:r>
      <w:r w:rsidR="00F8131C">
        <w:rPr>
          <w:rFonts w:cs="B Lotus" w:hint="cs"/>
          <w:rtl/>
        </w:rPr>
        <w:t>و</w:t>
      </w:r>
      <w:r w:rsidR="000A4E0F" w:rsidRPr="0098418D">
        <w:rPr>
          <w:rFonts w:cs="B Lotus" w:hint="cs"/>
          <w:rtl/>
        </w:rPr>
        <w:t xml:space="preserve"> قابلیت این که آن را به دیگری بفروشد وجود ندارد.</w:t>
      </w:r>
      <w:r w:rsidR="00D14DE3" w:rsidRPr="0098418D">
        <w:rPr>
          <w:rFonts w:cs="B Lotus" w:hint="cs"/>
          <w:rtl/>
        </w:rPr>
        <w:t xml:space="preserve"> اما مالیتی که در اوراق نقدیه است که جایگزین اموال ذاتیه می شود</w:t>
      </w:r>
      <w:r w:rsidR="00F8131C">
        <w:rPr>
          <w:rFonts w:cs="B Lotus" w:hint="cs"/>
          <w:rtl/>
        </w:rPr>
        <w:t>،</w:t>
      </w:r>
      <w:r w:rsidR="00D14DE3" w:rsidRPr="0098418D">
        <w:rPr>
          <w:rFonts w:cs="B Lotus" w:hint="cs"/>
          <w:rtl/>
        </w:rPr>
        <w:t xml:space="preserve"> از این قبیل نیست و تنافس </w:t>
      </w:r>
      <w:proofErr w:type="spellStart"/>
      <w:r w:rsidR="00F8131C">
        <w:rPr>
          <w:rFonts w:cs="B Lotus" w:hint="cs"/>
          <w:rtl/>
        </w:rPr>
        <w:t>عقلاء</w:t>
      </w:r>
      <w:proofErr w:type="spellEnd"/>
      <w:r w:rsidR="00F8131C">
        <w:rPr>
          <w:rFonts w:cs="B Lotus" w:hint="cs"/>
          <w:rtl/>
        </w:rPr>
        <w:t xml:space="preserve"> </w:t>
      </w:r>
      <w:r w:rsidR="00D14DE3" w:rsidRPr="0098418D">
        <w:rPr>
          <w:rFonts w:cs="B Lotus" w:hint="cs"/>
          <w:rtl/>
        </w:rPr>
        <w:t xml:space="preserve">منوط به </w:t>
      </w:r>
      <w:r w:rsidR="00AE77CE">
        <w:rPr>
          <w:rFonts w:cs="B Lotus" w:hint="cs"/>
          <w:rtl/>
        </w:rPr>
        <w:t xml:space="preserve">خصوص </w:t>
      </w:r>
      <w:proofErr w:type="spellStart"/>
      <w:r w:rsidR="00AE77CE">
        <w:rPr>
          <w:rFonts w:cs="B Lotus" w:hint="cs"/>
          <w:rtl/>
        </w:rPr>
        <w:t>يک</w:t>
      </w:r>
      <w:proofErr w:type="spellEnd"/>
      <w:r w:rsidR="00D14DE3" w:rsidRPr="0098418D">
        <w:rPr>
          <w:rFonts w:cs="B Lotus" w:hint="cs"/>
          <w:rtl/>
        </w:rPr>
        <w:t xml:space="preserve"> اثر </w:t>
      </w:r>
      <w:proofErr w:type="spellStart"/>
      <w:r w:rsidR="00AE77CE">
        <w:rPr>
          <w:rFonts w:cs="B Lotus" w:hint="cs"/>
          <w:rtl/>
        </w:rPr>
        <w:t>ني</w:t>
      </w:r>
      <w:r w:rsidR="00D14DE3" w:rsidRPr="0098418D">
        <w:rPr>
          <w:rFonts w:cs="B Lotus" w:hint="cs"/>
          <w:rtl/>
        </w:rPr>
        <w:t>ست</w:t>
      </w:r>
      <w:proofErr w:type="spellEnd"/>
      <w:r w:rsidR="00D14DE3" w:rsidRPr="0098418D">
        <w:rPr>
          <w:rFonts w:cs="B Lotus" w:hint="cs"/>
          <w:rtl/>
        </w:rPr>
        <w:t xml:space="preserve"> </w:t>
      </w:r>
      <w:proofErr w:type="spellStart"/>
      <w:r w:rsidR="00D14DE3" w:rsidRPr="0098418D">
        <w:rPr>
          <w:rFonts w:cs="B Lotus" w:hint="cs"/>
          <w:rtl/>
        </w:rPr>
        <w:t>و</w:t>
      </w:r>
      <w:r w:rsidR="00AE77CE">
        <w:rPr>
          <w:rFonts w:cs="B Lotus" w:hint="cs"/>
          <w:rtl/>
        </w:rPr>
        <w:t>اينها</w:t>
      </w:r>
      <w:proofErr w:type="spellEnd"/>
      <w:r w:rsidR="00AE77CE">
        <w:rPr>
          <w:rFonts w:cs="B Lotus" w:hint="cs"/>
          <w:rtl/>
        </w:rPr>
        <w:t xml:space="preserve"> هرچند</w:t>
      </w:r>
      <w:r w:rsidR="00D14DE3" w:rsidRPr="0098418D">
        <w:rPr>
          <w:rFonts w:cs="B Lotus" w:hint="cs"/>
          <w:rtl/>
        </w:rPr>
        <w:t xml:space="preserve"> با قطع نظر از </w:t>
      </w:r>
      <w:proofErr w:type="spellStart"/>
      <w:r w:rsidR="00D14DE3" w:rsidRPr="0098418D">
        <w:rPr>
          <w:rFonts w:cs="B Lotus" w:hint="cs"/>
          <w:rtl/>
        </w:rPr>
        <w:t>اعتبار</w:t>
      </w:r>
      <w:r w:rsidR="00AE77CE">
        <w:rPr>
          <w:rFonts w:cs="B Lotus" w:hint="cs"/>
          <w:rtl/>
        </w:rPr>
        <w:t>ماليت</w:t>
      </w:r>
      <w:proofErr w:type="spellEnd"/>
      <w:r w:rsidR="00D14DE3" w:rsidRPr="0098418D">
        <w:rPr>
          <w:rFonts w:cs="B Lotus" w:hint="cs"/>
          <w:rtl/>
        </w:rPr>
        <w:t xml:space="preserve"> ندا</w:t>
      </w:r>
      <w:r w:rsidR="00AE77CE">
        <w:rPr>
          <w:rFonts w:cs="B Lotus" w:hint="cs"/>
          <w:rtl/>
        </w:rPr>
        <w:t xml:space="preserve">شتند ولی به </w:t>
      </w:r>
      <w:proofErr w:type="spellStart"/>
      <w:r w:rsidR="00AE77CE">
        <w:rPr>
          <w:rFonts w:cs="B Lotus" w:hint="cs"/>
          <w:rtl/>
        </w:rPr>
        <w:t>وسيله</w:t>
      </w:r>
      <w:proofErr w:type="spellEnd"/>
      <w:r w:rsidR="00AE77CE">
        <w:rPr>
          <w:rFonts w:cs="B Lotus" w:hint="cs"/>
          <w:rtl/>
        </w:rPr>
        <w:t xml:space="preserve"> جعل </w:t>
      </w:r>
      <w:proofErr w:type="spellStart"/>
      <w:r w:rsidR="00AE77CE">
        <w:rPr>
          <w:rFonts w:cs="B Lotus" w:hint="cs"/>
          <w:rtl/>
        </w:rPr>
        <w:t>واعتبار</w:t>
      </w:r>
      <w:proofErr w:type="spellEnd"/>
      <w:r w:rsidR="00AE77CE">
        <w:rPr>
          <w:rFonts w:cs="B Lotus" w:hint="cs"/>
          <w:rtl/>
        </w:rPr>
        <w:t xml:space="preserve"> </w:t>
      </w:r>
      <w:proofErr w:type="spellStart"/>
      <w:r w:rsidR="00AE77CE">
        <w:rPr>
          <w:rFonts w:cs="B Lotus" w:hint="cs"/>
          <w:rtl/>
        </w:rPr>
        <w:t>ماليت</w:t>
      </w:r>
      <w:proofErr w:type="spellEnd"/>
      <w:r w:rsidR="00AE77CE">
        <w:rPr>
          <w:rFonts w:cs="B Lotus" w:hint="cs"/>
          <w:rtl/>
        </w:rPr>
        <w:t xml:space="preserve"> </w:t>
      </w:r>
      <w:proofErr w:type="spellStart"/>
      <w:r w:rsidR="00AE77CE">
        <w:rPr>
          <w:rFonts w:cs="B Lotus" w:hint="cs"/>
          <w:rtl/>
        </w:rPr>
        <w:t>پيدا</w:t>
      </w:r>
      <w:proofErr w:type="spellEnd"/>
      <w:r w:rsidR="00AE77CE">
        <w:rPr>
          <w:rFonts w:cs="B Lotus" w:hint="cs"/>
          <w:rtl/>
        </w:rPr>
        <w:t xml:space="preserve"> می کنند </w:t>
      </w:r>
      <w:proofErr w:type="spellStart"/>
      <w:r w:rsidR="00AE77CE">
        <w:rPr>
          <w:rFonts w:cs="B Lotus" w:hint="cs"/>
          <w:rtl/>
        </w:rPr>
        <w:t>وقابل</w:t>
      </w:r>
      <w:proofErr w:type="spellEnd"/>
      <w:r w:rsidR="00AE77CE">
        <w:rPr>
          <w:rFonts w:cs="B Lotus" w:hint="cs"/>
          <w:rtl/>
        </w:rPr>
        <w:t xml:space="preserve"> استفاده برای تمام آثار اموال </w:t>
      </w:r>
      <w:proofErr w:type="spellStart"/>
      <w:r w:rsidR="00AE77CE">
        <w:rPr>
          <w:rFonts w:cs="B Lotus" w:hint="cs"/>
          <w:rtl/>
        </w:rPr>
        <w:t>ذاتيه</w:t>
      </w:r>
      <w:proofErr w:type="spellEnd"/>
      <w:r w:rsidR="00AE77CE">
        <w:rPr>
          <w:rFonts w:cs="B Lotus" w:hint="cs"/>
          <w:rtl/>
        </w:rPr>
        <w:t xml:space="preserve"> می شوند </w:t>
      </w:r>
      <w:r w:rsidR="00D14DE3" w:rsidRPr="0098418D">
        <w:rPr>
          <w:rFonts w:cs="B Lotus" w:hint="cs"/>
          <w:rtl/>
        </w:rPr>
        <w:t>.</w:t>
      </w:r>
      <w:r w:rsidR="00FE39DF" w:rsidRPr="0098418D">
        <w:rPr>
          <w:rFonts w:cs="B Lotus" w:hint="cs"/>
          <w:rtl/>
        </w:rPr>
        <w:t xml:space="preserve"> </w:t>
      </w:r>
    </w:p>
    <w:p w:rsidR="002D3B6C" w:rsidRPr="00FB62AD" w:rsidRDefault="002D3B6C" w:rsidP="002D3B6C">
      <w:pPr>
        <w:pStyle w:val="a3"/>
        <w:bidi/>
        <w:rPr>
          <w:rFonts w:ascii="Noor_Lotus" w:hAnsi="Noor_Lotus" w:cs="Noor_Lotus"/>
          <w:color w:val="000000"/>
          <w:sz w:val="32"/>
          <w:szCs w:val="32"/>
        </w:rPr>
      </w:pPr>
      <w:r w:rsidRPr="00FB62AD">
        <w:rPr>
          <w:rFonts w:ascii="Noor_Lotus" w:hAnsi="Noor_Lotus" w:cs="Noor_Lotus"/>
          <w:color w:val="000000"/>
          <w:sz w:val="32"/>
          <w:szCs w:val="32"/>
          <w:rtl/>
        </w:rPr>
        <w:t>«اما الفرق بين هذين النحوين من القسم الثاني هو:</w:t>
      </w:r>
    </w:p>
    <w:p w:rsidR="00FB62AD" w:rsidRDefault="002D3B6C" w:rsidP="002D3B6C">
      <w:pPr>
        <w:pStyle w:val="a3"/>
        <w:bidi/>
        <w:rPr>
          <w:rFonts w:ascii="Noor_Lotus" w:hAnsi="Noor_Lotus" w:cs="Noor_Lotus" w:hint="cs"/>
          <w:color w:val="000000" w:themeColor="text1"/>
          <w:sz w:val="32"/>
          <w:szCs w:val="32"/>
          <w:rtl/>
        </w:rPr>
      </w:pPr>
      <w:r w:rsidRPr="00FB62AD">
        <w:rPr>
          <w:rFonts w:ascii="Noor_Lotus" w:hAnsi="Noor_Lotus" w:cs="Noor_Lotus"/>
          <w:color w:val="000000"/>
          <w:sz w:val="32"/>
          <w:szCs w:val="32"/>
          <w:rtl/>
        </w:rPr>
        <w:lastRenderedPageBreak/>
        <w:t xml:space="preserve">أن مالية ما كان على شاكلة طوابع البريد- مثلا- إنما كانت بالاعتبار للأثر المترتب عليها، و هي في نفس الوقت غيره معتبرة من جانب العقلاء مالا بل هي ورقة يترتب عليها أثر خاص </w:t>
      </w:r>
      <w:proofErr w:type="spellStart"/>
      <w:r w:rsidRPr="00FB62AD">
        <w:rPr>
          <w:rFonts w:ascii="Noor_Lotus" w:hAnsi="Noor_Lotus" w:cs="Noor_Lotus"/>
          <w:color w:val="000000"/>
          <w:sz w:val="32"/>
          <w:szCs w:val="32"/>
          <w:rtl/>
        </w:rPr>
        <w:t>في</w:t>
      </w:r>
      <w:proofErr w:type="spellEnd"/>
      <w:r w:rsidRPr="00FB62AD">
        <w:rPr>
          <w:rFonts w:ascii="Noor_Lotus" w:hAnsi="Noor_Lotus" w:cs="Noor_Lotus"/>
          <w:color w:val="000000"/>
          <w:sz w:val="32"/>
          <w:szCs w:val="32"/>
          <w:rtl/>
        </w:rPr>
        <w:t xml:space="preserve"> </w:t>
      </w:r>
      <w:proofErr w:type="spellStart"/>
      <w:r w:rsidRPr="00FB62AD">
        <w:rPr>
          <w:rFonts w:ascii="Noor_Lotus" w:hAnsi="Noor_Lotus" w:cs="Noor_Lotus"/>
          <w:color w:val="000000"/>
          <w:sz w:val="32"/>
          <w:szCs w:val="32"/>
          <w:rtl/>
        </w:rPr>
        <w:t>نطاق</w:t>
      </w:r>
      <w:proofErr w:type="spellEnd"/>
      <w:r w:rsidRPr="00FB62AD">
        <w:rPr>
          <w:rFonts w:ascii="Noor_Lotus" w:hAnsi="Noor_Lotus" w:cs="Noor_Lotus"/>
          <w:color w:val="000000"/>
          <w:sz w:val="32"/>
          <w:szCs w:val="32"/>
          <w:rtl/>
        </w:rPr>
        <w:t xml:space="preserve"> اعتبار </w:t>
      </w:r>
      <w:proofErr w:type="spellStart"/>
      <w:r w:rsidRPr="00FB62AD">
        <w:rPr>
          <w:rFonts w:ascii="Noor_Lotus" w:hAnsi="Noor_Lotus" w:cs="Noor_Lotus"/>
          <w:color w:val="000000"/>
          <w:sz w:val="32"/>
          <w:szCs w:val="32"/>
          <w:rtl/>
        </w:rPr>
        <w:t>جعلها</w:t>
      </w:r>
      <w:proofErr w:type="spellEnd"/>
      <w:r w:rsidR="00FB62AD">
        <w:rPr>
          <w:rFonts w:ascii="Noor_Lotus" w:hAnsi="Noor_Lotus" w:cs="Noor_Lotus" w:hint="cs"/>
          <w:color w:val="000000" w:themeColor="text1"/>
          <w:sz w:val="32"/>
          <w:szCs w:val="32"/>
          <w:rtl/>
        </w:rPr>
        <w:t>.</w:t>
      </w:r>
    </w:p>
    <w:p w:rsidR="002D3B6C" w:rsidRPr="00FB62AD" w:rsidRDefault="00FB62AD" w:rsidP="00FB62AD">
      <w:pPr>
        <w:pStyle w:val="a3"/>
        <w:bidi/>
        <w:rPr>
          <w:rFonts w:ascii="Noor_Lotus" w:hAnsi="Noor_Lotus" w:cs="Noor_Lotus"/>
          <w:color w:val="000000"/>
          <w:sz w:val="32"/>
          <w:szCs w:val="32"/>
          <w:rtl/>
        </w:rPr>
      </w:pPr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و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أما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مالية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النحو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الأول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كالدينار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- مثلا-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فان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هذه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الورقة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قد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أصبحت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بالفعل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مالا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بواسطة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الجعل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، و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الاعتبار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فلا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فرق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بينها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بين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المعادن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، و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الأحجار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الكريمة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، بل قد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يرجح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العقلاء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في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كثير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الموارد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الأوراق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النقدية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يفضلها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على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المعادن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، و ما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شاكلها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.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لأن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الورق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أخف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للنقل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، و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التعامل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به من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الذهب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الفضة</w:t>
      </w:r>
      <w:proofErr w:type="spellEnd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FB62AD">
        <w:rPr>
          <w:rFonts w:ascii="Noor_Lotus" w:hAnsi="Noor_Lotus" w:cs="Noor_Lotus"/>
          <w:color w:val="000000" w:themeColor="text1"/>
          <w:sz w:val="32"/>
          <w:szCs w:val="32"/>
          <w:rtl/>
        </w:rPr>
        <w:t>غيرهما</w:t>
      </w:r>
      <w:proofErr w:type="spellEnd"/>
      <w:r w:rsidR="002D3B6C" w:rsidRPr="00FB62AD">
        <w:rPr>
          <w:rFonts w:ascii="Noor_Lotus" w:hAnsi="Noor_Lotus" w:cs="Noor_Lotus"/>
          <w:color w:val="000000"/>
          <w:sz w:val="32"/>
          <w:szCs w:val="32"/>
          <w:rtl/>
        </w:rPr>
        <w:t>.</w:t>
      </w:r>
      <w:r w:rsidR="002D3B6C" w:rsidRPr="00FB62AD">
        <w:rPr>
          <w:rStyle w:val="a6"/>
          <w:rFonts w:ascii="Noor_Lotus" w:hAnsi="Noor_Lotus" w:cs="Noor_Lotus"/>
          <w:color w:val="000000"/>
          <w:sz w:val="32"/>
          <w:szCs w:val="32"/>
          <w:rtl/>
        </w:rPr>
        <w:footnoteReference w:id="1"/>
      </w:r>
      <w:r w:rsidR="002D3B6C" w:rsidRPr="00FB62AD">
        <w:rPr>
          <w:rFonts w:ascii="Noor_Lotus" w:hAnsi="Noor_Lotus" w:cs="Noor_Lotus"/>
          <w:color w:val="000000"/>
          <w:sz w:val="32"/>
          <w:szCs w:val="32"/>
          <w:rtl/>
        </w:rPr>
        <w:t>»</w:t>
      </w:r>
    </w:p>
    <w:p w:rsidR="00F8131C" w:rsidRDefault="00F8131C" w:rsidP="00F8131C">
      <w:pPr>
        <w:rPr>
          <w:rFonts w:cs="B Lotus"/>
          <w:rtl/>
        </w:rPr>
      </w:pPr>
      <w:r>
        <w:rPr>
          <w:rFonts w:cs="B Lotus" w:hint="cs"/>
          <w:rtl/>
        </w:rPr>
        <w:t xml:space="preserve">از کلام ایشان </w:t>
      </w:r>
      <w:r w:rsidR="003E75A7" w:rsidRPr="0098418D">
        <w:rPr>
          <w:rFonts w:cs="B Lotus" w:hint="cs"/>
          <w:rtl/>
        </w:rPr>
        <w:t xml:space="preserve">استفاده می شود که خصوصیتی باید در شیء باشد که مقوم مالیت است و آن خصوصیت ممکن است ذاتا در شیء باشد که مالیت ذاتیه </w:t>
      </w:r>
      <w:r>
        <w:rPr>
          <w:rFonts w:cs="B Lotus" w:hint="cs"/>
          <w:rtl/>
        </w:rPr>
        <w:t>را ایجاد می کند، و</w:t>
      </w:r>
      <w:r w:rsidR="003E75A7" w:rsidRPr="0098418D">
        <w:rPr>
          <w:rFonts w:cs="B Lotus" w:hint="cs"/>
          <w:rtl/>
        </w:rPr>
        <w:t xml:space="preserve"> ممکن است خصوصیت </w:t>
      </w:r>
      <w:r>
        <w:rPr>
          <w:rFonts w:cs="B Lotus" w:hint="cs"/>
          <w:rtl/>
        </w:rPr>
        <w:t>در ذات شیء نباشد و به جعل و اعتب</w:t>
      </w:r>
      <w:r w:rsidR="003E75A7" w:rsidRPr="0098418D">
        <w:rPr>
          <w:rFonts w:cs="B Lotus" w:hint="cs"/>
          <w:rtl/>
        </w:rPr>
        <w:t>ار حاصل شده باشد</w:t>
      </w:r>
      <w:r>
        <w:rPr>
          <w:rFonts w:cs="B Lotus" w:hint="cs"/>
          <w:rtl/>
        </w:rPr>
        <w:t>، که در این قسم هم</w:t>
      </w:r>
      <w:r w:rsidR="003E75A7" w:rsidRPr="0098418D">
        <w:rPr>
          <w:rFonts w:cs="B Lotus" w:hint="cs"/>
          <w:rtl/>
        </w:rPr>
        <w:t xml:space="preserve"> مالیت حاصل</w:t>
      </w:r>
      <w:r w:rsidR="0073716C" w:rsidRPr="0098418D">
        <w:rPr>
          <w:rFonts w:cs="B Lotus" w:hint="cs"/>
          <w:rtl/>
        </w:rPr>
        <w:t xml:space="preserve"> می شود اما مالیت اعتباریه است. </w:t>
      </w:r>
    </w:p>
    <w:p w:rsidR="0073716C" w:rsidRDefault="0073716C" w:rsidP="00F8131C">
      <w:pPr>
        <w:rPr>
          <w:rFonts w:cs="B Lotus"/>
          <w:rtl/>
        </w:rPr>
      </w:pPr>
      <w:r w:rsidRPr="0098418D">
        <w:rPr>
          <w:rFonts w:cs="B Lotus" w:hint="cs"/>
          <w:rtl/>
        </w:rPr>
        <w:t xml:space="preserve">پس در کلام ایشان هم دخالت </w:t>
      </w:r>
      <w:r w:rsidR="00F8131C">
        <w:rPr>
          <w:rFonts w:cs="B Lotus" w:hint="cs"/>
          <w:rtl/>
        </w:rPr>
        <w:t xml:space="preserve">خصوصیت </w:t>
      </w:r>
      <w:r w:rsidRPr="0098418D">
        <w:rPr>
          <w:rFonts w:cs="B Lotus" w:hint="cs"/>
          <w:rtl/>
        </w:rPr>
        <w:t xml:space="preserve">منفعت </w:t>
      </w:r>
      <w:r w:rsidR="00F8131C">
        <w:rPr>
          <w:rFonts w:cs="B Lotus" w:hint="cs"/>
          <w:rtl/>
        </w:rPr>
        <w:t xml:space="preserve">داشتن </w:t>
      </w:r>
      <w:r w:rsidRPr="0098418D">
        <w:rPr>
          <w:rFonts w:cs="B Lotus" w:hint="cs"/>
          <w:rtl/>
        </w:rPr>
        <w:t>در صدق مالیت</w:t>
      </w:r>
      <w:r w:rsidR="00F8131C">
        <w:rPr>
          <w:rFonts w:cs="B Lotus" w:hint="cs"/>
          <w:rtl/>
        </w:rPr>
        <w:t>،</w:t>
      </w:r>
      <w:r w:rsidRPr="0098418D">
        <w:rPr>
          <w:rFonts w:cs="B Lotus" w:hint="cs"/>
          <w:rtl/>
        </w:rPr>
        <w:t xml:space="preserve"> مورد قبول قرار گ</w:t>
      </w:r>
      <w:r w:rsidR="00F8131C">
        <w:rPr>
          <w:rFonts w:cs="B Lotus" w:hint="cs"/>
          <w:rtl/>
        </w:rPr>
        <w:t>رفته شد و فقط توضیح داده شد که آ</w:t>
      </w:r>
      <w:r w:rsidRPr="0098418D">
        <w:rPr>
          <w:rFonts w:cs="B Lotus" w:hint="cs"/>
          <w:rtl/>
        </w:rPr>
        <w:t>ن خصوصیت ممکن است ذاتی باشد یا اعتباری.</w:t>
      </w:r>
    </w:p>
    <w:p w:rsidR="00C46744" w:rsidRPr="0098418D" w:rsidRDefault="00C46744" w:rsidP="00C46744">
      <w:pPr>
        <w:pStyle w:val="2"/>
        <w:rPr>
          <w:rtl/>
        </w:rPr>
      </w:pPr>
      <w:r>
        <w:rPr>
          <w:rFonts w:hint="cs"/>
          <w:rtl/>
        </w:rPr>
        <w:t xml:space="preserve">مناقشه در کلمات مرحوم حلی </w:t>
      </w:r>
    </w:p>
    <w:p w:rsidR="00707EFC" w:rsidRPr="0098418D" w:rsidRDefault="0073716C" w:rsidP="000F5AE4">
      <w:pPr>
        <w:rPr>
          <w:rFonts w:cs="B Lotus"/>
          <w:rtl/>
        </w:rPr>
      </w:pPr>
      <w:r w:rsidRPr="0098418D">
        <w:rPr>
          <w:rFonts w:cs="B Lotus" w:hint="cs"/>
          <w:rtl/>
        </w:rPr>
        <w:t xml:space="preserve">این که </w:t>
      </w:r>
      <w:r w:rsidR="004C6573">
        <w:rPr>
          <w:rFonts w:cs="B Lotus" w:hint="cs"/>
          <w:rtl/>
        </w:rPr>
        <w:t>در</w:t>
      </w:r>
      <w:r w:rsidRPr="0098418D">
        <w:rPr>
          <w:rFonts w:cs="B Lotus" w:hint="cs"/>
          <w:rtl/>
        </w:rPr>
        <w:t xml:space="preserve"> </w:t>
      </w:r>
      <w:r w:rsidR="004C6573">
        <w:rPr>
          <w:rFonts w:cs="B Lotus" w:hint="cs"/>
          <w:rtl/>
        </w:rPr>
        <w:t xml:space="preserve">مفهوم </w:t>
      </w:r>
      <w:r w:rsidRPr="0098418D">
        <w:rPr>
          <w:rFonts w:cs="B Lotus" w:hint="cs"/>
          <w:rtl/>
        </w:rPr>
        <w:t>مالیت</w:t>
      </w:r>
      <w:r w:rsidR="004C6573">
        <w:rPr>
          <w:rFonts w:cs="B Lotus" w:hint="cs"/>
          <w:rtl/>
        </w:rPr>
        <w:t>،</w:t>
      </w:r>
      <w:r w:rsidRPr="0098418D">
        <w:rPr>
          <w:rFonts w:cs="B Lotus" w:hint="cs"/>
          <w:rtl/>
        </w:rPr>
        <w:t xml:space="preserve"> خصوصیت مورد تنافس عقلاء </w:t>
      </w:r>
      <w:r w:rsidR="004C6573">
        <w:rPr>
          <w:rFonts w:cs="B Lotus" w:hint="cs"/>
          <w:rtl/>
        </w:rPr>
        <w:t>بودن اخذ شده،</w:t>
      </w:r>
      <w:r w:rsidRPr="0098418D">
        <w:rPr>
          <w:rFonts w:cs="B Lotus" w:hint="cs"/>
          <w:rtl/>
        </w:rPr>
        <w:t xml:space="preserve"> </w:t>
      </w:r>
      <w:r w:rsidR="004C6573">
        <w:rPr>
          <w:rFonts w:cs="B Lotus" w:hint="cs"/>
          <w:rtl/>
        </w:rPr>
        <w:t>محل اشکال نیست،</w:t>
      </w:r>
      <w:r w:rsidRPr="0098418D">
        <w:rPr>
          <w:rFonts w:cs="B Lotus" w:hint="cs"/>
          <w:rtl/>
        </w:rPr>
        <w:t xml:space="preserve"> اما در تفصیل ایشان جای اشکال وجود دارد. نسبت به احجار کریمه</w:t>
      </w:r>
      <w:r w:rsidR="004C6573">
        <w:rPr>
          <w:rFonts w:cs="B Lotus" w:hint="cs"/>
          <w:rtl/>
        </w:rPr>
        <w:t xml:space="preserve"> مثل یاقوت و فیروزه و امثال ذلک</w:t>
      </w:r>
      <w:r w:rsidRPr="0098418D">
        <w:rPr>
          <w:rFonts w:cs="B Lotus" w:hint="cs"/>
          <w:rtl/>
        </w:rPr>
        <w:t xml:space="preserve"> که فرمود مالیت </w:t>
      </w:r>
      <w:r w:rsidR="004C6573">
        <w:rPr>
          <w:rFonts w:cs="B Lotus" w:hint="cs"/>
          <w:rtl/>
        </w:rPr>
        <w:t xml:space="preserve">آنها </w:t>
      </w:r>
      <w:r w:rsidR="004D0337" w:rsidRPr="0098418D">
        <w:rPr>
          <w:rFonts w:cs="B Lotus" w:hint="cs"/>
          <w:rtl/>
        </w:rPr>
        <w:t>اعتباریه و غیر ذاتیه است</w:t>
      </w:r>
      <w:r w:rsidR="00707EFC" w:rsidRPr="0098418D">
        <w:rPr>
          <w:rFonts w:cs="B Lotus" w:hint="cs"/>
          <w:rtl/>
        </w:rPr>
        <w:t xml:space="preserve">، </w:t>
      </w:r>
      <w:r w:rsidR="004C6573">
        <w:rPr>
          <w:rFonts w:cs="B Lotus" w:hint="cs"/>
          <w:rtl/>
        </w:rPr>
        <w:t xml:space="preserve">این مطلب </w:t>
      </w:r>
      <w:r w:rsidR="00707EFC" w:rsidRPr="0098418D">
        <w:rPr>
          <w:rFonts w:cs="B Lotus" w:hint="cs"/>
          <w:rtl/>
        </w:rPr>
        <w:t>صحی</w:t>
      </w:r>
      <w:r w:rsidR="004C6573">
        <w:rPr>
          <w:rFonts w:cs="B Lotus" w:hint="cs"/>
          <w:rtl/>
        </w:rPr>
        <w:t>ح نیست؛</w:t>
      </w:r>
      <w:r w:rsidR="006B689E" w:rsidRPr="0098418D">
        <w:rPr>
          <w:rFonts w:cs="B Lotus" w:hint="cs"/>
          <w:rtl/>
        </w:rPr>
        <w:t xml:space="preserve"> </w:t>
      </w:r>
      <w:r w:rsidR="004C6573">
        <w:rPr>
          <w:rFonts w:cs="B Lotus" w:hint="cs"/>
          <w:rtl/>
        </w:rPr>
        <w:t xml:space="preserve">زیرا </w:t>
      </w:r>
      <w:r w:rsidR="006B689E" w:rsidRPr="0098418D">
        <w:rPr>
          <w:rFonts w:cs="B Lotus" w:hint="cs"/>
          <w:rtl/>
        </w:rPr>
        <w:t xml:space="preserve">خصوصیت </w:t>
      </w:r>
      <w:r w:rsidR="004C6573">
        <w:rPr>
          <w:rFonts w:cs="B Lotus" w:hint="cs"/>
          <w:rtl/>
        </w:rPr>
        <w:t>مورد نظر در این اشیاء با قطع نظر از اعتبا</w:t>
      </w:r>
      <w:r w:rsidR="006B689E" w:rsidRPr="0098418D">
        <w:rPr>
          <w:rFonts w:cs="B Lotus" w:hint="cs"/>
          <w:rtl/>
        </w:rPr>
        <w:t>ر معتبرین وجود دارد</w:t>
      </w:r>
      <w:r w:rsidR="004C6573">
        <w:rPr>
          <w:rFonts w:cs="B Lotus" w:hint="cs"/>
          <w:rtl/>
        </w:rPr>
        <w:t>،</w:t>
      </w:r>
      <w:r w:rsidR="006B689E" w:rsidRPr="0098418D">
        <w:rPr>
          <w:rFonts w:cs="B Lotus" w:hint="cs"/>
          <w:rtl/>
        </w:rPr>
        <w:t xml:space="preserve"> و همین طور</w:t>
      </w:r>
      <w:r w:rsidR="004C6573">
        <w:rPr>
          <w:rFonts w:cs="B Lotus" w:hint="cs"/>
          <w:rtl/>
        </w:rPr>
        <w:t xml:space="preserve"> در</w:t>
      </w:r>
      <w:r w:rsidR="006B689E" w:rsidRPr="0098418D">
        <w:rPr>
          <w:rFonts w:cs="B Lotus" w:hint="cs"/>
          <w:rtl/>
        </w:rPr>
        <w:t xml:space="preserve"> طلا و نقره.</w:t>
      </w:r>
      <w:r w:rsidR="00E26E5C" w:rsidRPr="0098418D">
        <w:rPr>
          <w:rFonts w:cs="B Lotus" w:hint="cs"/>
          <w:rtl/>
        </w:rPr>
        <w:t xml:space="preserve"> </w:t>
      </w:r>
      <w:r w:rsidR="000F5AE4">
        <w:rPr>
          <w:rFonts w:cs="B Lotus" w:hint="cs"/>
          <w:rtl/>
        </w:rPr>
        <w:t xml:space="preserve">احجار کریمه </w:t>
      </w:r>
      <w:r w:rsidR="00E26E5C" w:rsidRPr="0098418D">
        <w:rPr>
          <w:rFonts w:cs="B Lotus" w:hint="cs"/>
          <w:rtl/>
        </w:rPr>
        <w:t>فی حد نفسه چیزی است که قابلیت استفاده به عنوان زینت را</w:t>
      </w:r>
      <w:r w:rsidR="00B400C8" w:rsidRPr="0098418D">
        <w:rPr>
          <w:rFonts w:cs="B Lotus" w:hint="cs"/>
          <w:rtl/>
        </w:rPr>
        <w:t xml:space="preserve"> دارد و همین خصوصیت </w:t>
      </w:r>
      <w:r w:rsidR="000F5AE4">
        <w:rPr>
          <w:rFonts w:cs="B Lotus" w:hint="cs"/>
          <w:rtl/>
        </w:rPr>
        <w:t xml:space="preserve">یک ویژگی </w:t>
      </w:r>
      <w:r w:rsidR="00B400C8" w:rsidRPr="0098418D">
        <w:rPr>
          <w:rFonts w:cs="B Lotus" w:hint="cs"/>
          <w:rtl/>
        </w:rPr>
        <w:t>تکوینیه است</w:t>
      </w:r>
      <w:r w:rsidR="000F5AE4">
        <w:rPr>
          <w:rFonts w:cs="B Lotus" w:hint="cs"/>
          <w:rtl/>
        </w:rPr>
        <w:t xml:space="preserve"> نه اعتباریه، همان طور که در مورد خشب</w:t>
      </w:r>
      <w:r w:rsidR="00B400C8" w:rsidRPr="0098418D">
        <w:rPr>
          <w:rFonts w:cs="B Lotus" w:hint="cs"/>
          <w:rtl/>
        </w:rPr>
        <w:t xml:space="preserve"> و حدید هم تعدی فرمودند و </w:t>
      </w:r>
      <w:r w:rsidR="000F5AE4">
        <w:rPr>
          <w:rFonts w:cs="B Lotus" w:hint="cs"/>
          <w:rtl/>
        </w:rPr>
        <w:t xml:space="preserve">آن را مثل ماکول </w:t>
      </w:r>
      <w:bookmarkStart w:id="0" w:name="_GoBack"/>
      <w:bookmarkEnd w:id="0"/>
      <w:r w:rsidR="000F5AE4">
        <w:rPr>
          <w:rFonts w:cs="B Lotus" w:hint="cs"/>
          <w:rtl/>
        </w:rPr>
        <w:t>و مشروب قرار داد</w:t>
      </w:r>
      <w:r w:rsidR="00B400C8" w:rsidRPr="0098418D">
        <w:rPr>
          <w:rFonts w:cs="B Lotus" w:hint="cs"/>
          <w:rtl/>
        </w:rPr>
        <w:t>ند</w:t>
      </w:r>
      <w:r w:rsidR="000F5AE4">
        <w:rPr>
          <w:rFonts w:cs="B Lotus" w:hint="cs"/>
          <w:rtl/>
        </w:rPr>
        <w:t>، لذا</w:t>
      </w:r>
      <w:r w:rsidR="00B400C8" w:rsidRPr="0098418D">
        <w:rPr>
          <w:rFonts w:cs="B Lotus" w:hint="cs"/>
          <w:rtl/>
        </w:rPr>
        <w:t xml:space="preserve"> ا</w:t>
      </w:r>
      <w:r w:rsidR="00705497" w:rsidRPr="0098418D">
        <w:rPr>
          <w:rFonts w:cs="B Lotus" w:hint="cs"/>
          <w:rtl/>
        </w:rPr>
        <w:t xml:space="preserve">ین </w:t>
      </w:r>
      <w:r w:rsidR="000F5AE4">
        <w:rPr>
          <w:rFonts w:cs="B Lotus" w:hint="cs"/>
          <w:rtl/>
        </w:rPr>
        <w:t xml:space="preserve">خصوصیت </w:t>
      </w:r>
      <w:r w:rsidR="00705497" w:rsidRPr="0098418D">
        <w:rPr>
          <w:rFonts w:cs="B Lotus" w:hint="cs"/>
          <w:rtl/>
        </w:rPr>
        <w:t xml:space="preserve">هم انتفاع ذاتی است و تکوینی. بله ممکن است </w:t>
      </w:r>
      <w:r w:rsidR="000F5AE4">
        <w:rPr>
          <w:rFonts w:cs="B Lotus" w:hint="cs"/>
          <w:rtl/>
        </w:rPr>
        <w:t xml:space="preserve">منفعت </w:t>
      </w:r>
      <w:r w:rsidR="00705497" w:rsidRPr="0098418D">
        <w:rPr>
          <w:rFonts w:cs="B Lotus" w:hint="cs"/>
          <w:rtl/>
        </w:rPr>
        <w:t>تزیین و امثا</w:t>
      </w:r>
      <w:r w:rsidR="00707EFC" w:rsidRPr="0098418D">
        <w:rPr>
          <w:rFonts w:cs="B Lotus" w:hint="cs"/>
          <w:rtl/>
        </w:rPr>
        <w:t xml:space="preserve">ل آن را </w:t>
      </w:r>
      <w:r w:rsidR="000F5AE4">
        <w:rPr>
          <w:rFonts w:cs="B Lotus" w:hint="cs"/>
          <w:rtl/>
        </w:rPr>
        <w:t xml:space="preserve">به یک معنی </w:t>
      </w:r>
      <w:r w:rsidR="00707EFC" w:rsidRPr="0098418D">
        <w:rPr>
          <w:rFonts w:cs="B Lotus" w:hint="cs"/>
          <w:rtl/>
        </w:rPr>
        <w:t xml:space="preserve">از امور </w:t>
      </w:r>
      <w:r w:rsidR="00707EFC" w:rsidRPr="0098418D">
        <w:rPr>
          <w:rFonts w:cs="B Lotus" w:hint="cs"/>
          <w:rtl/>
        </w:rPr>
        <w:lastRenderedPageBreak/>
        <w:t>وهمیه</w:t>
      </w:r>
      <w:r w:rsidR="00275882" w:rsidRPr="0098418D">
        <w:rPr>
          <w:rFonts w:cs="B Lotus" w:hint="cs"/>
          <w:rtl/>
        </w:rPr>
        <w:t xml:space="preserve"> بدانیم</w:t>
      </w:r>
      <w:r w:rsidR="000F5AE4">
        <w:rPr>
          <w:rFonts w:cs="B Lotus" w:hint="cs"/>
          <w:rtl/>
        </w:rPr>
        <w:t>،</w:t>
      </w:r>
      <w:r w:rsidR="00275882" w:rsidRPr="0098418D">
        <w:rPr>
          <w:rFonts w:cs="B Lotus" w:hint="cs"/>
          <w:rtl/>
        </w:rPr>
        <w:t xml:space="preserve"> اما </w:t>
      </w:r>
      <w:r w:rsidR="000F5AE4">
        <w:rPr>
          <w:rFonts w:cs="B Lotus" w:hint="cs"/>
          <w:rtl/>
        </w:rPr>
        <w:t xml:space="preserve">بالاخره </w:t>
      </w:r>
      <w:r w:rsidR="00275882" w:rsidRPr="0098418D">
        <w:rPr>
          <w:rFonts w:cs="B Lotus" w:hint="cs"/>
          <w:rtl/>
        </w:rPr>
        <w:t xml:space="preserve">همین </w:t>
      </w:r>
      <w:r w:rsidR="000F5AE4">
        <w:rPr>
          <w:rFonts w:cs="B Lotus" w:hint="cs"/>
          <w:rtl/>
        </w:rPr>
        <w:t xml:space="preserve">خصوصیت هم </w:t>
      </w:r>
      <w:r w:rsidR="00275882" w:rsidRPr="0098418D">
        <w:rPr>
          <w:rFonts w:cs="B Lotus" w:hint="cs"/>
          <w:rtl/>
        </w:rPr>
        <w:t xml:space="preserve">امر تکوینی است </w:t>
      </w:r>
      <w:r w:rsidR="000F5AE4">
        <w:rPr>
          <w:rFonts w:cs="B Lotus" w:hint="cs"/>
          <w:rtl/>
        </w:rPr>
        <w:t>و در مقابل جعلی به معنای اعتباری قرار می گیرد.</w:t>
      </w:r>
    </w:p>
    <w:p w:rsidR="007E4360" w:rsidRDefault="002F086C" w:rsidP="001D47BE">
      <w:pPr>
        <w:rPr>
          <w:rFonts w:cs="B Lotus"/>
          <w:rtl/>
        </w:rPr>
      </w:pPr>
      <w:r>
        <w:rPr>
          <w:rFonts w:cs="B Lotus" w:hint="cs"/>
          <w:rtl/>
        </w:rPr>
        <w:t xml:space="preserve">اما این که در مورد اوراق نقدیه فرمودند </w:t>
      </w:r>
      <w:r w:rsidR="00275882" w:rsidRPr="0098418D">
        <w:rPr>
          <w:rFonts w:cs="B Lotus" w:hint="cs"/>
          <w:rtl/>
        </w:rPr>
        <w:t xml:space="preserve">مالیت </w:t>
      </w:r>
      <w:r>
        <w:rPr>
          <w:rFonts w:cs="B Lotus" w:hint="cs"/>
          <w:rtl/>
        </w:rPr>
        <w:t xml:space="preserve">آنها </w:t>
      </w:r>
      <w:r w:rsidR="00275882" w:rsidRPr="0098418D">
        <w:rPr>
          <w:rFonts w:cs="B Lotus" w:hint="cs"/>
          <w:rtl/>
        </w:rPr>
        <w:t xml:space="preserve">به اعتبار معتبر است </w:t>
      </w:r>
      <w:r>
        <w:rPr>
          <w:rFonts w:cs="B Lotus" w:hint="cs"/>
          <w:rtl/>
        </w:rPr>
        <w:t xml:space="preserve">و اگر اعتبار نباشد ارزشی ندارند </w:t>
      </w:r>
      <w:proofErr w:type="spellStart"/>
      <w:r w:rsidR="00FB62AD">
        <w:rPr>
          <w:rFonts w:cs="B Lotus" w:hint="cs"/>
          <w:rtl/>
        </w:rPr>
        <w:t>اين</w:t>
      </w:r>
      <w:proofErr w:type="spellEnd"/>
      <w:r w:rsidR="00FB62AD">
        <w:rPr>
          <w:rFonts w:cs="B Lotus" w:hint="cs"/>
          <w:rtl/>
        </w:rPr>
        <w:t xml:space="preserve"> مطلب </w:t>
      </w:r>
      <w:r>
        <w:rPr>
          <w:rFonts w:cs="B Lotus" w:hint="cs"/>
          <w:rtl/>
        </w:rPr>
        <w:t xml:space="preserve">هم محل </w:t>
      </w:r>
      <w:r w:rsidR="00275882" w:rsidRPr="0098418D">
        <w:rPr>
          <w:rFonts w:cs="B Lotus" w:hint="cs"/>
          <w:rtl/>
        </w:rPr>
        <w:t xml:space="preserve">تامل </w:t>
      </w:r>
      <w:r>
        <w:rPr>
          <w:rFonts w:cs="B Lotus" w:hint="cs"/>
          <w:rtl/>
        </w:rPr>
        <w:t>است. اگر مراد این ا</w:t>
      </w:r>
      <w:r w:rsidR="00275882" w:rsidRPr="0098418D">
        <w:rPr>
          <w:rFonts w:cs="B Lotus" w:hint="cs"/>
          <w:rtl/>
        </w:rPr>
        <w:t xml:space="preserve">ست که بعد از اعتبار </w:t>
      </w:r>
      <w:r w:rsidR="008178A2">
        <w:rPr>
          <w:rFonts w:cs="B Lotus" w:hint="cs"/>
          <w:rtl/>
        </w:rPr>
        <w:t xml:space="preserve">دولت، برای اموال </w:t>
      </w:r>
      <w:r w:rsidR="00275882" w:rsidRPr="0098418D">
        <w:rPr>
          <w:rFonts w:cs="B Lotus" w:hint="cs"/>
          <w:rtl/>
        </w:rPr>
        <w:t xml:space="preserve">مالیتی که ایجاد شده </w:t>
      </w:r>
      <w:r w:rsidR="008178A2">
        <w:rPr>
          <w:rFonts w:cs="B Lotus" w:hint="cs"/>
          <w:rtl/>
        </w:rPr>
        <w:t xml:space="preserve">این </w:t>
      </w:r>
      <w:r w:rsidR="00275882" w:rsidRPr="0098418D">
        <w:rPr>
          <w:rFonts w:cs="B Lotus" w:hint="cs"/>
          <w:rtl/>
        </w:rPr>
        <w:t>ما</w:t>
      </w:r>
      <w:r w:rsidR="008178A2">
        <w:rPr>
          <w:rFonts w:cs="B Lotus" w:hint="cs"/>
          <w:rtl/>
        </w:rPr>
        <w:t xml:space="preserve">لیت </w:t>
      </w:r>
      <w:proofErr w:type="spellStart"/>
      <w:r w:rsidR="008178A2">
        <w:rPr>
          <w:rFonts w:cs="B Lotus" w:hint="cs"/>
          <w:rtl/>
        </w:rPr>
        <w:t>اعتباریه</w:t>
      </w:r>
      <w:proofErr w:type="spellEnd"/>
      <w:r w:rsidR="008178A2">
        <w:rPr>
          <w:rFonts w:cs="B Lotus" w:hint="cs"/>
          <w:rtl/>
        </w:rPr>
        <w:t xml:space="preserve"> است و </w:t>
      </w:r>
      <w:proofErr w:type="spellStart"/>
      <w:r w:rsidR="00FB62AD">
        <w:rPr>
          <w:rFonts w:cs="B Lotus" w:hint="cs"/>
          <w:rtl/>
        </w:rPr>
        <w:t>حقيقتاً</w:t>
      </w:r>
      <w:proofErr w:type="spellEnd"/>
      <w:r w:rsidR="00FB62AD">
        <w:rPr>
          <w:rFonts w:cs="B Lotus" w:hint="cs"/>
          <w:rtl/>
        </w:rPr>
        <w:t xml:space="preserve"> </w:t>
      </w:r>
      <w:proofErr w:type="spellStart"/>
      <w:r w:rsidR="00FB62AD">
        <w:rPr>
          <w:rFonts w:cs="B Lotus" w:hint="cs"/>
          <w:rtl/>
        </w:rPr>
        <w:t>وواقعاً</w:t>
      </w:r>
      <w:proofErr w:type="spellEnd"/>
      <w:r w:rsidR="008178A2">
        <w:rPr>
          <w:rFonts w:cs="B Lotus" w:hint="cs"/>
          <w:rtl/>
        </w:rPr>
        <w:t xml:space="preserve"> مال نیستند،</w:t>
      </w:r>
      <w:r w:rsidR="00275882" w:rsidRPr="0098418D">
        <w:rPr>
          <w:rFonts w:cs="B Lotus" w:hint="cs"/>
          <w:rtl/>
        </w:rPr>
        <w:t xml:space="preserve"> اشکال این است که </w:t>
      </w:r>
      <w:r w:rsidR="005A3C16" w:rsidRPr="0098418D">
        <w:rPr>
          <w:rFonts w:cs="B Lotus" w:hint="cs"/>
          <w:rtl/>
        </w:rPr>
        <w:t xml:space="preserve">هرچند </w:t>
      </w:r>
      <w:r w:rsidR="008178A2">
        <w:rPr>
          <w:rFonts w:cs="B Lotus" w:hint="cs"/>
          <w:rtl/>
        </w:rPr>
        <w:t xml:space="preserve">قبلا </w:t>
      </w:r>
      <w:r w:rsidR="005A3C16" w:rsidRPr="0098418D">
        <w:rPr>
          <w:rFonts w:cs="B Lotus" w:hint="cs"/>
          <w:rtl/>
        </w:rPr>
        <w:t xml:space="preserve">خود ورق مورد </w:t>
      </w:r>
      <w:proofErr w:type="spellStart"/>
      <w:r w:rsidR="005A3C16" w:rsidRPr="0098418D">
        <w:rPr>
          <w:rFonts w:cs="B Lotus" w:hint="cs"/>
          <w:rtl/>
        </w:rPr>
        <w:t>تنا</w:t>
      </w:r>
      <w:r w:rsidR="00FB62AD">
        <w:rPr>
          <w:rFonts w:cs="B Lotus" w:hint="cs"/>
          <w:rtl/>
        </w:rPr>
        <w:t>ف</w:t>
      </w:r>
      <w:r w:rsidR="005A3C16" w:rsidRPr="0098418D">
        <w:rPr>
          <w:rFonts w:cs="B Lotus" w:hint="cs"/>
          <w:rtl/>
        </w:rPr>
        <w:t>س</w:t>
      </w:r>
      <w:proofErr w:type="spellEnd"/>
      <w:r w:rsidR="005A3C16" w:rsidRPr="0098418D">
        <w:rPr>
          <w:rFonts w:cs="B Lotus" w:hint="cs"/>
          <w:rtl/>
        </w:rPr>
        <w:t xml:space="preserve"> عقلاء نبود و اعتبار دولت موجب </w:t>
      </w:r>
      <w:r w:rsidR="008178A2">
        <w:rPr>
          <w:rFonts w:cs="B Lotus" w:hint="cs"/>
          <w:rtl/>
        </w:rPr>
        <w:t xml:space="preserve">تحقق </w:t>
      </w:r>
      <w:r w:rsidR="005A3C16" w:rsidRPr="0098418D">
        <w:rPr>
          <w:rFonts w:cs="B Lotus" w:hint="cs"/>
          <w:rtl/>
        </w:rPr>
        <w:t xml:space="preserve">تنافس و رغبت عقلاء </w:t>
      </w:r>
      <w:r w:rsidR="008178A2">
        <w:rPr>
          <w:rFonts w:cs="B Lotus" w:hint="cs"/>
          <w:rtl/>
        </w:rPr>
        <w:t>شد،</w:t>
      </w:r>
      <w:r w:rsidR="005A3C16" w:rsidRPr="0098418D">
        <w:rPr>
          <w:rFonts w:cs="B Lotus" w:hint="cs"/>
          <w:rtl/>
        </w:rPr>
        <w:t xml:space="preserve"> اما </w:t>
      </w:r>
      <w:r w:rsidR="008178A2">
        <w:rPr>
          <w:rFonts w:cs="B Lotus" w:hint="cs"/>
          <w:rtl/>
        </w:rPr>
        <w:t xml:space="preserve">این </w:t>
      </w:r>
      <w:r w:rsidR="005A3C16" w:rsidRPr="0098418D">
        <w:rPr>
          <w:rFonts w:cs="B Lotus" w:hint="cs"/>
          <w:rtl/>
        </w:rPr>
        <w:t>ترتب اثر واقعی و حقیقی است نه اعتبار</w:t>
      </w:r>
      <w:r w:rsidR="008178A2">
        <w:rPr>
          <w:rFonts w:cs="B Lotus" w:hint="cs"/>
          <w:rtl/>
        </w:rPr>
        <w:t>ی.</w:t>
      </w:r>
      <w:r w:rsidR="005A3C16" w:rsidRPr="0098418D">
        <w:rPr>
          <w:rFonts w:cs="B Lotus" w:hint="cs"/>
          <w:rtl/>
        </w:rPr>
        <w:t xml:space="preserve"> بله</w:t>
      </w:r>
      <w:r w:rsidR="008178A2">
        <w:rPr>
          <w:rFonts w:cs="B Lotus" w:hint="cs"/>
          <w:rtl/>
        </w:rPr>
        <w:t>،</w:t>
      </w:r>
      <w:r w:rsidR="005A3C16" w:rsidRPr="0098418D">
        <w:rPr>
          <w:rFonts w:cs="B Lotus" w:hint="cs"/>
          <w:rtl/>
        </w:rPr>
        <w:t xml:space="preserve"> اعتبار </w:t>
      </w:r>
      <w:r w:rsidR="008178A2">
        <w:rPr>
          <w:rFonts w:cs="B Lotus" w:hint="cs"/>
          <w:rtl/>
        </w:rPr>
        <w:t xml:space="preserve">دولت، </w:t>
      </w:r>
      <w:r w:rsidR="005A3C16" w:rsidRPr="0098418D">
        <w:rPr>
          <w:rFonts w:cs="B Lotus" w:hint="cs"/>
          <w:rtl/>
        </w:rPr>
        <w:t>سبب</w:t>
      </w:r>
      <w:r w:rsidR="008178A2">
        <w:rPr>
          <w:rFonts w:cs="B Lotus" w:hint="cs"/>
          <w:rtl/>
        </w:rPr>
        <w:t>ی</w:t>
      </w:r>
      <w:r w:rsidR="005A3C16" w:rsidRPr="0098418D">
        <w:rPr>
          <w:rFonts w:cs="B Lotus" w:hint="cs"/>
          <w:rtl/>
        </w:rPr>
        <w:t>ت داشت در تحقق مالیت</w:t>
      </w:r>
      <w:r w:rsidR="008178A2">
        <w:rPr>
          <w:rFonts w:cs="B Lotus" w:hint="cs"/>
          <w:rtl/>
        </w:rPr>
        <w:t>،</w:t>
      </w:r>
      <w:r w:rsidR="005A3C16" w:rsidRPr="0098418D">
        <w:rPr>
          <w:rFonts w:cs="B Lotus" w:hint="cs"/>
          <w:rtl/>
        </w:rPr>
        <w:t xml:space="preserve"> اما چنین نیست که مالیت اعتباریه باشد.</w:t>
      </w:r>
      <w:r w:rsidR="00374FD1" w:rsidRPr="0098418D">
        <w:rPr>
          <w:rFonts w:cs="B Lotus" w:hint="cs"/>
          <w:rtl/>
        </w:rPr>
        <w:t xml:space="preserve"> </w:t>
      </w:r>
      <w:r w:rsidR="008178A2">
        <w:rPr>
          <w:rFonts w:cs="B Lotus" w:hint="cs"/>
          <w:rtl/>
        </w:rPr>
        <w:t xml:space="preserve">به عبارت دیگر </w:t>
      </w:r>
      <w:r w:rsidR="00374FD1" w:rsidRPr="0098418D">
        <w:rPr>
          <w:rFonts w:cs="B Lotus" w:hint="cs"/>
          <w:rtl/>
        </w:rPr>
        <w:t xml:space="preserve">اعتبار دولت حیثیت تعلیلیه برای مالیت داشتن است و با </w:t>
      </w:r>
      <w:r w:rsidR="008178A2">
        <w:rPr>
          <w:rFonts w:cs="B Lotus" w:hint="cs"/>
          <w:rtl/>
        </w:rPr>
        <w:t xml:space="preserve">این </w:t>
      </w:r>
      <w:r w:rsidR="00374FD1" w:rsidRPr="0098418D">
        <w:rPr>
          <w:rFonts w:cs="B Lotus" w:hint="cs"/>
          <w:rtl/>
        </w:rPr>
        <w:t>اعتبار</w:t>
      </w:r>
      <w:r w:rsidR="008178A2">
        <w:rPr>
          <w:rFonts w:cs="B Lotus" w:hint="cs"/>
          <w:rtl/>
        </w:rPr>
        <w:t>،</w:t>
      </w:r>
      <w:r w:rsidR="00374FD1" w:rsidRPr="0098418D">
        <w:rPr>
          <w:rFonts w:cs="B Lotus" w:hint="cs"/>
          <w:rtl/>
        </w:rPr>
        <w:t xml:space="preserve"> </w:t>
      </w:r>
      <w:r w:rsidR="008178A2">
        <w:rPr>
          <w:rFonts w:cs="B Lotus" w:hint="cs"/>
          <w:rtl/>
        </w:rPr>
        <w:t>خود این</w:t>
      </w:r>
      <w:r w:rsidR="00374FD1" w:rsidRPr="0098418D">
        <w:rPr>
          <w:rFonts w:cs="B Lotus" w:hint="cs"/>
          <w:rtl/>
        </w:rPr>
        <w:t xml:space="preserve"> کاغذ</w:t>
      </w:r>
      <w:r w:rsidR="008178A2">
        <w:rPr>
          <w:rFonts w:cs="B Lotus" w:hint="cs"/>
          <w:rtl/>
        </w:rPr>
        <w:t xml:space="preserve"> </w:t>
      </w:r>
      <w:r w:rsidR="00FB62AD">
        <w:rPr>
          <w:rFonts w:cs="B Lotus" w:hint="cs"/>
          <w:rtl/>
        </w:rPr>
        <w:t xml:space="preserve"> </w:t>
      </w:r>
      <w:proofErr w:type="spellStart"/>
      <w:r w:rsidR="00FB62AD">
        <w:rPr>
          <w:rFonts w:cs="B Lotus" w:hint="cs"/>
          <w:rtl/>
        </w:rPr>
        <w:t>حقيقتاً</w:t>
      </w:r>
      <w:proofErr w:type="spellEnd"/>
      <w:r w:rsidR="00FB62AD">
        <w:rPr>
          <w:rFonts w:cs="B Lotus" w:hint="cs"/>
          <w:rtl/>
        </w:rPr>
        <w:t xml:space="preserve"> </w:t>
      </w:r>
      <w:r w:rsidR="00374FD1" w:rsidRPr="0098418D">
        <w:rPr>
          <w:rFonts w:cs="B Lotus" w:hint="cs"/>
          <w:rtl/>
        </w:rPr>
        <w:t>مال حساب می شود نه این که</w:t>
      </w:r>
      <w:r w:rsidR="00FB62AD">
        <w:rPr>
          <w:rFonts w:cs="B Lotus" w:hint="cs"/>
          <w:rtl/>
        </w:rPr>
        <w:t xml:space="preserve"> </w:t>
      </w:r>
      <w:proofErr w:type="spellStart"/>
      <w:r w:rsidR="00FB62AD">
        <w:rPr>
          <w:rFonts w:cs="B Lotus" w:hint="cs"/>
          <w:rtl/>
        </w:rPr>
        <w:t>ماليت</w:t>
      </w:r>
      <w:proofErr w:type="spellEnd"/>
      <w:r w:rsidR="00FB62AD">
        <w:rPr>
          <w:rFonts w:cs="B Lotus" w:hint="cs"/>
          <w:rtl/>
        </w:rPr>
        <w:t xml:space="preserve"> آن اعتباری </w:t>
      </w:r>
      <w:proofErr w:type="spellStart"/>
      <w:r w:rsidR="00FB62AD">
        <w:rPr>
          <w:rFonts w:cs="B Lotus" w:hint="cs"/>
          <w:rtl/>
        </w:rPr>
        <w:t>وجعلی</w:t>
      </w:r>
      <w:proofErr w:type="spellEnd"/>
      <w:r w:rsidR="00FB62AD">
        <w:rPr>
          <w:rFonts w:cs="B Lotus" w:hint="cs"/>
          <w:rtl/>
        </w:rPr>
        <w:t xml:space="preserve"> </w:t>
      </w:r>
      <w:r w:rsidR="001D47BE">
        <w:rPr>
          <w:rFonts w:cs="B Lotus" w:hint="cs"/>
          <w:rtl/>
        </w:rPr>
        <w:t xml:space="preserve"> </w:t>
      </w:r>
      <w:proofErr w:type="spellStart"/>
      <w:r w:rsidR="001D47BE">
        <w:rPr>
          <w:rFonts w:cs="B Lotus" w:hint="cs"/>
          <w:rtl/>
        </w:rPr>
        <w:t>وبالتعبد</w:t>
      </w:r>
      <w:proofErr w:type="spellEnd"/>
      <w:r w:rsidR="001D47BE">
        <w:rPr>
          <w:rFonts w:cs="B Lotus" w:hint="cs"/>
          <w:rtl/>
        </w:rPr>
        <w:t xml:space="preserve"> </w:t>
      </w:r>
      <w:r w:rsidR="00FB62AD">
        <w:rPr>
          <w:rFonts w:cs="B Lotus" w:hint="cs"/>
          <w:rtl/>
        </w:rPr>
        <w:t xml:space="preserve">باشد </w:t>
      </w:r>
      <w:r w:rsidR="00374FD1" w:rsidRPr="0098418D">
        <w:rPr>
          <w:rFonts w:cs="B Lotus" w:hint="cs"/>
          <w:rtl/>
        </w:rPr>
        <w:t xml:space="preserve"> </w:t>
      </w:r>
      <w:r w:rsidR="00FB62AD">
        <w:rPr>
          <w:rFonts w:cs="B Lotus" w:hint="cs"/>
          <w:rtl/>
        </w:rPr>
        <w:t xml:space="preserve">یا </w:t>
      </w:r>
      <w:proofErr w:type="spellStart"/>
      <w:r w:rsidR="001D47BE">
        <w:rPr>
          <w:rFonts w:cs="B Lotus" w:hint="cs"/>
          <w:rtl/>
        </w:rPr>
        <w:t>اين</w:t>
      </w:r>
      <w:proofErr w:type="spellEnd"/>
      <w:r w:rsidR="001D47BE">
        <w:rPr>
          <w:rFonts w:cs="B Lotus" w:hint="cs"/>
          <w:rtl/>
        </w:rPr>
        <w:t xml:space="preserve"> که </w:t>
      </w:r>
      <w:r w:rsidR="00374FD1" w:rsidRPr="0098418D">
        <w:rPr>
          <w:rFonts w:cs="B Lotus" w:hint="cs"/>
          <w:rtl/>
        </w:rPr>
        <w:t>سند مال باشد</w:t>
      </w:r>
      <w:r w:rsidR="008178A2">
        <w:rPr>
          <w:rFonts w:cs="B Lotus" w:hint="cs"/>
          <w:rtl/>
        </w:rPr>
        <w:t>.</w:t>
      </w:r>
      <w:r w:rsidR="00374FD1" w:rsidRPr="0098418D">
        <w:rPr>
          <w:rFonts w:cs="B Lotus" w:hint="cs"/>
          <w:rtl/>
        </w:rPr>
        <w:t xml:space="preserve"> </w:t>
      </w:r>
    </w:p>
    <w:p w:rsidR="00275882" w:rsidRPr="0098418D" w:rsidRDefault="007E4360" w:rsidP="007E4360">
      <w:pPr>
        <w:rPr>
          <w:rFonts w:cs="B Lotus"/>
          <w:rtl/>
        </w:rPr>
      </w:pPr>
      <w:r>
        <w:rPr>
          <w:rFonts w:cs="B Lotus" w:hint="cs"/>
          <w:rtl/>
        </w:rPr>
        <w:t>لذا اگر مراد از اعتباری بودن</w:t>
      </w:r>
      <w:r w:rsidR="003D1995" w:rsidRPr="0098418D">
        <w:rPr>
          <w:rFonts w:cs="B Lotus" w:hint="cs"/>
          <w:rtl/>
        </w:rPr>
        <w:t xml:space="preserve"> مالیت </w:t>
      </w:r>
      <w:r>
        <w:rPr>
          <w:rFonts w:cs="B Lotus" w:hint="cs"/>
          <w:rtl/>
        </w:rPr>
        <w:t xml:space="preserve">اوراق نقدیه، </w:t>
      </w:r>
      <w:r w:rsidR="003D1995" w:rsidRPr="0098418D">
        <w:rPr>
          <w:rFonts w:cs="B Lotus" w:hint="cs"/>
          <w:rtl/>
        </w:rPr>
        <w:t>این است که اعتبار دخل در</w:t>
      </w:r>
      <w:r>
        <w:rPr>
          <w:rFonts w:cs="B Lotus" w:hint="cs"/>
          <w:rtl/>
        </w:rPr>
        <w:t xml:space="preserve"> مالیت دارد ولو به نحو</w:t>
      </w:r>
      <w:r w:rsidR="003D1995" w:rsidRPr="0098418D">
        <w:rPr>
          <w:rFonts w:cs="B Lotus" w:hint="cs"/>
          <w:rtl/>
        </w:rPr>
        <w:t xml:space="preserve"> سبب</w:t>
      </w:r>
      <w:r>
        <w:rPr>
          <w:rFonts w:cs="B Lotus" w:hint="cs"/>
          <w:rtl/>
        </w:rPr>
        <w:t>یت و حیثیت تعلیلیه،</w:t>
      </w:r>
      <w:r w:rsidR="003D1995" w:rsidRPr="0098418D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این مطلب صحیح</w:t>
      </w:r>
      <w:r w:rsidR="003D1995" w:rsidRPr="0098418D">
        <w:rPr>
          <w:rFonts w:cs="B Lotus" w:hint="cs"/>
          <w:rtl/>
        </w:rPr>
        <w:t xml:space="preserve"> است</w:t>
      </w:r>
      <w:r>
        <w:rPr>
          <w:rFonts w:cs="B Lotus" w:hint="cs"/>
          <w:rtl/>
        </w:rPr>
        <w:t>،</w:t>
      </w:r>
      <w:r w:rsidR="003D1995" w:rsidRPr="0098418D">
        <w:rPr>
          <w:rFonts w:cs="B Lotus" w:hint="cs"/>
          <w:rtl/>
        </w:rPr>
        <w:t xml:space="preserve"> اما اگر مراد این است که بعد از اعتبار ه</w:t>
      </w:r>
      <w:r>
        <w:rPr>
          <w:rFonts w:cs="B Lotus" w:hint="cs"/>
          <w:rtl/>
        </w:rPr>
        <w:t>م مالیت اعتباریه دارد و ذاتا مال نیست، این مطلب نا تمام است.</w:t>
      </w:r>
    </w:p>
    <w:p w:rsidR="00E758B7" w:rsidRPr="0098418D" w:rsidRDefault="00E758B7" w:rsidP="00243401">
      <w:pPr>
        <w:rPr>
          <w:rFonts w:cs="B Lotus"/>
          <w:rtl/>
        </w:rPr>
      </w:pPr>
      <w:r w:rsidRPr="0098418D">
        <w:rPr>
          <w:rFonts w:cs="B Lotus" w:hint="cs"/>
          <w:rtl/>
        </w:rPr>
        <w:t>اما مطلبی که در مورد بلیط و تمبر فرمودن</w:t>
      </w:r>
      <w:r w:rsidR="00842DC8">
        <w:rPr>
          <w:rFonts w:cs="B Lotus" w:hint="cs"/>
          <w:rtl/>
        </w:rPr>
        <w:t>د</w:t>
      </w:r>
      <w:r w:rsidRPr="0098418D">
        <w:rPr>
          <w:rFonts w:cs="B Lotus" w:hint="cs"/>
          <w:rtl/>
        </w:rPr>
        <w:t xml:space="preserve"> که حتی عند العقلاء هم مال حساب نمی شون</w:t>
      </w:r>
      <w:r w:rsidR="00842DC8">
        <w:rPr>
          <w:rFonts w:cs="B Lotus" w:hint="cs"/>
          <w:rtl/>
        </w:rPr>
        <w:t>د</w:t>
      </w:r>
      <w:r w:rsidRPr="0098418D">
        <w:rPr>
          <w:rFonts w:cs="B Lotus" w:hint="cs"/>
          <w:rtl/>
        </w:rPr>
        <w:t xml:space="preserve"> و</w:t>
      </w:r>
      <w:r w:rsidR="00842DC8">
        <w:rPr>
          <w:rFonts w:cs="B Lotus" w:hint="cs"/>
          <w:rtl/>
        </w:rPr>
        <w:t xml:space="preserve"> اعتبار عقلاء فقط به لحاظ اثر </w:t>
      </w:r>
      <w:r w:rsidRPr="0098418D">
        <w:rPr>
          <w:rFonts w:cs="B Lotus" w:hint="cs"/>
          <w:rtl/>
        </w:rPr>
        <w:t>خاص است نه این</w:t>
      </w:r>
      <w:r w:rsidR="00842DC8">
        <w:rPr>
          <w:rFonts w:cs="B Lotus" w:hint="cs"/>
          <w:rtl/>
        </w:rPr>
        <w:t xml:space="preserve"> که مال باشند، جواب این است که موارد مخ</w:t>
      </w:r>
      <w:r w:rsidRPr="0098418D">
        <w:rPr>
          <w:rFonts w:cs="B Lotus" w:hint="cs"/>
          <w:rtl/>
        </w:rPr>
        <w:t>تلف است</w:t>
      </w:r>
      <w:r w:rsidR="00842DC8">
        <w:rPr>
          <w:rFonts w:cs="B Lotus" w:hint="cs"/>
          <w:rtl/>
        </w:rPr>
        <w:t>.</w:t>
      </w:r>
      <w:r w:rsidR="00243401">
        <w:rPr>
          <w:rFonts w:cs="B Lotus" w:hint="cs"/>
          <w:rtl/>
        </w:rPr>
        <w:t xml:space="preserve"> در برخی موارد</w:t>
      </w:r>
      <w:r w:rsidRPr="0098418D">
        <w:rPr>
          <w:rFonts w:cs="B Lotus" w:hint="cs"/>
          <w:rtl/>
        </w:rPr>
        <w:t xml:space="preserve"> مثل بلیط ها</w:t>
      </w:r>
      <w:r w:rsidR="00243401">
        <w:rPr>
          <w:rFonts w:cs="B Lotus" w:hint="cs"/>
          <w:rtl/>
        </w:rPr>
        <w:t>،</w:t>
      </w:r>
      <w:r w:rsidRPr="0098418D">
        <w:rPr>
          <w:rFonts w:cs="B Lotus" w:hint="cs"/>
          <w:rtl/>
        </w:rPr>
        <w:t xml:space="preserve"> </w:t>
      </w:r>
      <w:r w:rsidR="00243401">
        <w:rPr>
          <w:rFonts w:cs="B Lotus" w:hint="cs"/>
          <w:rtl/>
        </w:rPr>
        <w:t xml:space="preserve">حکم </w:t>
      </w:r>
      <w:r w:rsidRPr="0098418D">
        <w:rPr>
          <w:rFonts w:cs="B Lotus" w:hint="cs"/>
          <w:rtl/>
        </w:rPr>
        <w:t xml:space="preserve">سند </w:t>
      </w:r>
      <w:r w:rsidR="00243401">
        <w:rPr>
          <w:rFonts w:cs="B Lotus" w:hint="cs"/>
          <w:rtl/>
        </w:rPr>
        <w:t>را دارند،</w:t>
      </w:r>
      <w:r w:rsidRPr="0098418D">
        <w:rPr>
          <w:rFonts w:cs="B Lotus" w:hint="cs"/>
          <w:rtl/>
        </w:rPr>
        <w:t xml:space="preserve"> لذا اگ</w:t>
      </w:r>
      <w:r w:rsidR="00243401">
        <w:rPr>
          <w:rFonts w:cs="B Lotus" w:hint="cs"/>
          <w:rtl/>
        </w:rPr>
        <w:t>ر محرز شود که بلیط سوخته یا پار</w:t>
      </w:r>
      <w:r w:rsidRPr="0098418D">
        <w:rPr>
          <w:rFonts w:cs="B Lotus" w:hint="cs"/>
          <w:rtl/>
        </w:rPr>
        <w:t>ه شده و از آن استفاده نشده</w:t>
      </w:r>
      <w:r w:rsidR="00243401">
        <w:rPr>
          <w:rFonts w:cs="B Lotus" w:hint="cs"/>
          <w:rtl/>
        </w:rPr>
        <w:t xml:space="preserve"> است،</w:t>
      </w:r>
      <w:r w:rsidRPr="0098418D">
        <w:rPr>
          <w:rFonts w:cs="B Lotus" w:hint="cs"/>
          <w:rtl/>
        </w:rPr>
        <w:t xml:space="preserve"> </w:t>
      </w:r>
      <w:r w:rsidR="00243401">
        <w:rPr>
          <w:rFonts w:cs="B Lotus" w:hint="cs"/>
          <w:rtl/>
        </w:rPr>
        <w:t xml:space="preserve">فروشنده </w:t>
      </w:r>
      <w:r w:rsidRPr="0098418D">
        <w:rPr>
          <w:rFonts w:cs="B Lotus" w:hint="cs"/>
          <w:rtl/>
        </w:rPr>
        <w:t xml:space="preserve">ملزم به </w:t>
      </w:r>
      <w:r w:rsidR="00243401">
        <w:rPr>
          <w:rFonts w:cs="B Lotus" w:hint="cs"/>
          <w:rtl/>
        </w:rPr>
        <w:t>ارائه آن خدمت است.</w:t>
      </w:r>
      <w:r w:rsidRPr="0098418D">
        <w:rPr>
          <w:rFonts w:cs="B Lotus" w:hint="cs"/>
          <w:rtl/>
        </w:rPr>
        <w:t xml:space="preserve"> اما نسبت به برخی </w:t>
      </w:r>
      <w:r w:rsidR="00243401">
        <w:rPr>
          <w:rFonts w:cs="B Lotus" w:hint="cs"/>
          <w:rtl/>
        </w:rPr>
        <w:t xml:space="preserve">موارد بعید نیست که </w:t>
      </w:r>
      <w:r w:rsidRPr="0098418D">
        <w:rPr>
          <w:rFonts w:cs="B Lotus" w:hint="cs"/>
          <w:rtl/>
        </w:rPr>
        <w:t>عنوان مال صادق باشد</w:t>
      </w:r>
      <w:r w:rsidR="00243401">
        <w:rPr>
          <w:rFonts w:cs="B Lotus" w:hint="cs"/>
          <w:rtl/>
        </w:rPr>
        <w:t>؛</w:t>
      </w:r>
      <w:r w:rsidRPr="0098418D">
        <w:rPr>
          <w:rFonts w:cs="B Lotus" w:hint="cs"/>
          <w:rtl/>
        </w:rPr>
        <w:t xml:space="preserve"> چون مالیت داشتن به لحاظ خصوصیات شیء است ولو آن خصوصیت با اعتبار معتبر پیدا شده باشد</w:t>
      </w:r>
      <w:r w:rsidR="00243401">
        <w:rPr>
          <w:rFonts w:cs="B Lotus" w:hint="cs"/>
          <w:rtl/>
        </w:rPr>
        <w:t>.</w:t>
      </w:r>
      <w:r w:rsidRPr="0098418D">
        <w:rPr>
          <w:rFonts w:cs="B Lotus" w:hint="cs"/>
          <w:rtl/>
        </w:rPr>
        <w:t xml:space="preserve"> در مورد تمبر ممکن است بگوییم هرچند نقشی که روی تمبر است فی</w:t>
      </w:r>
      <w:r w:rsidR="0065198D" w:rsidRPr="0098418D">
        <w:rPr>
          <w:rFonts w:cs="B Lotus" w:hint="cs"/>
          <w:rtl/>
        </w:rPr>
        <w:t xml:space="preserve"> نفسه مورد تنافس عقلاء نیست</w:t>
      </w:r>
      <w:r w:rsidR="00243401">
        <w:rPr>
          <w:rFonts w:cs="B Lotus" w:hint="cs"/>
          <w:rtl/>
        </w:rPr>
        <w:t>،</w:t>
      </w:r>
      <w:r w:rsidR="0065198D" w:rsidRPr="0098418D">
        <w:rPr>
          <w:rFonts w:cs="B Lotus" w:hint="cs"/>
          <w:rtl/>
        </w:rPr>
        <w:t xml:space="preserve"> اما وقتی تمبر را در سالگرد شخصی چاپ کرده اند همین خ</w:t>
      </w:r>
      <w:r w:rsidR="00243401">
        <w:rPr>
          <w:rFonts w:cs="B Lotus" w:hint="cs"/>
          <w:rtl/>
        </w:rPr>
        <w:t>ص</w:t>
      </w:r>
      <w:r w:rsidR="0065198D" w:rsidRPr="0098418D">
        <w:rPr>
          <w:rFonts w:cs="B Lotus" w:hint="cs"/>
          <w:rtl/>
        </w:rPr>
        <w:t>وصیت که به یادبود کسی چاپ شده</w:t>
      </w:r>
      <w:r w:rsidR="00243401">
        <w:rPr>
          <w:rFonts w:cs="B Lotus" w:hint="cs"/>
          <w:rtl/>
        </w:rPr>
        <w:t>،</w:t>
      </w:r>
      <w:r w:rsidR="0065198D" w:rsidRPr="0098418D">
        <w:rPr>
          <w:rFonts w:cs="B Lotus" w:hint="cs"/>
          <w:rtl/>
        </w:rPr>
        <w:t xml:space="preserve"> موجب تنافس </w:t>
      </w:r>
      <w:r w:rsidR="00243401">
        <w:rPr>
          <w:rFonts w:cs="B Lotus" w:hint="cs"/>
          <w:rtl/>
        </w:rPr>
        <w:t>و رغبت در آن می</w:t>
      </w:r>
      <w:r w:rsidR="0065198D" w:rsidRPr="0098418D">
        <w:rPr>
          <w:rFonts w:cs="B Lotus" w:hint="cs"/>
          <w:rtl/>
        </w:rPr>
        <w:t xml:space="preserve"> شود به طوری</w:t>
      </w:r>
      <w:r w:rsidR="00243401">
        <w:rPr>
          <w:rFonts w:cs="B Lotus" w:hint="cs"/>
          <w:rtl/>
        </w:rPr>
        <w:t xml:space="preserve"> </w:t>
      </w:r>
      <w:r w:rsidR="0065198D" w:rsidRPr="0098418D">
        <w:rPr>
          <w:rFonts w:cs="B Lotus" w:hint="cs"/>
          <w:rtl/>
        </w:rPr>
        <w:t>که مور</w:t>
      </w:r>
      <w:r w:rsidR="001D47BE">
        <w:rPr>
          <w:rFonts w:cs="B Lotus" w:hint="cs"/>
          <w:rtl/>
        </w:rPr>
        <w:t>د</w:t>
      </w:r>
      <w:r w:rsidR="0065198D" w:rsidRPr="0098418D">
        <w:rPr>
          <w:rFonts w:cs="B Lotus" w:hint="cs"/>
          <w:rtl/>
        </w:rPr>
        <w:t xml:space="preserve"> مالیت قرار می گیرد و در ازاء آن بذل مال می کنند و ثمن قرار داده می ش</w:t>
      </w:r>
      <w:r w:rsidR="00243401">
        <w:rPr>
          <w:rFonts w:cs="B Lotus" w:hint="cs"/>
          <w:rtl/>
        </w:rPr>
        <w:t>و</w:t>
      </w:r>
      <w:r w:rsidR="0065198D" w:rsidRPr="0098418D">
        <w:rPr>
          <w:rFonts w:cs="B Lotus" w:hint="cs"/>
          <w:rtl/>
        </w:rPr>
        <w:t>د</w:t>
      </w:r>
      <w:r w:rsidR="00DA3F7E">
        <w:rPr>
          <w:rFonts w:cs="B Lotus" w:hint="cs"/>
          <w:rtl/>
        </w:rPr>
        <w:t>، لذا مثل اوراق نقدیه خواهد بود.</w:t>
      </w:r>
    </w:p>
    <w:p w:rsidR="00C46744" w:rsidRPr="0098418D" w:rsidRDefault="0065198D" w:rsidP="00DA3F7E">
      <w:pPr>
        <w:rPr>
          <w:rFonts w:cs="B Lotus"/>
          <w:rtl/>
        </w:rPr>
      </w:pPr>
      <w:r w:rsidRPr="0098418D">
        <w:rPr>
          <w:rFonts w:cs="B Lotus" w:hint="cs"/>
          <w:rtl/>
        </w:rPr>
        <w:t xml:space="preserve">پس چنین نیست </w:t>
      </w:r>
      <w:r w:rsidR="00DA3F7E">
        <w:rPr>
          <w:rFonts w:cs="B Lotus" w:hint="cs"/>
          <w:rtl/>
        </w:rPr>
        <w:t xml:space="preserve">که همه اوراقی که به وسیله جعل و اعتبار ارزش پیدا می کنند، </w:t>
      </w:r>
      <w:r w:rsidRPr="0098418D">
        <w:rPr>
          <w:rFonts w:cs="B Lotus" w:hint="cs"/>
          <w:rtl/>
        </w:rPr>
        <w:t>سند باشند بلک</w:t>
      </w:r>
      <w:r w:rsidR="00DA3F7E">
        <w:rPr>
          <w:rFonts w:cs="B Lotus" w:hint="cs"/>
          <w:rtl/>
        </w:rPr>
        <w:t>ه</w:t>
      </w:r>
      <w:r w:rsidRPr="0098418D">
        <w:rPr>
          <w:rFonts w:cs="B Lotus" w:hint="cs"/>
          <w:rtl/>
        </w:rPr>
        <w:t xml:space="preserve"> ممکن است </w:t>
      </w:r>
      <w:r w:rsidR="00DA3F7E">
        <w:rPr>
          <w:rFonts w:cs="B Lotus" w:hint="cs"/>
          <w:rtl/>
        </w:rPr>
        <w:t xml:space="preserve">در برخی موارد </w:t>
      </w:r>
      <w:r w:rsidRPr="0098418D">
        <w:rPr>
          <w:rFonts w:cs="B Lotus" w:hint="cs"/>
          <w:rtl/>
        </w:rPr>
        <w:t>مال باش</w:t>
      </w:r>
      <w:r w:rsidR="00DA3F7E">
        <w:rPr>
          <w:rFonts w:cs="B Lotus" w:hint="cs"/>
          <w:rtl/>
        </w:rPr>
        <w:t>ن</w:t>
      </w:r>
      <w:r w:rsidRPr="0098418D">
        <w:rPr>
          <w:rFonts w:cs="B Lotus" w:hint="cs"/>
          <w:rtl/>
        </w:rPr>
        <w:t>د</w:t>
      </w:r>
      <w:r w:rsidR="005E4C5E">
        <w:rPr>
          <w:rFonts w:cs="B Lotus" w:hint="cs"/>
          <w:rtl/>
        </w:rPr>
        <w:t xml:space="preserve"> مثل تمبر.</w:t>
      </w:r>
    </w:p>
    <w:sectPr w:rsidR="00C46744" w:rsidRPr="0098418D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83" w:rsidRDefault="00AE7583" w:rsidP="002D3B6C">
      <w:pPr>
        <w:spacing w:after="0" w:line="240" w:lineRule="auto"/>
      </w:pPr>
      <w:r>
        <w:separator/>
      </w:r>
    </w:p>
  </w:endnote>
  <w:endnote w:type="continuationSeparator" w:id="0">
    <w:p w:rsidR="00AE7583" w:rsidRDefault="00AE7583" w:rsidP="002D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Lotus">
    <w:altName w:val="Segoe UI Semilight"/>
    <w:panose1 w:val="02000400000000000000"/>
    <w:charset w:val="00"/>
    <w:family w:val="auto"/>
    <w:pitch w:val="variable"/>
    <w:sig w:usb0="80002007" w:usb1="80002000" w:usb2="00000008" w:usb3="00000000" w:csb0="0000004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83" w:rsidRDefault="00AE7583" w:rsidP="002D3B6C">
      <w:pPr>
        <w:spacing w:after="0" w:line="240" w:lineRule="auto"/>
      </w:pPr>
      <w:r>
        <w:separator/>
      </w:r>
    </w:p>
  </w:footnote>
  <w:footnote w:type="continuationSeparator" w:id="0">
    <w:p w:rsidR="00AE7583" w:rsidRDefault="00AE7583" w:rsidP="002D3B6C">
      <w:pPr>
        <w:spacing w:after="0" w:line="240" w:lineRule="auto"/>
      </w:pPr>
      <w:r>
        <w:continuationSeparator/>
      </w:r>
    </w:p>
  </w:footnote>
  <w:footnote w:id="1">
    <w:p w:rsidR="002D3B6C" w:rsidRDefault="002D3B6C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بحوث فقیه ص 80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879547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47BE" w:rsidRDefault="001D47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47BE">
          <w:rPr>
            <w:noProof/>
            <w:rtl/>
            <w:lang w:val="fa-IR"/>
          </w:rPr>
          <w:t>4</w:t>
        </w:r>
        <w:r>
          <w:rPr>
            <w:noProof/>
          </w:rPr>
          <w:fldChar w:fldCharType="end"/>
        </w:r>
      </w:p>
    </w:sdtContent>
  </w:sdt>
  <w:p w:rsidR="001D47BE" w:rsidRDefault="001D47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1F"/>
    <w:rsid w:val="00004E80"/>
    <w:rsid w:val="00052317"/>
    <w:rsid w:val="000A4E0F"/>
    <w:rsid w:val="000F5AE4"/>
    <w:rsid w:val="000F6227"/>
    <w:rsid w:val="000F7774"/>
    <w:rsid w:val="001416F8"/>
    <w:rsid w:val="00145D59"/>
    <w:rsid w:val="001C488C"/>
    <w:rsid w:val="001D47BE"/>
    <w:rsid w:val="00243401"/>
    <w:rsid w:val="00275882"/>
    <w:rsid w:val="00275CBA"/>
    <w:rsid w:val="002A2763"/>
    <w:rsid w:val="002C0E0E"/>
    <w:rsid w:val="002D3B6C"/>
    <w:rsid w:val="002F086C"/>
    <w:rsid w:val="00332A2B"/>
    <w:rsid w:val="00336D42"/>
    <w:rsid w:val="00374FD1"/>
    <w:rsid w:val="003941AF"/>
    <w:rsid w:val="003D1995"/>
    <w:rsid w:val="003E75A7"/>
    <w:rsid w:val="004B212A"/>
    <w:rsid w:val="004C6573"/>
    <w:rsid w:val="004D0337"/>
    <w:rsid w:val="0054661F"/>
    <w:rsid w:val="00573651"/>
    <w:rsid w:val="00581D36"/>
    <w:rsid w:val="00592044"/>
    <w:rsid w:val="005A3C16"/>
    <w:rsid w:val="005B385C"/>
    <w:rsid w:val="005C26E7"/>
    <w:rsid w:val="005D7C96"/>
    <w:rsid w:val="005E2140"/>
    <w:rsid w:val="005E4C5E"/>
    <w:rsid w:val="00614DE8"/>
    <w:rsid w:val="00646A4C"/>
    <w:rsid w:val="0065198D"/>
    <w:rsid w:val="00680961"/>
    <w:rsid w:val="00685125"/>
    <w:rsid w:val="006B689E"/>
    <w:rsid w:val="00705497"/>
    <w:rsid w:val="007078F9"/>
    <w:rsid w:val="00707EFC"/>
    <w:rsid w:val="0073716C"/>
    <w:rsid w:val="00766984"/>
    <w:rsid w:val="007D44EC"/>
    <w:rsid w:val="007E4360"/>
    <w:rsid w:val="008178A2"/>
    <w:rsid w:val="00841BE3"/>
    <w:rsid w:val="00842DC8"/>
    <w:rsid w:val="00894249"/>
    <w:rsid w:val="008A2B1E"/>
    <w:rsid w:val="008F323C"/>
    <w:rsid w:val="009302E2"/>
    <w:rsid w:val="009548CC"/>
    <w:rsid w:val="00976AB0"/>
    <w:rsid w:val="0098418D"/>
    <w:rsid w:val="00A600DF"/>
    <w:rsid w:val="00AA5CD5"/>
    <w:rsid w:val="00AE7583"/>
    <w:rsid w:val="00AE77CE"/>
    <w:rsid w:val="00B400C8"/>
    <w:rsid w:val="00B67C45"/>
    <w:rsid w:val="00B924B5"/>
    <w:rsid w:val="00BA0119"/>
    <w:rsid w:val="00C22E7A"/>
    <w:rsid w:val="00C46744"/>
    <w:rsid w:val="00C54C2B"/>
    <w:rsid w:val="00CB6C5E"/>
    <w:rsid w:val="00D14DE3"/>
    <w:rsid w:val="00D619BD"/>
    <w:rsid w:val="00DA3B86"/>
    <w:rsid w:val="00DA3F7E"/>
    <w:rsid w:val="00DD29A4"/>
    <w:rsid w:val="00DE06E9"/>
    <w:rsid w:val="00E26E5C"/>
    <w:rsid w:val="00E53082"/>
    <w:rsid w:val="00E639F7"/>
    <w:rsid w:val="00E758B7"/>
    <w:rsid w:val="00EE7E31"/>
    <w:rsid w:val="00F8131C"/>
    <w:rsid w:val="00FB62AD"/>
    <w:rsid w:val="00FE39DF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6D42"/>
    <w:pPr>
      <w:keepNext/>
      <w:keepLines/>
      <w:spacing w:before="40" w:after="0"/>
      <w:outlineLvl w:val="1"/>
    </w:pPr>
    <w:rPr>
      <w:rFonts w:asciiTheme="majorHAnsi" w:eastAsiaTheme="majorEastAsia" w:hAnsiTheme="majorHAnsi" w:cs="B Lotus"/>
      <w:color w:val="365F91" w:themeColor="accent1" w:themeShade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336D42"/>
    <w:rPr>
      <w:rFonts w:asciiTheme="majorHAnsi" w:eastAsiaTheme="majorEastAsia" w:hAnsiTheme="majorHAnsi" w:cs="B Lotus"/>
      <w:color w:val="365F91" w:themeColor="accent1" w:themeShade="BF"/>
      <w:sz w:val="26"/>
      <w:szCs w:val="28"/>
    </w:rPr>
  </w:style>
  <w:style w:type="paragraph" w:styleId="a3">
    <w:name w:val="Normal (Web)"/>
    <w:basedOn w:val="a"/>
    <w:uiPriority w:val="99"/>
    <w:semiHidden/>
    <w:unhideWhenUsed/>
    <w:rsid w:val="002D3B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D3B6C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2D3B6C"/>
    <w:rPr>
      <w:rFonts w:cs="B Badr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3B6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D4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1D47BE"/>
    <w:rPr>
      <w:rFonts w:cs="B Badr"/>
      <w:szCs w:val="28"/>
    </w:rPr>
  </w:style>
  <w:style w:type="paragraph" w:styleId="a9">
    <w:name w:val="footer"/>
    <w:basedOn w:val="a"/>
    <w:link w:val="aa"/>
    <w:uiPriority w:val="99"/>
    <w:unhideWhenUsed/>
    <w:rsid w:val="001D4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1D47BE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6D42"/>
    <w:pPr>
      <w:keepNext/>
      <w:keepLines/>
      <w:spacing w:before="40" w:after="0"/>
      <w:outlineLvl w:val="1"/>
    </w:pPr>
    <w:rPr>
      <w:rFonts w:asciiTheme="majorHAnsi" w:eastAsiaTheme="majorEastAsia" w:hAnsiTheme="majorHAnsi" w:cs="B Lotus"/>
      <w:color w:val="365F91" w:themeColor="accent1" w:themeShade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336D42"/>
    <w:rPr>
      <w:rFonts w:asciiTheme="majorHAnsi" w:eastAsiaTheme="majorEastAsia" w:hAnsiTheme="majorHAnsi" w:cs="B Lotus"/>
      <w:color w:val="365F91" w:themeColor="accent1" w:themeShade="BF"/>
      <w:sz w:val="26"/>
      <w:szCs w:val="28"/>
    </w:rPr>
  </w:style>
  <w:style w:type="paragraph" w:styleId="a3">
    <w:name w:val="Normal (Web)"/>
    <w:basedOn w:val="a"/>
    <w:uiPriority w:val="99"/>
    <w:semiHidden/>
    <w:unhideWhenUsed/>
    <w:rsid w:val="002D3B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D3B6C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2D3B6C"/>
    <w:rPr>
      <w:rFonts w:cs="B Badr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3B6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D4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1D47BE"/>
    <w:rPr>
      <w:rFonts w:cs="B Badr"/>
      <w:szCs w:val="28"/>
    </w:rPr>
  </w:style>
  <w:style w:type="paragraph" w:styleId="a9">
    <w:name w:val="footer"/>
    <w:basedOn w:val="a"/>
    <w:link w:val="aa"/>
    <w:uiPriority w:val="99"/>
    <w:unhideWhenUsed/>
    <w:rsid w:val="001D4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1D47BE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68</cp:revision>
  <cp:lastPrinted>2019-04-21T08:44:00Z</cp:lastPrinted>
  <dcterms:created xsi:type="dcterms:W3CDTF">2019-03-11T06:51:00Z</dcterms:created>
  <dcterms:modified xsi:type="dcterms:W3CDTF">2019-04-21T08:44:00Z</dcterms:modified>
</cp:coreProperties>
</file>