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64" w:rsidRDefault="008B1164" w:rsidP="00BE6B4F">
      <w:pPr>
        <w:pStyle w:val="1"/>
        <w:rPr>
          <w:rFonts w:hint="cs"/>
          <w:szCs w:val="28"/>
          <w:rtl/>
        </w:rPr>
      </w:pPr>
      <w:r>
        <w:rPr>
          <w:rFonts w:hint="cs"/>
          <w:szCs w:val="28"/>
          <w:rtl/>
        </w:rPr>
        <w:t>جلسه80</w:t>
      </w:r>
    </w:p>
    <w:p w:rsidR="00C93B6C" w:rsidRPr="00BD09AB" w:rsidRDefault="00C93B6C" w:rsidP="00BE6B4F">
      <w:pPr>
        <w:pStyle w:val="1"/>
        <w:rPr>
          <w:szCs w:val="28"/>
          <w:rtl/>
        </w:rPr>
      </w:pPr>
      <w:r w:rsidRPr="00BD09AB">
        <w:rPr>
          <w:rFonts w:hint="cs"/>
          <w:szCs w:val="28"/>
          <w:rtl/>
        </w:rPr>
        <w:t xml:space="preserve">وجه چهارم اثبات </w:t>
      </w:r>
      <w:r w:rsidR="00BE6B4F" w:rsidRPr="00BD09AB">
        <w:rPr>
          <w:rFonts w:hint="cs"/>
          <w:szCs w:val="28"/>
          <w:rtl/>
        </w:rPr>
        <w:t xml:space="preserve">اعتبار </w:t>
      </w:r>
      <w:proofErr w:type="spellStart"/>
      <w:r w:rsidR="00BE6B4F" w:rsidRPr="00BD09AB">
        <w:rPr>
          <w:rFonts w:hint="cs"/>
          <w:szCs w:val="28"/>
          <w:rtl/>
        </w:rPr>
        <w:t>شخصیات</w:t>
      </w:r>
      <w:proofErr w:type="spellEnd"/>
      <w:r w:rsidR="00BE6B4F" w:rsidRPr="00BD09AB">
        <w:rPr>
          <w:rFonts w:hint="cs"/>
          <w:szCs w:val="28"/>
          <w:rtl/>
        </w:rPr>
        <w:t xml:space="preserve"> </w:t>
      </w:r>
      <w:proofErr w:type="spellStart"/>
      <w:r w:rsidR="00BE6B4F" w:rsidRPr="00BD09AB">
        <w:rPr>
          <w:rFonts w:hint="cs"/>
          <w:szCs w:val="28"/>
          <w:rtl/>
        </w:rPr>
        <w:t>حقوقیه</w:t>
      </w:r>
      <w:proofErr w:type="spellEnd"/>
    </w:p>
    <w:p w:rsidR="004B43A5" w:rsidRPr="00BD09AB" w:rsidRDefault="00C93B6C" w:rsidP="00C93B6C">
      <w:pPr>
        <w:rPr>
          <w:rFonts w:cs="B Lotus"/>
          <w:sz w:val="28"/>
          <w:rtl/>
        </w:rPr>
      </w:pPr>
      <w:r w:rsidRPr="00BD09AB">
        <w:rPr>
          <w:rFonts w:cs="B Lotus" w:hint="cs"/>
          <w:sz w:val="28"/>
          <w:rtl/>
        </w:rPr>
        <w:t>این وجه</w:t>
      </w:r>
      <w:r w:rsidR="004B43A5" w:rsidRPr="00BD09AB">
        <w:rPr>
          <w:rFonts w:cs="B Lotus" w:hint="cs"/>
          <w:sz w:val="28"/>
          <w:rtl/>
        </w:rPr>
        <w:t>،</w:t>
      </w:r>
      <w:r w:rsidRPr="00BD09AB">
        <w:rPr>
          <w:rFonts w:cs="B Lotus" w:hint="cs"/>
          <w:sz w:val="28"/>
          <w:rtl/>
        </w:rPr>
        <w:t xml:space="preserve"> به لحاظ ترتیب آثار شخصیت </w:t>
      </w:r>
      <w:proofErr w:type="spellStart"/>
      <w:r w:rsidRPr="00BD09AB">
        <w:rPr>
          <w:rFonts w:cs="B Lotus" w:hint="cs"/>
          <w:sz w:val="28"/>
          <w:rtl/>
        </w:rPr>
        <w:t>حقوقیه</w:t>
      </w:r>
      <w:proofErr w:type="spellEnd"/>
      <w:r w:rsidRPr="00BD09AB">
        <w:rPr>
          <w:rFonts w:cs="B Lotus" w:hint="cs"/>
          <w:sz w:val="28"/>
          <w:rtl/>
        </w:rPr>
        <w:t xml:space="preserve"> است نه اثبات خود شخصیت </w:t>
      </w:r>
      <w:proofErr w:type="spellStart"/>
      <w:r w:rsidRPr="00BD09AB">
        <w:rPr>
          <w:rFonts w:cs="B Lotus" w:hint="cs"/>
          <w:sz w:val="28"/>
          <w:rtl/>
        </w:rPr>
        <w:t>حقوقیه</w:t>
      </w:r>
      <w:proofErr w:type="spellEnd"/>
      <w:r w:rsidRPr="00BD09AB">
        <w:rPr>
          <w:rFonts w:cs="B Lotus" w:hint="cs"/>
          <w:sz w:val="28"/>
          <w:rtl/>
        </w:rPr>
        <w:t>، و شبیه به تقریب دوم تمسک به</w:t>
      </w:r>
      <w:r w:rsidR="008B1164">
        <w:rPr>
          <w:rFonts w:cs="B Lotus" w:hint="cs"/>
          <w:sz w:val="28"/>
          <w:rtl/>
        </w:rPr>
        <w:t xml:space="preserve"> ادله</w:t>
      </w:r>
      <w:r w:rsidRPr="00BD09AB">
        <w:rPr>
          <w:rFonts w:cs="B Lotus" w:hint="cs"/>
          <w:sz w:val="28"/>
          <w:rtl/>
        </w:rPr>
        <w:t xml:space="preserve"> ولایت ف</w:t>
      </w:r>
      <w:r w:rsidR="00BD6D23" w:rsidRPr="00BD09AB">
        <w:rPr>
          <w:rFonts w:cs="B Lotus" w:hint="cs"/>
          <w:sz w:val="28"/>
          <w:rtl/>
        </w:rPr>
        <w:t>قیه است. در این وجه گفته می شود</w:t>
      </w:r>
      <w:r w:rsidR="004B43A5" w:rsidRPr="00BD09AB">
        <w:rPr>
          <w:rFonts w:cs="B Lotus" w:hint="cs"/>
          <w:sz w:val="28"/>
          <w:rtl/>
        </w:rPr>
        <w:t xml:space="preserve"> </w:t>
      </w:r>
      <w:r w:rsidRPr="00BD09AB">
        <w:rPr>
          <w:rFonts w:cs="B Lotus" w:hint="cs"/>
          <w:sz w:val="28"/>
          <w:rtl/>
        </w:rPr>
        <w:t xml:space="preserve">می توانیم به </w:t>
      </w:r>
      <w:proofErr w:type="spellStart"/>
      <w:r w:rsidRPr="00BD09AB">
        <w:rPr>
          <w:rFonts w:cs="B Lotus" w:hint="cs"/>
          <w:sz w:val="28"/>
          <w:rtl/>
        </w:rPr>
        <w:t>غرضی</w:t>
      </w:r>
      <w:proofErr w:type="spellEnd"/>
      <w:r w:rsidRPr="00BD09AB">
        <w:rPr>
          <w:rFonts w:cs="B Lotus" w:hint="cs"/>
          <w:sz w:val="28"/>
          <w:rtl/>
        </w:rPr>
        <w:t xml:space="preserve"> که </w:t>
      </w:r>
      <w:proofErr w:type="spellStart"/>
      <w:r w:rsidRPr="00BD09AB">
        <w:rPr>
          <w:rFonts w:cs="B Lotus" w:hint="cs"/>
          <w:sz w:val="28"/>
          <w:rtl/>
        </w:rPr>
        <w:t>متوقع</w:t>
      </w:r>
      <w:proofErr w:type="spellEnd"/>
      <w:r w:rsidRPr="00BD09AB">
        <w:rPr>
          <w:rFonts w:cs="B Lotus" w:hint="cs"/>
          <w:sz w:val="28"/>
          <w:rtl/>
        </w:rPr>
        <w:t xml:space="preserve"> از شخصیت </w:t>
      </w:r>
      <w:proofErr w:type="spellStart"/>
      <w:r w:rsidRPr="00BD09AB">
        <w:rPr>
          <w:rFonts w:cs="B Lotus" w:hint="cs"/>
          <w:sz w:val="28"/>
          <w:rtl/>
        </w:rPr>
        <w:t>حقوقیه</w:t>
      </w:r>
      <w:proofErr w:type="spellEnd"/>
      <w:r w:rsidRPr="00BD09AB">
        <w:rPr>
          <w:rFonts w:cs="B Lotus" w:hint="cs"/>
          <w:sz w:val="28"/>
          <w:rtl/>
        </w:rPr>
        <w:t xml:space="preserve"> است برسیم، از راه تمسک به ادله نفوذ شرط.</w:t>
      </w:r>
    </w:p>
    <w:p w:rsidR="00BD6D23" w:rsidRPr="00BD09AB" w:rsidRDefault="009C1D1B" w:rsidP="00BD6D23">
      <w:pPr>
        <w:rPr>
          <w:rFonts w:cs="B Lotus"/>
          <w:sz w:val="28"/>
          <w:rtl/>
        </w:rPr>
      </w:pPr>
      <w:r w:rsidRPr="00BD09AB">
        <w:rPr>
          <w:rFonts w:cs="B Lotus" w:hint="cs"/>
          <w:sz w:val="28"/>
          <w:rtl/>
        </w:rPr>
        <w:t xml:space="preserve">تقریب استدلال این است که همان طور که در تقریب </w:t>
      </w:r>
      <w:r w:rsidR="00BD6D23" w:rsidRPr="00BD09AB">
        <w:rPr>
          <w:rFonts w:cs="B Lotus" w:hint="cs"/>
          <w:sz w:val="28"/>
          <w:rtl/>
        </w:rPr>
        <w:t>دوم تمسک به دلیل</w:t>
      </w:r>
      <w:r w:rsidRPr="00BD09AB">
        <w:rPr>
          <w:rFonts w:cs="B Lotus" w:hint="cs"/>
          <w:sz w:val="28"/>
          <w:rtl/>
        </w:rPr>
        <w:t xml:space="preserve"> ولایت فقیه گفته شد</w:t>
      </w:r>
      <w:r w:rsidR="00BD6D23" w:rsidRPr="00BD09AB">
        <w:rPr>
          <w:rFonts w:cs="B Lotus" w:hint="cs"/>
          <w:sz w:val="28"/>
          <w:rtl/>
        </w:rPr>
        <w:t>،</w:t>
      </w:r>
      <w:r w:rsidRPr="00BD09AB">
        <w:rPr>
          <w:rFonts w:cs="B Lotus" w:hint="cs"/>
          <w:sz w:val="28"/>
          <w:rtl/>
        </w:rPr>
        <w:t xml:space="preserve"> آثار مهمی از </w:t>
      </w:r>
      <w:r w:rsidR="00BD6D23" w:rsidRPr="00BD09AB">
        <w:rPr>
          <w:rFonts w:cs="B Lotus" w:hint="cs"/>
          <w:sz w:val="28"/>
          <w:rtl/>
        </w:rPr>
        <w:t xml:space="preserve">اعتبار </w:t>
      </w:r>
      <w:r w:rsidRPr="00BD09AB">
        <w:rPr>
          <w:rFonts w:cs="B Lotus" w:hint="cs"/>
          <w:sz w:val="28"/>
          <w:rtl/>
        </w:rPr>
        <w:t xml:space="preserve">شخصیت </w:t>
      </w:r>
      <w:proofErr w:type="spellStart"/>
      <w:r w:rsidRPr="00BD09AB">
        <w:rPr>
          <w:rFonts w:cs="B Lotus" w:hint="cs"/>
          <w:sz w:val="28"/>
          <w:rtl/>
        </w:rPr>
        <w:t>حقوقیه</w:t>
      </w:r>
      <w:proofErr w:type="spellEnd"/>
      <w:r w:rsidRPr="00BD09AB">
        <w:rPr>
          <w:rFonts w:cs="B Lotus" w:hint="cs"/>
          <w:sz w:val="28"/>
          <w:rtl/>
        </w:rPr>
        <w:t xml:space="preserve"> وجود دارد که اگر به آن آثار برسیم، مطلوب محقق شده است ولو شخصیت </w:t>
      </w:r>
      <w:proofErr w:type="spellStart"/>
      <w:r w:rsidRPr="00BD09AB">
        <w:rPr>
          <w:rFonts w:cs="B Lotus" w:hint="cs"/>
          <w:sz w:val="28"/>
          <w:rtl/>
        </w:rPr>
        <w:t>حقوقیه</w:t>
      </w:r>
      <w:proofErr w:type="spellEnd"/>
      <w:r w:rsidRPr="00BD09AB">
        <w:rPr>
          <w:rFonts w:cs="B Lotus" w:hint="cs"/>
          <w:sz w:val="28"/>
          <w:rtl/>
        </w:rPr>
        <w:t xml:space="preserve"> معتبر</w:t>
      </w:r>
      <w:r w:rsidR="00BD6D23" w:rsidRPr="00BD09AB">
        <w:rPr>
          <w:rFonts w:cs="B Lotus" w:hint="cs"/>
          <w:sz w:val="28"/>
          <w:rtl/>
        </w:rPr>
        <w:t xml:space="preserve"> نباشد</w:t>
      </w:r>
      <w:r w:rsidR="005A1625">
        <w:rPr>
          <w:rFonts w:cs="B Lotus" w:hint="cs"/>
          <w:sz w:val="28"/>
          <w:rtl/>
        </w:rPr>
        <w:t>.</w:t>
      </w:r>
    </w:p>
    <w:p w:rsidR="00C93B6C" w:rsidRPr="00BD09AB" w:rsidRDefault="009C1D1B" w:rsidP="006562A0">
      <w:pPr>
        <w:rPr>
          <w:rFonts w:cs="B Lotus"/>
          <w:sz w:val="28"/>
          <w:rtl/>
        </w:rPr>
      </w:pPr>
      <w:r w:rsidRPr="00BD09AB">
        <w:rPr>
          <w:rFonts w:cs="B Lotus" w:hint="cs"/>
          <w:sz w:val="28"/>
          <w:rtl/>
        </w:rPr>
        <w:t xml:space="preserve">یکی از اغراض این بود که </w:t>
      </w:r>
      <w:r w:rsidR="0036122C" w:rsidRPr="00BD09AB">
        <w:rPr>
          <w:rFonts w:cs="B Lotus" w:hint="cs"/>
          <w:sz w:val="28"/>
          <w:rtl/>
        </w:rPr>
        <w:t xml:space="preserve">در موارد </w:t>
      </w:r>
      <w:proofErr w:type="spellStart"/>
      <w:r w:rsidR="0036122C" w:rsidRPr="00BD09AB">
        <w:rPr>
          <w:rFonts w:cs="B Lotus" w:hint="cs"/>
          <w:sz w:val="28"/>
          <w:rtl/>
        </w:rPr>
        <w:t>افلاس</w:t>
      </w:r>
      <w:proofErr w:type="spellEnd"/>
      <w:r w:rsidR="00823FB5" w:rsidRPr="00BD09AB">
        <w:rPr>
          <w:rFonts w:cs="B Lotus" w:hint="cs"/>
          <w:sz w:val="28"/>
          <w:rtl/>
        </w:rPr>
        <w:t>،</w:t>
      </w:r>
      <w:r w:rsidR="0036122C" w:rsidRPr="00BD09AB">
        <w:rPr>
          <w:rFonts w:cs="B Lotus" w:hint="cs"/>
          <w:sz w:val="28"/>
          <w:rtl/>
        </w:rPr>
        <w:t xml:space="preserve"> </w:t>
      </w:r>
      <w:proofErr w:type="spellStart"/>
      <w:r w:rsidR="0036122C" w:rsidRPr="00BD09AB">
        <w:rPr>
          <w:rFonts w:cs="B Lotus" w:hint="cs"/>
          <w:sz w:val="28"/>
          <w:rtl/>
        </w:rPr>
        <w:t>غرماء</w:t>
      </w:r>
      <w:proofErr w:type="spellEnd"/>
      <w:r w:rsidR="0036122C" w:rsidRPr="00BD09AB">
        <w:rPr>
          <w:rFonts w:cs="B Lotus" w:hint="cs"/>
          <w:sz w:val="28"/>
          <w:rtl/>
        </w:rPr>
        <w:t xml:space="preserve"> اشخاص حقیقی مزاحمت با </w:t>
      </w:r>
      <w:proofErr w:type="spellStart"/>
      <w:r w:rsidR="0036122C" w:rsidRPr="00BD09AB">
        <w:rPr>
          <w:rFonts w:cs="B Lotus" w:hint="cs"/>
          <w:sz w:val="28"/>
          <w:rtl/>
        </w:rPr>
        <w:t>غرماء</w:t>
      </w:r>
      <w:proofErr w:type="spellEnd"/>
      <w:r w:rsidR="0036122C" w:rsidRPr="00BD09AB">
        <w:rPr>
          <w:rFonts w:cs="B Lotus" w:hint="cs"/>
          <w:sz w:val="28"/>
          <w:rtl/>
        </w:rPr>
        <w:t xml:space="preserve"> شخصیت حقوقی نکنند</w:t>
      </w:r>
      <w:r w:rsidR="00823FB5" w:rsidRPr="00BD09AB">
        <w:rPr>
          <w:rFonts w:cs="B Lotus" w:hint="cs"/>
          <w:sz w:val="28"/>
          <w:rtl/>
        </w:rPr>
        <w:t>،</w:t>
      </w:r>
      <w:r w:rsidR="0036122C" w:rsidRPr="00BD09AB">
        <w:rPr>
          <w:rFonts w:cs="B Lotus" w:hint="cs"/>
          <w:sz w:val="28"/>
          <w:rtl/>
        </w:rPr>
        <w:t xml:space="preserve"> یا این که </w:t>
      </w:r>
      <w:r w:rsidR="00306BAC" w:rsidRPr="00BD09AB">
        <w:rPr>
          <w:rFonts w:cs="B Lotus" w:hint="cs"/>
          <w:sz w:val="28"/>
          <w:rtl/>
        </w:rPr>
        <w:t>دیون مورد</w:t>
      </w:r>
      <w:r w:rsidR="0036122C" w:rsidRPr="00BD09AB">
        <w:rPr>
          <w:rFonts w:cs="B Lotus" w:hint="cs"/>
          <w:sz w:val="28"/>
          <w:rtl/>
        </w:rPr>
        <w:t xml:space="preserve"> </w:t>
      </w:r>
      <w:proofErr w:type="spellStart"/>
      <w:r w:rsidR="0036122C" w:rsidRPr="00BD09AB">
        <w:rPr>
          <w:rFonts w:cs="B Lotus" w:hint="cs"/>
          <w:sz w:val="28"/>
          <w:rtl/>
        </w:rPr>
        <w:t>تهاتر</w:t>
      </w:r>
      <w:proofErr w:type="spellEnd"/>
      <w:r w:rsidR="0036122C" w:rsidRPr="00BD09AB">
        <w:rPr>
          <w:rFonts w:cs="B Lotus" w:hint="cs"/>
          <w:sz w:val="28"/>
          <w:rtl/>
        </w:rPr>
        <w:t xml:space="preserve"> </w:t>
      </w:r>
      <w:r w:rsidR="00306BAC" w:rsidRPr="00BD09AB">
        <w:rPr>
          <w:rFonts w:cs="B Lotus" w:hint="cs"/>
          <w:sz w:val="28"/>
          <w:rtl/>
        </w:rPr>
        <w:t xml:space="preserve">واقع </w:t>
      </w:r>
      <w:r w:rsidR="0036122C" w:rsidRPr="00BD09AB">
        <w:rPr>
          <w:rFonts w:cs="B Lotus" w:hint="cs"/>
          <w:sz w:val="28"/>
          <w:rtl/>
        </w:rPr>
        <w:t>نشو</w:t>
      </w:r>
      <w:r w:rsidR="00306BAC" w:rsidRPr="00BD09AB">
        <w:rPr>
          <w:rFonts w:cs="B Lotus" w:hint="cs"/>
          <w:sz w:val="28"/>
          <w:rtl/>
        </w:rPr>
        <w:t>ن</w:t>
      </w:r>
      <w:r w:rsidR="0036122C" w:rsidRPr="00BD09AB">
        <w:rPr>
          <w:rFonts w:cs="B Lotus" w:hint="cs"/>
          <w:sz w:val="28"/>
          <w:rtl/>
        </w:rPr>
        <w:t>د</w:t>
      </w:r>
      <w:r w:rsidR="00306BAC" w:rsidRPr="00BD09AB">
        <w:rPr>
          <w:rFonts w:cs="B Lotus" w:hint="cs"/>
          <w:sz w:val="28"/>
          <w:rtl/>
        </w:rPr>
        <w:t>،</w:t>
      </w:r>
      <w:r w:rsidR="0036122C" w:rsidRPr="00BD09AB">
        <w:rPr>
          <w:rFonts w:cs="B Lotus" w:hint="cs"/>
          <w:sz w:val="28"/>
          <w:rtl/>
        </w:rPr>
        <w:t xml:space="preserve"> و به همه این آثار می توان رسید با </w:t>
      </w:r>
      <w:proofErr w:type="spellStart"/>
      <w:r w:rsidR="0036122C" w:rsidRPr="00BD09AB">
        <w:rPr>
          <w:rFonts w:cs="B Lotus" w:hint="cs"/>
          <w:sz w:val="28"/>
          <w:rtl/>
        </w:rPr>
        <w:t>ان</w:t>
      </w:r>
      <w:r w:rsidR="00306BAC" w:rsidRPr="00BD09AB">
        <w:rPr>
          <w:rFonts w:cs="B Lotus" w:hint="cs"/>
          <w:sz w:val="28"/>
          <w:rtl/>
        </w:rPr>
        <w:t>دراج</w:t>
      </w:r>
      <w:proofErr w:type="spellEnd"/>
      <w:r w:rsidR="00306BAC" w:rsidRPr="00BD09AB">
        <w:rPr>
          <w:rFonts w:cs="B Lotus" w:hint="cs"/>
          <w:sz w:val="28"/>
          <w:rtl/>
        </w:rPr>
        <w:t xml:space="preserve"> آنها تحت شرط در ضمن معامله، به این نحو که </w:t>
      </w:r>
      <w:r w:rsidR="00030D30" w:rsidRPr="00BD09AB">
        <w:rPr>
          <w:rFonts w:cs="B Lotus" w:hint="cs"/>
          <w:sz w:val="28"/>
          <w:rtl/>
        </w:rPr>
        <w:t xml:space="preserve">در </w:t>
      </w:r>
      <w:proofErr w:type="spellStart"/>
      <w:r w:rsidR="00030D30" w:rsidRPr="00BD09AB">
        <w:rPr>
          <w:rFonts w:cs="B Lotus" w:hint="cs"/>
          <w:sz w:val="28"/>
          <w:rtl/>
        </w:rPr>
        <w:t>معاملات</w:t>
      </w:r>
      <w:proofErr w:type="spellEnd"/>
      <w:r w:rsidR="00030D30" w:rsidRPr="00BD09AB">
        <w:rPr>
          <w:rFonts w:cs="B Lotus" w:hint="cs"/>
          <w:sz w:val="28"/>
          <w:rtl/>
        </w:rPr>
        <w:t xml:space="preserve"> اشخا</w:t>
      </w:r>
      <w:r w:rsidR="00306BAC" w:rsidRPr="00BD09AB">
        <w:rPr>
          <w:rFonts w:cs="B Lotus" w:hint="cs"/>
          <w:sz w:val="28"/>
          <w:rtl/>
        </w:rPr>
        <w:t>ص قید شود که این آثار رعایت شود.</w:t>
      </w:r>
      <w:r w:rsidR="00030D30" w:rsidRPr="00BD09AB">
        <w:rPr>
          <w:rFonts w:cs="B Lotus" w:hint="cs"/>
          <w:sz w:val="28"/>
          <w:rtl/>
        </w:rPr>
        <w:t xml:space="preserve"> مثلا در معامله </w:t>
      </w:r>
      <w:r w:rsidR="00306BAC" w:rsidRPr="00BD09AB">
        <w:rPr>
          <w:rFonts w:cs="B Lotus" w:hint="cs"/>
          <w:sz w:val="28"/>
          <w:rtl/>
        </w:rPr>
        <w:t xml:space="preserve">ای که روی </w:t>
      </w:r>
      <w:r w:rsidR="00030D30" w:rsidRPr="00BD09AB">
        <w:rPr>
          <w:rFonts w:cs="B Lotus" w:hint="cs"/>
          <w:sz w:val="28"/>
          <w:rtl/>
        </w:rPr>
        <w:t xml:space="preserve">اموال شرکت </w:t>
      </w:r>
      <w:r w:rsidR="00306BAC" w:rsidRPr="00BD09AB">
        <w:rPr>
          <w:rFonts w:cs="B Lotus" w:hint="cs"/>
          <w:sz w:val="28"/>
          <w:rtl/>
        </w:rPr>
        <w:t xml:space="preserve">انجام می شود </w:t>
      </w:r>
      <w:r w:rsidR="00030D30" w:rsidRPr="00BD09AB">
        <w:rPr>
          <w:rFonts w:cs="B Lotus" w:hint="cs"/>
          <w:sz w:val="28"/>
          <w:rtl/>
        </w:rPr>
        <w:t xml:space="preserve">قید شود که اگر </w:t>
      </w:r>
      <w:proofErr w:type="spellStart"/>
      <w:r w:rsidR="00030D30" w:rsidRPr="00BD09AB">
        <w:rPr>
          <w:rFonts w:cs="B Lotus" w:hint="cs"/>
          <w:sz w:val="28"/>
          <w:rtl/>
        </w:rPr>
        <w:t>افلاس</w:t>
      </w:r>
      <w:proofErr w:type="spellEnd"/>
      <w:r w:rsidR="00030D30" w:rsidRPr="00BD09AB">
        <w:rPr>
          <w:rFonts w:cs="B Lotus" w:hint="cs"/>
          <w:sz w:val="28"/>
          <w:rtl/>
        </w:rPr>
        <w:t xml:space="preserve"> محقق شد</w:t>
      </w:r>
      <w:r w:rsidR="00306BAC" w:rsidRPr="00BD09AB">
        <w:rPr>
          <w:rFonts w:cs="B Lotus" w:hint="cs"/>
          <w:sz w:val="28"/>
          <w:rtl/>
        </w:rPr>
        <w:t>،</w:t>
      </w:r>
      <w:r w:rsidR="00030D30" w:rsidRPr="00BD09AB">
        <w:rPr>
          <w:rFonts w:cs="B Lotus" w:hint="cs"/>
          <w:sz w:val="28"/>
          <w:rtl/>
        </w:rPr>
        <w:t xml:space="preserve"> </w:t>
      </w:r>
      <w:proofErr w:type="spellStart"/>
      <w:r w:rsidR="00030D30" w:rsidRPr="00BD09AB">
        <w:rPr>
          <w:rFonts w:cs="B Lotus" w:hint="cs"/>
          <w:sz w:val="28"/>
          <w:rtl/>
        </w:rPr>
        <w:t>غرماء</w:t>
      </w:r>
      <w:proofErr w:type="spellEnd"/>
      <w:r w:rsidR="00030D30" w:rsidRPr="00BD09AB">
        <w:rPr>
          <w:rFonts w:cs="B Lotus" w:hint="cs"/>
          <w:sz w:val="28"/>
          <w:rtl/>
        </w:rPr>
        <w:t xml:space="preserve"> </w:t>
      </w:r>
      <w:r w:rsidR="008B1164">
        <w:rPr>
          <w:rFonts w:cs="B Lotus" w:hint="cs"/>
          <w:sz w:val="28"/>
          <w:rtl/>
        </w:rPr>
        <w:t xml:space="preserve">صاحبان شرکت </w:t>
      </w:r>
      <w:r w:rsidR="00306BAC" w:rsidRPr="00BD09AB">
        <w:rPr>
          <w:rFonts w:cs="B Lotus" w:hint="cs"/>
          <w:sz w:val="28"/>
          <w:rtl/>
        </w:rPr>
        <w:t xml:space="preserve">به خصوص اموال شرکت </w:t>
      </w:r>
      <w:r w:rsidR="00030D30" w:rsidRPr="00BD09AB">
        <w:rPr>
          <w:rFonts w:cs="B Lotus" w:hint="cs"/>
          <w:sz w:val="28"/>
          <w:rtl/>
        </w:rPr>
        <w:t>مراج</w:t>
      </w:r>
      <w:r w:rsidR="00306BAC" w:rsidRPr="00BD09AB">
        <w:rPr>
          <w:rFonts w:cs="B Lotus" w:hint="cs"/>
          <w:sz w:val="28"/>
          <w:rtl/>
        </w:rPr>
        <w:t>ع</w:t>
      </w:r>
      <w:r w:rsidR="00030D30" w:rsidRPr="00BD09AB">
        <w:rPr>
          <w:rFonts w:cs="B Lotus" w:hint="cs"/>
          <w:sz w:val="28"/>
          <w:rtl/>
        </w:rPr>
        <w:t>ه نکنند و حق خود را از این اموال اخذ نکنند</w:t>
      </w:r>
      <w:r w:rsidR="00306BAC" w:rsidRPr="00BD09AB">
        <w:rPr>
          <w:rFonts w:cs="B Lotus" w:hint="cs"/>
          <w:sz w:val="28"/>
          <w:rtl/>
        </w:rPr>
        <w:t>،</w:t>
      </w:r>
      <w:r w:rsidR="00030D30" w:rsidRPr="00BD09AB">
        <w:rPr>
          <w:rFonts w:cs="B Lotus" w:hint="cs"/>
          <w:sz w:val="28"/>
          <w:rtl/>
        </w:rPr>
        <w:t xml:space="preserve"> یا شرط شود که </w:t>
      </w:r>
      <w:proofErr w:type="spellStart"/>
      <w:r w:rsidR="00030D30" w:rsidRPr="00BD09AB">
        <w:rPr>
          <w:rFonts w:cs="B Lotus" w:hint="cs"/>
          <w:sz w:val="28"/>
          <w:rtl/>
        </w:rPr>
        <w:t>غرماء</w:t>
      </w:r>
      <w:r w:rsidR="00306BAC" w:rsidRPr="00BD09AB">
        <w:rPr>
          <w:rFonts w:cs="B Lotus" w:hint="cs"/>
          <w:sz w:val="28"/>
          <w:rtl/>
        </w:rPr>
        <w:t>ِ</w:t>
      </w:r>
      <w:proofErr w:type="spellEnd"/>
      <w:r w:rsidR="00030D30" w:rsidRPr="00BD09AB">
        <w:rPr>
          <w:rFonts w:cs="B Lotus" w:hint="cs"/>
          <w:sz w:val="28"/>
          <w:rtl/>
        </w:rPr>
        <w:t xml:space="preserve"> </w:t>
      </w:r>
      <w:r w:rsidR="00306BAC" w:rsidRPr="00BD09AB">
        <w:rPr>
          <w:rFonts w:cs="B Lotus" w:hint="cs"/>
          <w:sz w:val="28"/>
          <w:rtl/>
        </w:rPr>
        <w:t>اشخاص حقیقی</w:t>
      </w:r>
      <w:r w:rsidR="00030D30" w:rsidRPr="00BD09AB">
        <w:rPr>
          <w:rFonts w:cs="B Lotus" w:hint="cs"/>
          <w:sz w:val="28"/>
          <w:rtl/>
        </w:rPr>
        <w:t xml:space="preserve"> مزاحمت با </w:t>
      </w:r>
      <w:proofErr w:type="spellStart"/>
      <w:r w:rsidR="00030D30" w:rsidRPr="00BD09AB">
        <w:rPr>
          <w:rFonts w:cs="B Lotus" w:hint="cs"/>
          <w:sz w:val="28"/>
          <w:rtl/>
        </w:rPr>
        <w:t>غرماء</w:t>
      </w:r>
      <w:proofErr w:type="spellEnd"/>
      <w:r w:rsidR="00030D30" w:rsidRPr="00BD09AB">
        <w:rPr>
          <w:rFonts w:cs="B Lotus" w:hint="cs"/>
          <w:sz w:val="28"/>
          <w:rtl/>
        </w:rPr>
        <w:t xml:space="preserve"> شرکت نکنند. </w:t>
      </w:r>
      <w:r w:rsidR="00E6387C" w:rsidRPr="00BD09AB">
        <w:rPr>
          <w:rFonts w:cs="B Lotus" w:hint="cs"/>
          <w:sz w:val="28"/>
          <w:rtl/>
        </w:rPr>
        <w:t>اگر شرط در متن عقد ذکر شود</w:t>
      </w:r>
      <w:r w:rsidR="006562A0" w:rsidRPr="00BD09AB">
        <w:rPr>
          <w:rFonts w:cs="B Lotus" w:hint="cs"/>
          <w:sz w:val="28"/>
          <w:rtl/>
        </w:rPr>
        <w:t>،</w:t>
      </w:r>
      <w:r w:rsidR="00E6387C" w:rsidRPr="00BD09AB">
        <w:rPr>
          <w:rFonts w:cs="B Lotus" w:hint="cs"/>
          <w:sz w:val="28"/>
          <w:rtl/>
        </w:rPr>
        <w:t xml:space="preserve"> مصداق </w:t>
      </w:r>
      <w:r w:rsidR="006562A0" w:rsidRPr="00BD09AB">
        <w:rPr>
          <w:rFonts w:cs="B Lotus" w:hint="cs"/>
          <w:sz w:val="28"/>
          <w:rtl/>
        </w:rPr>
        <w:t>«</w:t>
      </w:r>
      <w:proofErr w:type="spellStart"/>
      <w:r w:rsidR="00E6387C" w:rsidRPr="00BD09AB">
        <w:rPr>
          <w:rFonts w:cs="B Lotus" w:hint="cs"/>
          <w:sz w:val="28"/>
          <w:rtl/>
        </w:rPr>
        <w:t>المومنون</w:t>
      </w:r>
      <w:proofErr w:type="spellEnd"/>
      <w:r w:rsidR="00E6387C" w:rsidRPr="00BD09AB">
        <w:rPr>
          <w:rFonts w:cs="B Lotus" w:hint="cs"/>
          <w:sz w:val="28"/>
          <w:rtl/>
        </w:rPr>
        <w:t xml:space="preserve"> </w:t>
      </w:r>
      <w:proofErr w:type="spellStart"/>
      <w:r w:rsidR="00E6387C" w:rsidRPr="00BD09AB">
        <w:rPr>
          <w:rFonts w:cs="B Lotus" w:hint="cs"/>
          <w:sz w:val="28"/>
          <w:rtl/>
        </w:rPr>
        <w:t>عند</w:t>
      </w:r>
      <w:proofErr w:type="spellEnd"/>
      <w:r w:rsidR="00E6387C" w:rsidRPr="00BD09AB">
        <w:rPr>
          <w:rFonts w:cs="B Lotus" w:hint="cs"/>
          <w:sz w:val="28"/>
          <w:rtl/>
        </w:rPr>
        <w:t xml:space="preserve"> </w:t>
      </w:r>
      <w:proofErr w:type="spellStart"/>
      <w:r w:rsidR="00E6387C" w:rsidRPr="00BD09AB">
        <w:rPr>
          <w:rFonts w:cs="B Lotus" w:hint="cs"/>
          <w:sz w:val="28"/>
          <w:rtl/>
        </w:rPr>
        <w:t>شروطهم</w:t>
      </w:r>
      <w:proofErr w:type="spellEnd"/>
      <w:r w:rsidR="006562A0" w:rsidRPr="00BD09AB">
        <w:rPr>
          <w:rFonts w:cs="B Lotus" w:hint="cs"/>
          <w:sz w:val="28"/>
          <w:rtl/>
        </w:rPr>
        <w:t>»</w:t>
      </w:r>
      <w:r w:rsidR="00E6387C" w:rsidRPr="00BD09AB">
        <w:rPr>
          <w:rFonts w:cs="B Lotus" w:hint="cs"/>
          <w:sz w:val="28"/>
          <w:rtl/>
        </w:rPr>
        <w:t xml:space="preserve"> است </w:t>
      </w:r>
      <w:r w:rsidR="006562A0" w:rsidRPr="00BD09AB">
        <w:rPr>
          <w:rFonts w:cs="B Lotus" w:hint="cs"/>
          <w:sz w:val="28"/>
          <w:rtl/>
        </w:rPr>
        <w:t xml:space="preserve">و لزوم </w:t>
      </w:r>
      <w:proofErr w:type="spellStart"/>
      <w:r w:rsidR="006562A0" w:rsidRPr="00BD09AB">
        <w:rPr>
          <w:rFonts w:cs="B Lotus" w:hint="cs"/>
          <w:sz w:val="28"/>
          <w:rtl/>
        </w:rPr>
        <w:t>وفاء</w:t>
      </w:r>
      <w:proofErr w:type="spellEnd"/>
      <w:r w:rsidR="006562A0" w:rsidRPr="00BD09AB">
        <w:rPr>
          <w:rFonts w:cs="B Lotus" w:hint="cs"/>
          <w:sz w:val="28"/>
          <w:rtl/>
        </w:rPr>
        <w:t xml:space="preserve"> دارد، </w:t>
      </w:r>
      <w:r w:rsidR="00E6387C" w:rsidRPr="00BD09AB">
        <w:rPr>
          <w:rFonts w:cs="B Lotus" w:hint="cs"/>
          <w:sz w:val="28"/>
          <w:rtl/>
        </w:rPr>
        <w:t>بلکه ممکن است گفته شود که ذکر شرط لازم ن</w:t>
      </w:r>
      <w:r w:rsidR="006562A0" w:rsidRPr="00BD09AB">
        <w:rPr>
          <w:rFonts w:cs="B Lotus" w:hint="cs"/>
          <w:sz w:val="28"/>
          <w:rtl/>
        </w:rPr>
        <w:t>یست؛</w:t>
      </w:r>
      <w:r w:rsidR="00E6387C" w:rsidRPr="00BD09AB">
        <w:rPr>
          <w:rFonts w:cs="B Lotus" w:hint="cs"/>
          <w:sz w:val="28"/>
          <w:rtl/>
        </w:rPr>
        <w:t xml:space="preserve"> چون اگر </w:t>
      </w:r>
      <w:proofErr w:type="spellStart"/>
      <w:r w:rsidR="00E6387C" w:rsidRPr="00BD09AB">
        <w:rPr>
          <w:rFonts w:cs="B Lotus" w:hint="cs"/>
          <w:sz w:val="28"/>
          <w:rtl/>
        </w:rPr>
        <w:t>بناء</w:t>
      </w:r>
      <w:proofErr w:type="spellEnd"/>
      <w:r w:rsidR="00E6387C" w:rsidRPr="00BD09AB">
        <w:rPr>
          <w:rFonts w:cs="B Lotus" w:hint="cs"/>
          <w:sz w:val="28"/>
          <w:rtl/>
        </w:rPr>
        <w:t xml:space="preserve"> عام </w:t>
      </w:r>
      <w:proofErr w:type="spellStart"/>
      <w:r w:rsidR="00E6387C" w:rsidRPr="00BD09AB">
        <w:rPr>
          <w:rFonts w:cs="B Lotus" w:hint="cs"/>
          <w:sz w:val="28"/>
          <w:rtl/>
        </w:rPr>
        <w:t>عقلائی</w:t>
      </w:r>
      <w:proofErr w:type="spellEnd"/>
      <w:r w:rsidR="00E6387C" w:rsidRPr="00BD09AB">
        <w:rPr>
          <w:rFonts w:cs="B Lotus" w:hint="cs"/>
          <w:sz w:val="28"/>
          <w:rtl/>
        </w:rPr>
        <w:t xml:space="preserve"> قائ</w:t>
      </w:r>
      <w:r w:rsidR="006562A0" w:rsidRPr="00BD09AB">
        <w:rPr>
          <w:rFonts w:cs="B Lotus" w:hint="cs"/>
          <w:sz w:val="28"/>
          <w:rtl/>
        </w:rPr>
        <w:t xml:space="preserve">م شود بر این که در مورد </w:t>
      </w:r>
      <w:proofErr w:type="spellStart"/>
      <w:r w:rsidR="006562A0" w:rsidRPr="00BD09AB">
        <w:rPr>
          <w:rFonts w:cs="B Lotus" w:hint="cs"/>
          <w:sz w:val="28"/>
          <w:rtl/>
        </w:rPr>
        <w:t>معاملات</w:t>
      </w:r>
      <w:proofErr w:type="spellEnd"/>
      <w:r w:rsidR="00E6387C" w:rsidRPr="00BD09AB">
        <w:rPr>
          <w:rFonts w:cs="B Lotus" w:hint="cs"/>
          <w:sz w:val="28"/>
          <w:rtl/>
        </w:rPr>
        <w:t xml:space="preserve"> </w:t>
      </w:r>
      <w:r w:rsidR="006562A0" w:rsidRPr="00BD09AB">
        <w:rPr>
          <w:rFonts w:cs="B Lotus" w:hint="cs"/>
          <w:sz w:val="28"/>
          <w:rtl/>
        </w:rPr>
        <w:t>مربوط به</w:t>
      </w:r>
      <w:r w:rsidR="00E6387C" w:rsidRPr="00BD09AB">
        <w:rPr>
          <w:rFonts w:cs="B Lotus" w:hint="cs"/>
          <w:sz w:val="28"/>
          <w:rtl/>
        </w:rPr>
        <w:t xml:space="preserve"> شرکت</w:t>
      </w:r>
      <w:r w:rsidR="001768A5">
        <w:rPr>
          <w:rFonts w:cs="B Lotus" w:hint="cs"/>
          <w:sz w:val="28"/>
          <w:rtl/>
        </w:rPr>
        <w:t>،</w:t>
      </w:r>
      <w:r w:rsidR="00E6387C" w:rsidRPr="00BD09AB">
        <w:rPr>
          <w:rFonts w:cs="B Lotus" w:hint="cs"/>
          <w:sz w:val="28"/>
          <w:rtl/>
        </w:rPr>
        <w:t xml:space="preserve"> </w:t>
      </w:r>
      <w:proofErr w:type="spellStart"/>
      <w:r w:rsidR="00E6387C" w:rsidRPr="00BD09AB">
        <w:rPr>
          <w:rFonts w:cs="B Lotus" w:hint="cs"/>
          <w:sz w:val="28"/>
          <w:rtl/>
        </w:rPr>
        <w:t>غرماء</w:t>
      </w:r>
      <w:proofErr w:type="spellEnd"/>
      <w:r w:rsidR="00E6387C" w:rsidRPr="00BD09AB">
        <w:rPr>
          <w:rFonts w:cs="B Lotus" w:hint="cs"/>
          <w:sz w:val="28"/>
          <w:rtl/>
        </w:rPr>
        <w:t xml:space="preserve"> حق مزاحمت ندارند، این شرط </w:t>
      </w:r>
      <w:proofErr w:type="spellStart"/>
      <w:r w:rsidR="00E6387C" w:rsidRPr="00BD09AB">
        <w:rPr>
          <w:rFonts w:cs="B Lotus" w:hint="cs"/>
          <w:sz w:val="28"/>
          <w:rtl/>
        </w:rPr>
        <w:t>ارتکازی</w:t>
      </w:r>
      <w:proofErr w:type="spellEnd"/>
      <w:r w:rsidR="00E6387C" w:rsidRPr="00BD09AB">
        <w:rPr>
          <w:rFonts w:cs="B Lotus" w:hint="cs"/>
          <w:sz w:val="28"/>
          <w:rtl/>
        </w:rPr>
        <w:t xml:space="preserve"> و عام خواهد بود و نیازی به ذکر لفظی ندارد</w:t>
      </w:r>
      <w:r w:rsidR="006562A0" w:rsidRPr="00BD09AB">
        <w:rPr>
          <w:rFonts w:cs="B Lotus" w:hint="cs"/>
          <w:sz w:val="28"/>
          <w:rtl/>
        </w:rPr>
        <w:t>؛</w:t>
      </w:r>
      <w:r w:rsidR="00E6387C" w:rsidRPr="00BD09AB">
        <w:rPr>
          <w:rFonts w:cs="B Lotus" w:hint="cs"/>
          <w:sz w:val="28"/>
          <w:rtl/>
        </w:rPr>
        <w:t xml:space="preserve"> چون </w:t>
      </w:r>
      <w:proofErr w:type="spellStart"/>
      <w:r w:rsidR="00E6387C" w:rsidRPr="00BD09AB">
        <w:rPr>
          <w:rFonts w:cs="B Lotus" w:hint="cs"/>
          <w:sz w:val="28"/>
          <w:rtl/>
        </w:rPr>
        <w:t>معاملات</w:t>
      </w:r>
      <w:proofErr w:type="spellEnd"/>
      <w:r w:rsidR="00E6387C" w:rsidRPr="00BD09AB">
        <w:rPr>
          <w:rFonts w:cs="B Lotus" w:hint="cs"/>
          <w:sz w:val="28"/>
          <w:rtl/>
        </w:rPr>
        <w:t xml:space="preserve"> مبنی بر این شرط </w:t>
      </w:r>
      <w:proofErr w:type="spellStart"/>
      <w:r w:rsidR="00E6387C" w:rsidRPr="00BD09AB">
        <w:rPr>
          <w:rFonts w:cs="B Lotus" w:hint="cs"/>
          <w:sz w:val="28"/>
          <w:rtl/>
        </w:rPr>
        <w:t>ارتکازی</w:t>
      </w:r>
      <w:proofErr w:type="spellEnd"/>
      <w:r w:rsidR="00E6387C" w:rsidRPr="00BD09AB">
        <w:rPr>
          <w:rFonts w:cs="B Lotus" w:hint="cs"/>
          <w:sz w:val="28"/>
          <w:rtl/>
        </w:rPr>
        <w:t xml:space="preserve"> انجام میشود.</w:t>
      </w:r>
    </w:p>
    <w:p w:rsidR="00834B43" w:rsidRPr="00BD09AB" w:rsidRDefault="006F23F6" w:rsidP="00C93B6C">
      <w:pPr>
        <w:rPr>
          <w:rFonts w:cs="B Lotus"/>
          <w:sz w:val="28"/>
          <w:rtl/>
        </w:rPr>
      </w:pPr>
      <w:r w:rsidRPr="00BD09AB">
        <w:rPr>
          <w:rFonts w:cs="B Lotus" w:hint="cs"/>
          <w:sz w:val="28"/>
          <w:rtl/>
        </w:rPr>
        <w:t>این وجه،</w:t>
      </w:r>
      <w:r w:rsidR="00834B43" w:rsidRPr="00BD09AB">
        <w:rPr>
          <w:rFonts w:cs="B Lotus" w:hint="cs"/>
          <w:sz w:val="28"/>
          <w:rtl/>
        </w:rPr>
        <w:t xml:space="preserve"> نظیر تقریبی است که برای اعتبار برخی </w:t>
      </w:r>
      <w:r w:rsidR="00B846ED" w:rsidRPr="00BD09AB">
        <w:rPr>
          <w:rFonts w:cs="B Lotus" w:hint="cs"/>
          <w:sz w:val="28"/>
          <w:rtl/>
        </w:rPr>
        <w:t xml:space="preserve">از </w:t>
      </w:r>
      <w:r w:rsidR="00834B43" w:rsidRPr="00BD09AB">
        <w:rPr>
          <w:rFonts w:cs="B Lotus" w:hint="cs"/>
          <w:sz w:val="28"/>
          <w:rtl/>
        </w:rPr>
        <w:t xml:space="preserve">حقوق معنویه مثل حق </w:t>
      </w:r>
      <w:proofErr w:type="spellStart"/>
      <w:r w:rsidR="00834B43" w:rsidRPr="00BD09AB">
        <w:rPr>
          <w:rFonts w:cs="B Lotus" w:hint="cs"/>
          <w:sz w:val="28"/>
          <w:rtl/>
        </w:rPr>
        <w:t>التالیف</w:t>
      </w:r>
      <w:proofErr w:type="spellEnd"/>
      <w:r w:rsidR="00834B43" w:rsidRPr="00BD09AB">
        <w:rPr>
          <w:rFonts w:cs="B Lotus" w:hint="cs"/>
          <w:sz w:val="28"/>
          <w:rtl/>
        </w:rPr>
        <w:t xml:space="preserve"> گفته می شود</w:t>
      </w:r>
      <w:r w:rsidRPr="00BD09AB">
        <w:rPr>
          <w:rFonts w:cs="B Lotus" w:hint="cs"/>
          <w:sz w:val="28"/>
          <w:rtl/>
        </w:rPr>
        <w:t>،</w:t>
      </w:r>
      <w:r w:rsidR="00834B43" w:rsidRPr="00BD09AB">
        <w:rPr>
          <w:rFonts w:cs="B Lotus" w:hint="cs"/>
          <w:sz w:val="28"/>
          <w:rtl/>
        </w:rPr>
        <w:t xml:space="preserve"> که ولو نتوانیم امضاء</w:t>
      </w:r>
      <w:r w:rsidRPr="00BD09AB">
        <w:rPr>
          <w:rFonts w:cs="B Lotus" w:hint="cs"/>
          <w:sz w:val="28"/>
          <w:rtl/>
        </w:rPr>
        <w:t xml:space="preserve"> شرعی</w:t>
      </w:r>
      <w:r w:rsidR="00834B43" w:rsidRPr="00BD09AB">
        <w:rPr>
          <w:rFonts w:cs="B Lotus" w:hint="cs"/>
          <w:sz w:val="28"/>
          <w:rtl/>
        </w:rPr>
        <w:t xml:space="preserve"> </w:t>
      </w:r>
      <w:r w:rsidRPr="00BD09AB">
        <w:rPr>
          <w:rFonts w:cs="B Lotus" w:hint="cs"/>
          <w:sz w:val="28"/>
          <w:rtl/>
        </w:rPr>
        <w:t xml:space="preserve">این </w:t>
      </w:r>
      <w:r w:rsidR="00834B43" w:rsidRPr="00BD09AB">
        <w:rPr>
          <w:rFonts w:cs="B Lotus" w:hint="cs"/>
          <w:sz w:val="28"/>
          <w:rtl/>
        </w:rPr>
        <w:t>حق را به عنوان حق مستقل احراز کنیم</w:t>
      </w:r>
      <w:r w:rsidRPr="00BD09AB">
        <w:rPr>
          <w:rFonts w:cs="B Lotus" w:hint="cs"/>
          <w:sz w:val="28"/>
          <w:rtl/>
        </w:rPr>
        <w:t>،</w:t>
      </w:r>
      <w:r w:rsidR="00834B43" w:rsidRPr="00BD09AB">
        <w:rPr>
          <w:rFonts w:cs="B Lotus" w:hint="cs"/>
          <w:sz w:val="28"/>
          <w:rtl/>
        </w:rPr>
        <w:t xml:space="preserve"> اما می توان به غرض اصلی</w:t>
      </w:r>
      <w:r w:rsidRPr="00BD09AB">
        <w:rPr>
          <w:rFonts w:cs="B Lotus" w:hint="cs"/>
          <w:sz w:val="28"/>
          <w:rtl/>
        </w:rPr>
        <w:t xml:space="preserve"> از آن</w:t>
      </w:r>
      <w:r w:rsidR="00834B43" w:rsidRPr="00BD09AB">
        <w:rPr>
          <w:rFonts w:cs="B Lotus" w:hint="cs"/>
          <w:sz w:val="28"/>
          <w:rtl/>
        </w:rPr>
        <w:t xml:space="preserve"> (ثبوت</w:t>
      </w:r>
      <w:r w:rsidR="00EB4C6A">
        <w:rPr>
          <w:rFonts w:cs="B Lotus" w:hint="cs"/>
          <w:sz w:val="28"/>
          <w:rtl/>
        </w:rPr>
        <w:t xml:space="preserve"> آثار حق معنوی) رسید از راه شرط،</w:t>
      </w:r>
      <w:r w:rsidRPr="00BD09AB">
        <w:rPr>
          <w:rFonts w:cs="B Lotus" w:hint="cs"/>
          <w:sz w:val="28"/>
          <w:rtl/>
        </w:rPr>
        <w:t xml:space="preserve"> به این نحو</w:t>
      </w:r>
      <w:r w:rsidR="00DA0E0B" w:rsidRPr="00BD09AB">
        <w:rPr>
          <w:rFonts w:cs="B Lotus" w:hint="cs"/>
          <w:sz w:val="28"/>
          <w:rtl/>
        </w:rPr>
        <w:t xml:space="preserve"> که مولف در ضمن فروش کتاب های خود به افراد</w:t>
      </w:r>
      <w:r w:rsidRPr="00BD09AB">
        <w:rPr>
          <w:rFonts w:cs="B Lotus" w:hint="cs"/>
          <w:sz w:val="28"/>
          <w:rtl/>
        </w:rPr>
        <w:t>،</w:t>
      </w:r>
      <w:r w:rsidR="00DA0E0B" w:rsidRPr="00BD09AB">
        <w:rPr>
          <w:rFonts w:cs="B Lotus" w:hint="cs"/>
          <w:sz w:val="28"/>
          <w:rtl/>
        </w:rPr>
        <w:t xml:space="preserve"> شرط کند که کسی بدون اجازه مولف این کتاب را چاپ نکند.</w:t>
      </w:r>
      <w:r w:rsidR="00B44355" w:rsidRPr="00BD09AB">
        <w:rPr>
          <w:rFonts w:cs="B Lotus" w:hint="cs"/>
          <w:sz w:val="28"/>
          <w:rtl/>
        </w:rPr>
        <w:t xml:space="preserve"> در حقوق معنوی دیگر مثل حق ابتکار هم این مطلب قابل تطبیق است.</w:t>
      </w:r>
    </w:p>
    <w:p w:rsidR="006F23F6" w:rsidRDefault="004B43A5" w:rsidP="004B43A5">
      <w:pPr>
        <w:pStyle w:val="2"/>
        <w:rPr>
          <w:sz w:val="28"/>
          <w:rtl/>
        </w:rPr>
      </w:pPr>
      <w:proofErr w:type="spellStart"/>
      <w:r w:rsidRPr="00BD09AB">
        <w:rPr>
          <w:rFonts w:hint="cs"/>
          <w:sz w:val="28"/>
          <w:rtl/>
        </w:rPr>
        <w:lastRenderedPageBreak/>
        <w:t>مناقشه</w:t>
      </w:r>
      <w:proofErr w:type="spellEnd"/>
      <w:r w:rsidRPr="00BD09AB">
        <w:rPr>
          <w:rFonts w:hint="cs"/>
          <w:sz w:val="28"/>
          <w:rtl/>
        </w:rPr>
        <w:t xml:space="preserve"> در وجه چهارم</w:t>
      </w:r>
    </w:p>
    <w:p w:rsidR="00EB4C6A" w:rsidRPr="00EB4C6A" w:rsidRDefault="00EB4C6A" w:rsidP="00EB4C6A">
      <w:pPr>
        <w:pStyle w:val="3"/>
        <w:rPr>
          <w:rtl/>
        </w:rPr>
      </w:pP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اول</w:t>
      </w:r>
    </w:p>
    <w:p w:rsidR="006F23F6" w:rsidRPr="00BD09AB" w:rsidRDefault="006F23F6" w:rsidP="00631A11">
      <w:pPr>
        <w:rPr>
          <w:rFonts w:cs="B Lotus"/>
          <w:sz w:val="28"/>
          <w:rtl/>
        </w:rPr>
      </w:pPr>
      <w:r w:rsidRPr="00BD09AB">
        <w:rPr>
          <w:rFonts w:cs="B Lotus" w:hint="cs"/>
          <w:sz w:val="28"/>
          <w:rtl/>
        </w:rPr>
        <w:t xml:space="preserve">این </w:t>
      </w:r>
      <w:r w:rsidR="0063373D" w:rsidRPr="00BD09AB">
        <w:rPr>
          <w:rFonts w:cs="B Lotus" w:hint="cs"/>
          <w:sz w:val="28"/>
          <w:rtl/>
        </w:rPr>
        <w:t>وجه</w:t>
      </w:r>
      <w:r w:rsidR="00EC5685" w:rsidRPr="00BD09AB">
        <w:rPr>
          <w:rFonts w:cs="B Lotus" w:hint="cs"/>
          <w:sz w:val="28"/>
          <w:rtl/>
        </w:rPr>
        <w:t>،</w:t>
      </w:r>
      <w:r w:rsidR="0063373D" w:rsidRPr="00BD09AB">
        <w:rPr>
          <w:rFonts w:cs="B Lotus" w:hint="cs"/>
          <w:sz w:val="28"/>
          <w:rtl/>
        </w:rPr>
        <w:t xml:space="preserve"> وافی به همه آثار </w:t>
      </w:r>
      <w:proofErr w:type="spellStart"/>
      <w:r w:rsidR="0063373D" w:rsidRPr="00BD09AB">
        <w:rPr>
          <w:rFonts w:cs="B Lotus" w:hint="cs"/>
          <w:sz w:val="28"/>
          <w:rtl/>
        </w:rPr>
        <w:t>متوقع</w:t>
      </w:r>
      <w:proofErr w:type="spellEnd"/>
      <w:r w:rsidR="0063373D" w:rsidRPr="00BD09AB">
        <w:rPr>
          <w:rFonts w:cs="B Lotus" w:hint="cs"/>
          <w:sz w:val="28"/>
          <w:rtl/>
        </w:rPr>
        <w:t xml:space="preserve"> از شخصیت </w:t>
      </w:r>
      <w:proofErr w:type="spellStart"/>
      <w:r w:rsidR="0063373D" w:rsidRPr="00BD09AB">
        <w:rPr>
          <w:rFonts w:cs="B Lotus" w:hint="cs"/>
          <w:sz w:val="28"/>
          <w:rtl/>
        </w:rPr>
        <w:t>حقوقیه</w:t>
      </w:r>
      <w:proofErr w:type="spellEnd"/>
      <w:r w:rsidR="0063373D" w:rsidRPr="00BD09AB">
        <w:rPr>
          <w:rFonts w:cs="B Lotus" w:hint="cs"/>
          <w:sz w:val="28"/>
          <w:rtl/>
        </w:rPr>
        <w:t xml:space="preserve"> نیست. </w:t>
      </w:r>
      <w:r w:rsidR="00EC5685" w:rsidRPr="00BD09AB">
        <w:rPr>
          <w:rFonts w:cs="B Lotus" w:hint="cs"/>
          <w:sz w:val="28"/>
          <w:rtl/>
        </w:rPr>
        <w:t xml:space="preserve">بسیاری از آثاری که از </w:t>
      </w:r>
      <w:r w:rsidR="0063373D" w:rsidRPr="00BD09AB">
        <w:rPr>
          <w:rFonts w:cs="B Lotus" w:hint="cs"/>
          <w:sz w:val="28"/>
          <w:rtl/>
        </w:rPr>
        <w:t xml:space="preserve">دولت یا </w:t>
      </w:r>
      <w:proofErr w:type="spellStart"/>
      <w:r w:rsidR="0063373D" w:rsidRPr="00BD09AB">
        <w:rPr>
          <w:rFonts w:cs="B Lotus" w:hint="cs"/>
          <w:sz w:val="28"/>
          <w:rtl/>
        </w:rPr>
        <w:t>وزراتخانه</w:t>
      </w:r>
      <w:proofErr w:type="spellEnd"/>
      <w:r w:rsidR="0063373D" w:rsidRPr="00BD09AB">
        <w:rPr>
          <w:rFonts w:cs="B Lotus" w:hint="cs"/>
          <w:sz w:val="28"/>
          <w:rtl/>
        </w:rPr>
        <w:t xml:space="preserve"> </w:t>
      </w:r>
      <w:r w:rsidR="00EC5685" w:rsidRPr="00BD09AB">
        <w:rPr>
          <w:rFonts w:cs="B Lotus" w:hint="cs"/>
          <w:sz w:val="28"/>
          <w:rtl/>
        </w:rPr>
        <w:t>ه</w:t>
      </w:r>
      <w:r w:rsidR="0063373D" w:rsidRPr="00BD09AB">
        <w:rPr>
          <w:rFonts w:cs="B Lotus" w:hint="cs"/>
          <w:sz w:val="28"/>
          <w:rtl/>
        </w:rPr>
        <w:t xml:space="preserve">ای دولت یا موسسات خیریه ای که به </w:t>
      </w:r>
      <w:r w:rsidR="00EC5685" w:rsidRPr="00BD09AB">
        <w:rPr>
          <w:rFonts w:cs="B Lotus" w:hint="cs"/>
          <w:sz w:val="28"/>
          <w:rtl/>
        </w:rPr>
        <w:t>عنوان</w:t>
      </w:r>
      <w:r w:rsidR="0063373D" w:rsidRPr="00BD09AB">
        <w:rPr>
          <w:rFonts w:cs="B Lotus" w:hint="cs"/>
          <w:sz w:val="28"/>
          <w:rtl/>
        </w:rPr>
        <w:t xml:space="preserve"> شخصیت </w:t>
      </w:r>
      <w:proofErr w:type="spellStart"/>
      <w:r w:rsidR="0063373D" w:rsidRPr="00BD09AB">
        <w:rPr>
          <w:rFonts w:cs="B Lotus" w:hint="cs"/>
          <w:sz w:val="28"/>
          <w:rtl/>
        </w:rPr>
        <w:t>حقوقیه</w:t>
      </w:r>
      <w:proofErr w:type="spellEnd"/>
      <w:r w:rsidR="0063373D" w:rsidRPr="00BD09AB">
        <w:rPr>
          <w:rFonts w:cs="B Lotus" w:hint="cs"/>
          <w:sz w:val="28"/>
          <w:rtl/>
        </w:rPr>
        <w:t xml:space="preserve"> مطرح است</w:t>
      </w:r>
      <w:r w:rsidR="009A5639">
        <w:rPr>
          <w:rFonts w:cs="B Lotus" w:hint="cs"/>
          <w:sz w:val="28"/>
          <w:rtl/>
        </w:rPr>
        <w:t xml:space="preserve"> و سایر جهات عامه </w:t>
      </w:r>
      <w:proofErr w:type="spellStart"/>
      <w:r w:rsidR="009A5639">
        <w:rPr>
          <w:rFonts w:cs="B Lotus" w:hint="cs"/>
          <w:sz w:val="28"/>
          <w:rtl/>
        </w:rPr>
        <w:t>متوقع</w:t>
      </w:r>
      <w:proofErr w:type="spellEnd"/>
      <w:r w:rsidR="009A5639">
        <w:rPr>
          <w:rFonts w:cs="B Lotus" w:hint="cs"/>
          <w:sz w:val="28"/>
          <w:rtl/>
        </w:rPr>
        <w:t xml:space="preserve"> است،</w:t>
      </w:r>
      <w:r w:rsidR="0063373D" w:rsidRPr="00BD09AB">
        <w:rPr>
          <w:rFonts w:cs="B Lotus" w:hint="cs"/>
          <w:sz w:val="28"/>
          <w:rtl/>
        </w:rPr>
        <w:t xml:space="preserve"> با شرط ضمن عقد قابل تامی</w:t>
      </w:r>
      <w:r w:rsidR="009A5639">
        <w:rPr>
          <w:rFonts w:cs="B Lotus" w:hint="cs"/>
          <w:sz w:val="28"/>
          <w:rtl/>
        </w:rPr>
        <w:t xml:space="preserve">ن نیست. </w:t>
      </w:r>
      <w:proofErr w:type="spellStart"/>
      <w:r w:rsidR="009A5639">
        <w:rPr>
          <w:rFonts w:cs="B Lotus" w:hint="cs"/>
          <w:sz w:val="28"/>
          <w:rtl/>
        </w:rPr>
        <w:t>مضافا</w:t>
      </w:r>
      <w:proofErr w:type="spellEnd"/>
      <w:r w:rsidR="009A5639">
        <w:rPr>
          <w:rFonts w:cs="B Lotus" w:hint="cs"/>
          <w:sz w:val="28"/>
          <w:rtl/>
        </w:rPr>
        <w:t xml:space="preserve"> به این که </w:t>
      </w:r>
      <w:proofErr w:type="spellStart"/>
      <w:r w:rsidR="009A5639">
        <w:rPr>
          <w:rFonts w:cs="B Lotus" w:hint="cs"/>
          <w:sz w:val="28"/>
          <w:rtl/>
        </w:rPr>
        <w:t>متوقع</w:t>
      </w:r>
      <w:proofErr w:type="spellEnd"/>
      <w:r w:rsidR="009A5639">
        <w:rPr>
          <w:rFonts w:cs="B Lotus" w:hint="cs"/>
          <w:sz w:val="28"/>
          <w:rtl/>
        </w:rPr>
        <w:t xml:space="preserve"> از</w:t>
      </w:r>
      <w:r w:rsidR="0063373D" w:rsidRPr="00BD09AB">
        <w:rPr>
          <w:rFonts w:cs="B Lotus" w:hint="cs"/>
          <w:sz w:val="28"/>
          <w:rtl/>
        </w:rPr>
        <w:t xml:space="preserve"> بسیاری از </w:t>
      </w:r>
      <w:proofErr w:type="spellStart"/>
      <w:r w:rsidR="0063373D" w:rsidRPr="00BD09AB">
        <w:rPr>
          <w:rFonts w:cs="B Lotus" w:hint="cs"/>
          <w:sz w:val="28"/>
          <w:rtl/>
        </w:rPr>
        <w:t>شخصیات</w:t>
      </w:r>
      <w:proofErr w:type="spellEnd"/>
      <w:r w:rsidR="0063373D" w:rsidRPr="00BD09AB">
        <w:rPr>
          <w:rFonts w:cs="B Lotus" w:hint="cs"/>
          <w:sz w:val="28"/>
          <w:rtl/>
        </w:rPr>
        <w:t xml:space="preserve"> </w:t>
      </w:r>
      <w:proofErr w:type="spellStart"/>
      <w:r w:rsidR="0063373D" w:rsidRPr="00BD09AB">
        <w:rPr>
          <w:rFonts w:cs="B Lotus" w:hint="cs"/>
          <w:sz w:val="28"/>
          <w:rtl/>
        </w:rPr>
        <w:t>حقوقیه</w:t>
      </w:r>
      <w:proofErr w:type="spellEnd"/>
      <w:r w:rsidR="009A5639">
        <w:rPr>
          <w:rFonts w:cs="B Lotus" w:hint="cs"/>
          <w:sz w:val="28"/>
          <w:rtl/>
        </w:rPr>
        <w:t>،</w:t>
      </w:r>
      <w:r w:rsidR="0063373D" w:rsidRPr="00BD09AB">
        <w:rPr>
          <w:rFonts w:cs="B Lotus" w:hint="cs"/>
          <w:sz w:val="28"/>
          <w:rtl/>
        </w:rPr>
        <w:t xml:space="preserve"> این است که یک هویت </w:t>
      </w:r>
      <w:proofErr w:type="spellStart"/>
      <w:r w:rsidR="0063373D" w:rsidRPr="00BD09AB">
        <w:rPr>
          <w:rFonts w:cs="B Lotus" w:hint="cs"/>
          <w:sz w:val="28"/>
          <w:rtl/>
        </w:rPr>
        <w:t>اعتباریه</w:t>
      </w:r>
      <w:proofErr w:type="spellEnd"/>
      <w:r w:rsidR="0063373D" w:rsidRPr="00BD09AB">
        <w:rPr>
          <w:rFonts w:cs="B Lotus" w:hint="cs"/>
          <w:sz w:val="28"/>
          <w:rtl/>
        </w:rPr>
        <w:t xml:space="preserve"> ای وجود داشته باشد که مالک باشد و طرف قرارداد ها و </w:t>
      </w:r>
      <w:proofErr w:type="spellStart"/>
      <w:r w:rsidR="0063373D" w:rsidRPr="00BD09AB">
        <w:rPr>
          <w:rFonts w:cs="B Lotus" w:hint="cs"/>
          <w:sz w:val="28"/>
          <w:rtl/>
        </w:rPr>
        <w:t>معاملات</w:t>
      </w:r>
      <w:proofErr w:type="spellEnd"/>
      <w:r w:rsidR="0063373D" w:rsidRPr="00BD09AB">
        <w:rPr>
          <w:rFonts w:cs="B Lotus" w:hint="cs"/>
          <w:sz w:val="28"/>
          <w:rtl/>
        </w:rPr>
        <w:t xml:space="preserve"> باشد</w:t>
      </w:r>
      <w:r w:rsidR="009A5639">
        <w:rPr>
          <w:rFonts w:cs="B Lotus" w:hint="cs"/>
          <w:sz w:val="28"/>
          <w:rtl/>
        </w:rPr>
        <w:t>،</w:t>
      </w:r>
      <w:r w:rsidR="0063373D" w:rsidRPr="00BD09AB">
        <w:rPr>
          <w:rFonts w:cs="B Lotus" w:hint="cs"/>
          <w:sz w:val="28"/>
          <w:rtl/>
        </w:rPr>
        <w:t xml:space="preserve"> و این غرض با مجرد امر به </w:t>
      </w:r>
      <w:proofErr w:type="spellStart"/>
      <w:r w:rsidR="0063373D" w:rsidRPr="00BD09AB">
        <w:rPr>
          <w:rFonts w:cs="B Lotus" w:hint="cs"/>
          <w:sz w:val="28"/>
          <w:rtl/>
        </w:rPr>
        <w:t>وفاء</w:t>
      </w:r>
      <w:proofErr w:type="spellEnd"/>
      <w:r w:rsidR="0063373D" w:rsidRPr="00BD09AB">
        <w:rPr>
          <w:rFonts w:cs="B Lotus" w:hint="cs"/>
          <w:sz w:val="28"/>
          <w:rtl/>
        </w:rPr>
        <w:t xml:space="preserve"> به شرط حاصل </w:t>
      </w:r>
      <w:proofErr w:type="spellStart"/>
      <w:r w:rsidR="0063373D" w:rsidRPr="00BD09AB">
        <w:rPr>
          <w:rFonts w:cs="B Lotus" w:hint="cs"/>
          <w:sz w:val="28"/>
          <w:rtl/>
        </w:rPr>
        <w:t>نمی</w:t>
      </w:r>
      <w:proofErr w:type="spellEnd"/>
      <w:r w:rsidR="0063373D" w:rsidRPr="00BD09AB">
        <w:rPr>
          <w:rFonts w:cs="B Lotus" w:hint="cs"/>
          <w:sz w:val="28"/>
          <w:rtl/>
        </w:rPr>
        <w:t xml:space="preserve"> شود.</w:t>
      </w:r>
      <w:r w:rsidR="00B20532" w:rsidRPr="00BD09AB">
        <w:rPr>
          <w:rFonts w:cs="B Lotus" w:hint="cs"/>
          <w:sz w:val="28"/>
          <w:rtl/>
        </w:rPr>
        <w:t xml:space="preserve"> در بسیاری موارد</w:t>
      </w:r>
      <w:r w:rsidR="009A5639">
        <w:rPr>
          <w:rFonts w:cs="B Lotus" w:hint="cs"/>
          <w:sz w:val="28"/>
          <w:rtl/>
        </w:rPr>
        <w:t>،</w:t>
      </w:r>
      <w:r w:rsidR="00B20532" w:rsidRPr="00BD09AB">
        <w:rPr>
          <w:rFonts w:cs="B Lotus" w:hint="cs"/>
          <w:sz w:val="28"/>
          <w:rtl/>
        </w:rPr>
        <w:t xml:space="preserve"> افراد اباء از تصرف در ا</w:t>
      </w:r>
      <w:r w:rsidR="009A5639">
        <w:rPr>
          <w:rFonts w:cs="B Lotus" w:hint="cs"/>
          <w:sz w:val="28"/>
          <w:rtl/>
        </w:rPr>
        <w:t xml:space="preserve">موال </w:t>
      </w:r>
      <w:proofErr w:type="spellStart"/>
      <w:r w:rsidR="009A5639">
        <w:rPr>
          <w:rFonts w:cs="B Lotus" w:hint="cs"/>
          <w:sz w:val="28"/>
          <w:rtl/>
        </w:rPr>
        <w:t>شخصیات</w:t>
      </w:r>
      <w:proofErr w:type="spellEnd"/>
      <w:r w:rsidR="009A5639">
        <w:rPr>
          <w:rFonts w:cs="B Lotus" w:hint="cs"/>
          <w:sz w:val="28"/>
          <w:rtl/>
        </w:rPr>
        <w:t xml:space="preserve"> حقیقی دارند </w:t>
      </w:r>
      <w:r w:rsidR="006D6406">
        <w:rPr>
          <w:rFonts w:cs="B Lotus" w:hint="cs"/>
          <w:sz w:val="28"/>
          <w:rtl/>
        </w:rPr>
        <w:t xml:space="preserve">و کرامت نفس آنها مانع از این است ولو مالک رضایت به تصرف دارد، در حالی که </w:t>
      </w:r>
      <w:r w:rsidR="00B20532" w:rsidRPr="00BD09AB">
        <w:rPr>
          <w:rFonts w:cs="B Lotus" w:hint="cs"/>
          <w:sz w:val="28"/>
          <w:rtl/>
        </w:rPr>
        <w:t xml:space="preserve">اگر شخصیت </w:t>
      </w:r>
      <w:proofErr w:type="spellStart"/>
      <w:r w:rsidR="00B20532" w:rsidRPr="00BD09AB">
        <w:rPr>
          <w:rFonts w:cs="B Lotus" w:hint="cs"/>
          <w:sz w:val="28"/>
          <w:rtl/>
        </w:rPr>
        <w:t>حقوقیه</w:t>
      </w:r>
      <w:proofErr w:type="spellEnd"/>
      <w:r w:rsidR="00B20532" w:rsidRPr="00BD09AB">
        <w:rPr>
          <w:rFonts w:cs="B Lotus" w:hint="cs"/>
          <w:sz w:val="28"/>
          <w:rtl/>
        </w:rPr>
        <w:t xml:space="preserve"> و جهت عام مالک باشد</w:t>
      </w:r>
      <w:r w:rsidR="006D6406">
        <w:rPr>
          <w:rFonts w:cs="B Lotus" w:hint="cs"/>
          <w:sz w:val="28"/>
          <w:rtl/>
        </w:rPr>
        <w:t>، تصرف می کنند؛</w:t>
      </w:r>
      <w:r w:rsidR="00B20532" w:rsidRPr="00BD09AB">
        <w:rPr>
          <w:rFonts w:cs="B Lotus" w:hint="cs"/>
          <w:sz w:val="28"/>
          <w:rtl/>
        </w:rPr>
        <w:t xml:space="preserve"> مثل این که اموالی وقف شود بر جهت عامه زوار </w:t>
      </w:r>
      <w:proofErr w:type="spellStart"/>
      <w:r w:rsidR="00B20532" w:rsidRPr="00BD09AB">
        <w:rPr>
          <w:rFonts w:cs="B Lotus" w:hint="cs"/>
          <w:sz w:val="28"/>
          <w:rtl/>
        </w:rPr>
        <w:t>الحسین</w:t>
      </w:r>
      <w:proofErr w:type="spellEnd"/>
      <w:r w:rsidR="00B20532" w:rsidRPr="00BD09AB">
        <w:rPr>
          <w:rFonts w:cs="B Lotus" w:hint="cs"/>
          <w:sz w:val="28"/>
          <w:rtl/>
        </w:rPr>
        <w:t xml:space="preserve"> علیه </w:t>
      </w:r>
      <w:proofErr w:type="spellStart"/>
      <w:r w:rsidR="00B20532" w:rsidRPr="00BD09AB">
        <w:rPr>
          <w:rFonts w:cs="B Lotus" w:hint="cs"/>
          <w:sz w:val="28"/>
          <w:rtl/>
        </w:rPr>
        <w:t>السلام</w:t>
      </w:r>
      <w:proofErr w:type="spellEnd"/>
      <w:r w:rsidR="00B20532" w:rsidRPr="00BD09AB">
        <w:rPr>
          <w:rFonts w:cs="B Lotus" w:hint="cs"/>
          <w:sz w:val="28"/>
          <w:rtl/>
        </w:rPr>
        <w:t xml:space="preserve"> </w:t>
      </w:r>
      <w:r w:rsidR="006D6406">
        <w:rPr>
          <w:rFonts w:cs="B Lotus" w:hint="cs"/>
          <w:sz w:val="28"/>
          <w:rtl/>
        </w:rPr>
        <w:t xml:space="preserve">که افراد تصرف می کنند، </w:t>
      </w:r>
      <w:r w:rsidR="00B20532" w:rsidRPr="00BD09AB">
        <w:rPr>
          <w:rFonts w:cs="B Lotus" w:hint="cs"/>
          <w:sz w:val="28"/>
          <w:rtl/>
        </w:rPr>
        <w:t xml:space="preserve">اما اگر مال شخص حقیقی باشد و از ملک </w:t>
      </w:r>
      <w:r w:rsidR="006D6406">
        <w:rPr>
          <w:rFonts w:cs="B Lotus" w:hint="cs"/>
          <w:sz w:val="28"/>
          <w:rtl/>
        </w:rPr>
        <w:t xml:space="preserve">او </w:t>
      </w:r>
      <w:r w:rsidR="00B20532" w:rsidRPr="00BD09AB">
        <w:rPr>
          <w:rFonts w:cs="B Lotus" w:hint="cs"/>
          <w:sz w:val="28"/>
          <w:rtl/>
        </w:rPr>
        <w:t>خارج نشده باشد</w:t>
      </w:r>
      <w:r w:rsidR="006D6406">
        <w:rPr>
          <w:rFonts w:cs="B Lotus" w:hint="cs"/>
          <w:sz w:val="28"/>
          <w:rtl/>
        </w:rPr>
        <w:t>،</w:t>
      </w:r>
      <w:r w:rsidR="00B20532" w:rsidRPr="00BD09AB">
        <w:rPr>
          <w:rFonts w:cs="B Lotus" w:hint="cs"/>
          <w:sz w:val="28"/>
          <w:rtl/>
        </w:rPr>
        <w:t xml:space="preserve"> طبع افراد</w:t>
      </w:r>
      <w:r w:rsidR="006D6406">
        <w:rPr>
          <w:rFonts w:cs="B Lotus" w:hint="cs"/>
          <w:sz w:val="28"/>
          <w:rtl/>
        </w:rPr>
        <w:t>، اباء از تصرف در آ</w:t>
      </w:r>
      <w:r w:rsidR="00B20532" w:rsidRPr="00BD09AB">
        <w:rPr>
          <w:rFonts w:cs="B Lotus" w:hint="cs"/>
          <w:sz w:val="28"/>
          <w:rtl/>
        </w:rPr>
        <w:t>ن دارد.</w:t>
      </w:r>
      <w:r w:rsidR="00631A11">
        <w:rPr>
          <w:rFonts w:cs="B Lotus" w:hint="cs"/>
          <w:sz w:val="28"/>
          <w:rtl/>
        </w:rPr>
        <w:t xml:space="preserve"> در مورد </w:t>
      </w:r>
      <w:proofErr w:type="spellStart"/>
      <w:r w:rsidR="00631A11">
        <w:rPr>
          <w:rFonts w:cs="B Lotus" w:hint="cs"/>
          <w:sz w:val="28"/>
          <w:rtl/>
        </w:rPr>
        <w:t>شخصیات</w:t>
      </w:r>
      <w:proofErr w:type="spellEnd"/>
      <w:r w:rsidR="00631A11">
        <w:rPr>
          <w:rFonts w:cs="B Lotus" w:hint="cs"/>
          <w:sz w:val="28"/>
          <w:rtl/>
        </w:rPr>
        <w:t xml:space="preserve"> حقوقی عام مثل دولت نیز، غرض این است که </w:t>
      </w:r>
      <w:r w:rsidR="00C25CC3" w:rsidRPr="00BD09AB">
        <w:rPr>
          <w:rFonts w:cs="B Lotus" w:hint="cs"/>
          <w:sz w:val="28"/>
          <w:rtl/>
        </w:rPr>
        <w:t xml:space="preserve">با طرفی قرارداد ببندند که </w:t>
      </w:r>
      <w:proofErr w:type="spellStart"/>
      <w:r w:rsidR="00C25CC3" w:rsidRPr="00BD09AB">
        <w:rPr>
          <w:rFonts w:cs="B Lotus" w:hint="cs"/>
          <w:sz w:val="28"/>
          <w:rtl/>
        </w:rPr>
        <w:t>متقوم</w:t>
      </w:r>
      <w:proofErr w:type="spellEnd"/>
      <w:r w:rsidR="00C25CC3" w:rsidRPr="00BD09AB">
        <w:rPr>
          <w:rFonts w:cs="B Lotus" w:hint="cs"/>
          <w:sz w:val="28"/>
          <w:rtl/>
        </w:rPr>
        <w:t xml:space="preserve"> به شخص نباشد </w:t>
      </w:r>
      <w:r w:rsidR="00631A11">
        <w:rPr>
          <w:rFonts w:cs="B Lotus" w:hint="cs"/>
          <w:sz w:val="28"/>
          <w:rtl/>
        </w:rPr>
        <w:t>و</w:t>
      </w:r>
      <w:r w:rsidR="00C25CC3" w:rsidRPr="00BD09AB">
        <w:rPr>
          <w:rFonts w:cs="B Lotus" w:hint="cs"/>
          <w:sz w:val="28"/>
          <w:rtl/>
        </w:rPr>
        <w:t xml:space="preserve"> با از بین رفتن اشخاص متزلزل </w:t>
      </w:r>
      <w:r w:rsidR="00631A11">
        <w:rPr>
          <w:rFonts w:cs="B Lotus" w:hint="cs"/>
          <w:sz w:val="28"/>
          <w:rtl/>
        </w:rPr>
        <w:t>ن</w:t>
      </w:r>
      <w:r w:rsidR="00C25CC3" w:rsidRPr="00BD09AB">
        <w:rPr>
          <w:rFonts w:cs="B Lotus" w:hint="cs"/>
          <w:sz w:val="28"/>
          <w:rtl/>
        </w:rPr>
        <w:t>شود</w:t>
      </w:r>
      <w:r w:rsidR="00631A11">
        <w:rPr>
          <w:rFonts w:cs="B Lotus" w:hint="cs"/>
          <w:sz w:val="28"/>
          <w:rtl/>
        </w:rPr>
        <w:t>،</w:t>
      </w:r>
      <w:r w:rsidR="00C25CC3" w:rsidRPr="00BD09AB">
        <w:rPr>
          <w:rFonts w:cs="B Lotus" w:hint="cs"/>
          <w:sz w:val="28"/>
          <w:rtl/>
        </w:rPr>
        <w:t xml:space="preserve"> و این غرض که طرف قرار داد شخصیت مستقل باشد</w:t>
      </w:r>
      <w:r w:rsidR="00631A11">
        <w:rPr>
          <w:rFonts w:cs="B Lotus" w:hint="cs"/>
          <w:sz w:val="28"/>
          <w:rtl/>
        </w:rPr>
        <w:t>،</w:t>
      </w:r>
      <w:r w:rsidR="00C25CC3" w:rsidRPr="00BD09AB">
        <w:rPr>
          <w:rFonts w:cs="B Lotus" w:hint="cs"/>
          <w:sz w:val="28"/>
          <w:rtl/>
        </w:rPr>
        <w:t xml:space="preserve"> با شرط</w:t>
      </w:r>
      <w:r w:rsidR="005A1625">
        <w:rPr>
          <w:rFonts w:cs="B Lotus" w:hint="cs"/>
          <w:sz w:val="28"/>
          <w:rtl/>
        </w:rPr>
        <w:t xml:space="preserve"> در ضمن عقد</w:t>
      </w:r>
      <w:r w:rsidR="00C25CC3" w:rsidRPr="00BD09AB">
        <w:rPr>
          <w:rFonts w:cs="B Lotus" w:hint="cs"/>
          <w:sz w:val="28"/>
          <w:rtl/>
        </w:rPr>
        <w:t xml:space="preserve"> به دست </w:t>
      </w:r>
      <w:proofErr w:type="spellStart"/>
      <w:r w:rsidR="00631A11">
        <w:rPr>
          <w:rFonts w:cs="B Lotus" w:hint="cs"/>
          <w:sz w:val="28"/>
          <w:rtl/>
        </w:rPr>
        <w:t>نمی</w:t>
      </w:r>
      <w:proofErr w:type="spellEnd"/>
      <w:r w:rsidR="00631A11">
        <w:rPr>
          <w:rFonts w:cs="B Lotus" w:hint="cs"/>
          <w:sz w:val="28"/>
          <w:rtl/>
        </w:rPr>
        <w:t xml:space="preserve"> آید.</w:t>
      </w:r>
    </w:p>
    <w:p w:rsidR="00C25CC3" w:rsidRPr="00BD09AB" w:rsidRDefault="00C25CC3" w:rsidP="00142F2F">
      <w:pPr>
        <w:pStyle w:val="3"/>
        <w:rPr>
          <w:rtl/>
        </w:rPr>
      </w:pPr>
      <w:proofErr w:type="spellStart"/>
      <w:r w:rsidRPr="00BD09AB">
        <w:rPr>
          <w:rFonts w:hint="cs"/>
          <w:rtl/>
        </w:rPr>
        <w:t>مناقشه</w:t>
      </w:r>
      <w:proofErr w:type="spellEnd"/>
      <w:r w:rsidRPr="00BD09AB">
        <w:rPr>
          <w:rFonts w:hint="cs"/>
          <w:rtl/>
        </w:rPr>
        <w:t xml:space="preserve"> د</w:t>
      </w:r>
      <w:r w:rsidR="00AC244A" w:rsidRPr="00BD09AB">
        <w:rPr>
          <w:rFonts w:hint="cs"/>
          <w:rtl/>
        </w:rPr>
        <w:t>و</w:t>
      </w:r>
      <w:r w:rsidRPr="00BD09AB">
        <w:rPr>
          <w:rFonts w:hint="cs"/>
          <w:rtl/>
        </w:rPr>
        <w:t>م</w:t>
      </w:r>
    </w:p>
    <w:p w:rsidR="002A0CCF" w:rsidRDefault="00C25CC3" w:rsidP="00BA3978">
      <w:pPr>
        <w:rPr>
          <w:rFonts w:cs="B Lotus"/>
          <w:sz w:val="28"/>
          <w:rtl/>
        </w:rPr>
      </w:pPr>
      <w:r w:rsidRPr="00BD09AB">
        <w:rPr>
          <w:rFonts w:cs="B Lotus" w:hint="cs"/>
          <w:sz w:val="28"/>
          <w:rtl/>
        </w:rPr>
        <w:t xml:space="preserve">دلیل وجوب </w:t>
      </w:r>
      <w:proofErr w:type="spellStart"/>
      <w:r w:rsidRPr="00BD09AB">
        <w:rPr>
          <w:rFonts w:cs="B Lotus" w:hint="cs"/>
          <w:sz w:val="28"/>
          <w:rtl/>
        </w:rPr>
        <w:t>وفاء</w:t>
      </w:r>
      <w:proofErr w:type="spellEnd"/>
      <w:r w:rsidRPr="00BD09AB">
        <w:rPr>
          <w:rFonts w:cs="B Lotus" w:hint="cs"/>
          <w:sz w:val="28"/>
          <w:rtl/>
        </w:rPr>
        <w:t xml:space="preserve"> ب</w:t>
      </w:r>
      <w:r w:rsidR="00580515" w:rsidRPr="00BD09AB">
        <w:rPr>
          <w:rFonts w:cs="B Lotus" w:hint="cs"/>
          <w:sz w:val="28"/>
          <w:rtl/>
        </w:rPr>
        <w:t>ه</w:t>
      </w:r>
      <w:r w:rsidRPr="00BD09AB">
        <w:rPr>
          <w:rFonts w:cs="B Lotus" w:hint="cs"/>
          <w:sz w:val="28"/>
          <w:rtl/>
        </w:rPr>
        <w:t xml:space="preserve"> </w:t>
      </w:r>
      <w:r w:rsidR="00920FF9" w:rsidRPr="00BD09AB">
        <w:rPr>
          <w:rFonts w:cs="B Lotus" w:hint="cs"/>
          <w:sz w:val="28"/>
          <w:rtl/>
        </w:rPr>
        <w:t>شرط</w:t>
      </w:r>
      <w:r w:rsidR="00580515" w:rsidRPr="00BD09AB">
        <w:rPr>
          <w:rFonts w:cs="B Lotus" w:hint="cs"/>
          <w:sz w:val="28"/>
          <w:rtl/>
        </w:rPr>
        <w:t>، فقط لزوم</w:t>
      </w:r>
      <w:r w:rsidR="00920FF9" w:rsidRPr="00BD09AB">
        <w:rPr>
          <w:rFonts w:cs="B Lotus" w:hint="cs"/>
          <w:sz w:val="28"/>
          <w:rtl/>
        </w:rPr>
        <w:t xml:space="preserve"> </w:t>
      </w:r>
      <w:proofErr w:type="spellStart"/>
      <w:r w:rsidR="00920FF9" w:rsidRPr="00BD09AB">
        <w:rPr>
          <w:rFonts w:cs="B Lotus" w:hint="cs"/>
          <w:sz w:val="28"/>
          <w:rtl/>
        </w:rPr>
        <w:t>وفاء</w:t>
      </w:r>
      <w:proofErr w:type="spellEnd"/>
      <w:r w:rsidR="00920FF9" w:rsidRPr="00BD09AB">
        <w:rPr>
          <w:rFonts w:cs="B Lotus" w:hint="cs"/>
          <w:sz w:val="28"/>
          <w:rtl/>
        </w:rPr>
        <w:t xml:space="preserve"> به عنوان حکم تکلیفی را اثبات می کند نه آثار </w:t>
      </w:r>
      <w:proofErr w:type="spellStart"/>
      <w:r w:rsidR="00920FF9" w:rsidRPr="00BD09AB">
        <w:rPr>
          <w:rFonts w:cs="B Lotus" w:hint="cs"/>
          <w:sz w:val="28"/>
          <w:rtl/>
        </w:rPr>
        <w:t>وضعی</w:t>
      </w:r>
      <w:r w:rsidR="00976FD5" w:rsidRPr="00BD09AB">
        <w:rPr>
          <w:rFonts w:cs="B Lotus" w:hint="cs"/>
          <w:sz w:val="28"/>
          <w:rtl/>
        </w:rPr>
        <w:t>ه</w:t>
      </w:r>
      <w:proofErr w:type="spellEnd"/>
      <w:r w:rsidR="00920FF9" w:rsidRPr="00BD09AB">
        <w:rPr>
          <w:rFonts w:cs="B Lotus" w:hint="cs"/>
          <w:sz w:val="28"/>
          <w:rtl/>
        </w:rPr>
        <w:t xml:space="preserve"> را</w:t>
      </w:r>
      <w:r w:rsidR="00580515" w:rsidRPr="00BD09AB">
        <w:rPr>
          <w:rFonts w:cs="B Lotus" w:hint="cs"/>
          <w:sz w:val="28"/>
          <w:rtl/>
        </w:rPr>
        <w:t>،</w:t>
      </w:r>
      <w:r w:rsidR="00920FF9" w:rsidRPr="00BD09AB">
        <w:rPr>
          <w:rFonts w:cs="B Lotus" w:hint="cs"/>
          <w:sz w:val="28"/>
          <w:rtl/>
        </w:rPr>
        <w:t xml:space="preserve"> لذا در </w:t>
      </w:r>
      <w:r w:rsidR="00BA3978">
        <w:rPr>
          <w:rFonts w:cs="B Lotus" w:hint="cs"/>
          <w:sz w:val="28"/>
          <w:rtl/>
        </w:rPr>
        <w:t xml:space="preserve">همان مثال </w:t>
      </w:r>
      <w:r w:rsidR="00920FF9" w:rsidRPr="00BD09AB">
        <w:rPr>
          <w:rFonts w:cs="B Lotus" w:hint="cs"/>
          <w:sz w:val="28"/>
          <w:rtl/>
        </w:rPr>
        <w:t xml:space="preserve">حق </w:t>
      </w:r>
      <w:proofErr w:type="spellStart"/>
      <w:r w:rsidR="00920FF9" w:rsidRPr="00BD09AB">
        <w:rPr>
          <w:rFonts w:cs="B Lotus" w:hint="cs"/>
          <w:sz w:val="28"/>
          <w:rtl/>
        </w:rPr>
        <w:t>التالیف</w:t>
      </w:r>
      <w:proofErr w:type="spellEnd"/>
      <w:r w:rsidR="00580515" w:rsidRPr="00BD09AB">
        <w:rPr>
          <w:rFonts w:cs="B Lotus" w:hint="cs"/>
          <w:sz w:val="28"/>
          <w:rtl/>
        </w:rPr>
        <w:t xml:space="preserve"> هم </w:t>
      </w:r>
      <w:r w:rsidR="00BA3978">
        <w:rPr>
          <w:rFonts w:cs="B Lotus" w:hint="cs"/>
          <w:sz w:val="28"/>
          <w:rtl/>
        </w:rPr>
        <w:t xml:space="preserve">این اشکال وجود دارد </w:t>
      </w:r>
      <w:r w:rsidR="00580515" w:rsidRPr="00BD09AB">
        <w:rPr>
          <w:rFonts w:cs="B Lotus" w:hint="cs"/>
          <w:sz w:val="28"/>
          <w:rtl/>
        </w:rPr>
        <w:t>اگر مشتری عصیا</w:t>
      </w:r>
      <w:r w:rsidR="00920FF9" w:rsidRPr="00BD09AB">
        <w:rPr>
          <w:rFonts w:cs="B Lotus" w:hint="cs"/>
          <w:sz w:val="28"/>
          <w:rtl/>
        </w:rPr>
        <w:t>ن کرد و کتاب ها را بدون اجازه مولف چاپ کرد</w:t>
      </w:r>
      <w:r w:rsidR="00580515" w:rsidRPr="00BD09AB">
        <w:rPr>
          <w:rFonts w:cs="B Lotus" w:hint="cs"/>
          <w:sz w:val="28"/>
          <w:rtl/>
        </w:rPr>
        <w:t>،</w:t>
      </w:r>
      <w:r w:rsidR="00920FF9" w:rsidRPr="00BD09AB">
        <w:rPr>
          <w:rFonts w:cs="B Lotus" w:hint="cs"/>
          <w:sz w:val="28"/>
          <w:rtl/>
        </w:rPr>
        <w:t xml:space="preserve"> تصرف در ملک خودش کرده و</w:t>
      </w:r>
      <w:r w:rsidR="00580515" w:rsidRPr="00BD09AB">
        <w:rPr>
          <w:rFonts w:cs="B Lotus" w:hint="cs"/>
          <w:sz w:val="28"/>
          <w:rtl/>
        </w:rPr>
        <w:t xml:space="preserve"> کتاب های چاپ شده ملک خود </w:t>
      </w:r>
      <w:proofErr w:type="spellStart"/>
      <w:r w:rsidR="00580515" w:rsidRPr="00BD09AB">
        <w:rPr>
          <w:rFonts w:cs="B Lotus" w:hint="cs"/>
          <w:sz w:val="28"/>
          <w:rtl/>
        </w:rPr>
        <w:t>اوست</w:t>
      </w:r>
      <w:proofErr w:type="spellEnd"/>
      <w:r w:rsidR="00920FF9" w:rsidRPr="00BD09AB">
        <w:rPr>
          <w:rFonts w:cs="B Lotus" w:hint="cs"/>
          <w:sz w:val="28"/>
          <w:rtl/>
        </w:rPr>
        <w:t xml:space="preserve"> و مولف حق ندارد کتاب ها را از او بگیرد</w:t>
      </w:r>
      <w:r w:rsidR="00BA3978">
        <w:rPr>
          <w:rFonts w:cs="B Lotus" w:hint="cs"/>
          <w:sz w:val="28"/>
          <w:rtl/>
        </w:rPr>
        <w:t>،</w:t>
      </w:r>
      <w:r w:rsidR="00920FF9" w:rsidRPr="00BD09AB">
        <w:rPr>
          <w:rFonts w:cs="B Lotus" w:hint="cs"/>
          <w:sz w:val="28"/>
          <w:rtl/>
        </w:rPr>
        <w:t xml:space="preserve"> لذا </w:t>
      </w:r>
      <w:r w:rsidR="00976FD5" w:rsidRPr="00BD09AB">
        <w:rPr>
          <w:rFonts w:cs="B Lotus" w:hint="cs"/>
          <w:sz w:val="28"/>
          <w:rtl/>
        </w:rPr>
        <w:t xml:space="preserve">اگر اصل ثبوت حق </w:t>
      </w:r>
      <w:proofErr w:type="spellStart"/>
      <w:r w:rsidR="00800DFC">
        <w:rPr>
          <w:rFonts w:cs="B Lotus" w:hint="cs"/>
          <w:sz w:val="28"/>
          <w:rtl/>
        </w:rPr>
        <w:t>التالیف</w:t>
      </w:r>
      <w:proofErr w:type="spellEnd"/>
      <w:r w:rsidR="00800DFC">
        <w:rPr>
          <w:rFonts w:cs="B Lotus" w:hint="cs"/>
          <w:sz w:val="28"/>
          <w:rtl/>
        </w:rPr>
        <w:t xml:space="preserve"> </w:t>
      </w:r>
      <w:r w:rsidR="00976FD5" w:rsidRPr="00BD09AB">
        <w:rPr>
          <w:rFonts w:cs="B Lotus" w:hint="cs"/>
          <w:sz w:val="28"/>
          <w:rtl/>
        </w:rPr>
        <w:t>را قبول نکردیم</w:t>
      </w:r>
      <w:r w:rsidR="00580515" w:rsidRPr="00BD09AB">
        <w:rPr>
          <w:rFonts w:cs="B Lotus" w:hint="cs"/>
          <w:sz w:val="28"/>
          <w:rtl/>
        </w:rPr>
        <w:t>،</w:t>
      </w:r>
      <w:r w:rsidR="00976FD5" w:rsidRPr="00BD09AB">
        <w:rPr>
          <w:rFonts w:cs="B Lotus" w:hint="cs"/>
          <w:sz w:val="28"/>
          <w:rtl/>
        </w:rPr>
        <w:t xml:space="preserve"> </w:t>
      </w:r>
      <w:r w:rsidR="00920FF9" w:rsidRPr="00BD09AB">
        <w:rPr>
          <w:rFonts w:cs="B Lotus" w:hint="cs"/>
          <w:sz w:val="28"/>
          <w:rtl/>
        </w:rPr>
        <w:t xml:space="preserve">آثار </w:t>
      </w:r>
      <w:proofErr w:type="spellStart"/>
      <w:r w:rsidR="00920FF9" w:rsidRPr="00BD09AB">
        <w:rPr>
          <w:rFonts w:cs="B Lotus" w:hint="cs"/>
          <w:sz w:val="28"/>
          <w:rtl/>
        </w:rPr>
        <w:t>متوقع</w:t>
      </w:r>
      <w:proofErr w:type="spellEnd"/>
      <w:r w:rsidR="00920FF9" w:rsidRPr="00BD09AB">
        <w:rPr>
          <w:rFonts w:cs="B Lotus" w:hint="cs"/>
          <w:sz w:val="28"/>
          <w:rtl/>
        </w:rPr>
        <w:t xml:space="preserve"> </w:t>
      </w:r>
      <w:r w:rsidR="008B1164">
        <w:rPr>
          <w:rFonts w:cs="B Lotus" w:hint="cs"/>
          <w:sz w:val="28"/>
          <w:rtl/>
        </w:rPr>
        <w:t xml:space="preserve">با </w:t>
      </w:r>
      <w:proofErr w:type="spellStart"/>
      <w:r w:rsidR="008B1164">
        <w:rPr>
          <w:rFonts w:cs="B Lotus" w:hint="cs"/>
          <w:sz w:val="28"/>
          <w:rtl/>
        </w:rPr>
        <w:t>دليل</w:t>
      </w:r>
      <w:proofErr w:type="spellEnd"/>
      <w:r w:rsidR="008B1164">
        <w:rPr>
          <w:rFonts w:cs="B Lotus" w:hint="cs"/>
          <w:sz w:val="28"/>
          <w:rtl/>
        </w:rPr>
        <w:t xml:space="preserve"> وجوب </w:t>
      </w:r>
      <w:proofErr w:type="spellStart"/>
      <w:r w:rsidR="008B1164">
        <w:rPr>
          <w:rFonts w:cs="B Lotus" w:hint="cs"/>
          <w:sz w:val="28"/>
          <w:rtl/>
        </w:rPr>
        <w:t>وفاء</w:t>
      </w:r>
      <w:proofErr w:type="spellEnd"/>
      <w:r w:rsidR="008B1164">
        <w:rPr>
          <w:rFonts w:cs="B Lotus" w:hint="cs"/>
          <w:sz w:val="28"/>
          <w:rtl/>
        </w:rPr>
        <w:t xml:space="preserve"> به شرط </w:t>
      </w:r>
      <w:r w:rsidR="00920FF9" w:rsidRPr="00BD09AB">
        <w:rPr>
          <w:rFonts w:cs="B Lotus" w:hint="cs"/>
          <w:sz w:val="28"/>
          <w:rtl/>
        </w:rPr>
        <w:t xml:space="preserve">تامین </w:t>
      </w:r>
      <w:proofErr w:type="spellStart"/>
      <w:r w:rsidR="00976FD5" w:rsidRPr="00BD09AB">
        <w:rPr>
          <w:rFonts w:cs="B Lotus" w:hint="cs"/>
          <w:sz w:val="28"/>
          <w:rtl/>
        </w:rPr>
        <w:t>نمی</w:t>
      </w:r>
      <w:proofErr w:type="spellEnd"/>
      <w:r w:rsidR="00976FD5" w:rsidRPr="00BD09AB">
        <w:rPr>
          <w:rFonts w:cs="B Lotus" w:hint="cs"/>
          <w:sz w:val="28"/>
          <w:rtl/>
        </w:rPr>
        <w:t xml:space="preserve"> شود.</w:t>
      </w:r>
      <w:r w:rsidR="00580515" w:rsidRPr="00BD09AB">
        <w:rPr>
          <w:rFonts w:cs="B Lotus" w:hint="cs"/>
          <w:sz w:val="28"/>
          <w:rtl/>
        </w:rPr>
        <w:t xml:space="preserve"> در </w:t>
      </w:r>
      <w:proofErr w:type="spellStart"/>
      <w:r w:rsidR="00580515" w:rsidRPr="00BD09AB">
        <w:rPr>
          <w:rFonts w:cs="B Lotus" w:hint="cs"/>
          <w:sz w:val="28"/>
          <w:rtl/>
        </w:rPr>
        <w:t>مانحن</w:t>
      </w:r>
      <w:proofErr w:type="spellEnd"/>
      <w:r w:rsidR="00580515" w:rsidRPr="00BD09AB">
        <w:rPr>
          <w:rFonts w:cs="B Lotus" w:hint="cs"/>
          <w:sz w:val="28"/>
          <w:rtl/>
        </w:rPr>
        <w:t xml:space="preserve"> </w:t>
      </w:r>
      <w:proofErr w:type="spellStart"/>
      <w:r w:rsidR="00580515" w:rsidRPr="00BD09AB">
        <w:rPr>
          <w:rFonts w:cs="B Lotus" w:hint="cs"/>
          <w:sz w:val="28"/>
          <w:rtl/>
        </w:rPr>
        <w:t>فیه</w:t>
      </w:r>
      <w:proofErr w:type="spellEnd"/>
      <w:r w:rsidR="00580515" w:rsidRPr="00BD09AB">
        <w:rPr>
          <w:rFonts w:cs="B Lotus" w:hint="cs"/>
          <w:sz w:val="28"/>
          <w:rtl/>
        </w:rPr>
        <w:t xml:space="preserve"> هم با شرط در ضمن عقد، برخی </w:t>
      </w:r>
      <w:r w:rsidR="00800DFC">
        <w:rPr>
          <w:rFonts w:cs="B Lotus" w:hint="cs"/>
          <w:sz w:val="28"/>
          <w:rtl/>
        </w:rPr>
        <w:t xml:space="preserve">از </w:t>
      </w:r>
      <w:r w:rsidR="00580515" w:rsidRPr="00BD09AB">
        <w:rPr>
          <w:rFonts w:cs="B Lotus" w:hint="cs"/>
          <w:sz w:val="28"/>
          <w:rtl/>
        </w:rPr>
        <w:t>آثار ممکن است تامین شود</w:t>
      </w:r>
      <w:r w:rsidR="00800DFC">
        <w:rPr>
          <w:rFonts w:cs="B Lotus" w:hint="cs"/>
          <w:sz w:val="28"/>
          <w:rtl/>
        </w:rPr>
        <w:t>،</w:t>
      </w:r>
      <w:r w:rsidR="00580515" w:rsidRPr="00BD09AB">
        <w:rPr>
          <w:rFonts w:cs="B Lotus" w:hint="cs"/>
          <w:sz w:val="28"/>
          <w:rtl/>
        </w:rPr>
        <w:t xml:space="preserve"> اما همه آثار چنین نیست</w:t>
      </w:r>
      <w:r w:rsidR="00800DFC">
        <w:rPr>
          <w:rFonts w:cs="B Lotus" w:hint="cs"/>
          <w:sz w:val="28"/>
          <w:rtl/>
        </w:rPr>
        <w:t xml:space="preserve">. </w:t>
      </w:r>
    </w:p>
    <w:p w:rsidR="00580515" w:rsidRPr="00BD09AB" w:rsidRDefault="00800DFC" w:rsidP="00091DC5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مثلا </w:t>
      </w:r>
      <w:r w:rsidR="002A0CCF">
        <w:rPr>
          <w:rFonts w:cs="B Lotus" w:hint="cs"/>
          <w:sz w:val="28"/>
          <w:rtl/>
        </w:rPr>
        <w:t xml:space="preserve">اگر </w:t>
      </w:r>
      <w:r>
        <w:rPr>
          <w:rFonts w:cs="B Lotus" w:hint="cs"/>
          <w:sz w:val="28"/>
          <w:rtl/>
        </w:rPr>
        <w:t xml:space="preserve">در ضمن عقد </w:t>
      </w:r>
      <w:r w:rsidR="00580515" w:rsidRPr="00BD09AB">
        <w:rPr>
          <w:rFonts w:cs="B Lotus" w:hint="cs"/>
          <w:sz w:val="28"/>
          <w:rtl/>
        </w:rPr>
        <w:t xml:space="preserve">شرط کنند که طلبکار قرض خود را از </w:t>
      </w:r>
      <w:r w:rsidR="002A0CCF">
        <w:rPr>
          <w:rFonts w:cs="B Lotus" w:hint="cs"/>
          <w:sz w:val="28"/>
          <w:rtl/>
        </w:rPr>
        <w:t>اموال خاصی (اموال به اسم شرکت) مطالبه کند</w:t>
      </w:r>
      <w:r w:rsidR="00091DC5">
        <w:rPr>
          <w:rFonts w:cs="B Lotus" w:hint="cs"/>
          <w:sz w:val="28"/>
          <w:rtl/>
        </w:rPr>
        <w:t xml:space="preserve"> و</w:t>
      </w:r>
      <w:r w:rsidR="002A0CCF">
        <w:rPr>
          <w:rFonts w:cs="B Lotus" w:hint="cs"/>
          <w:sz w:val="28"/>
          <w:rtl/>
        </w:rPr>
        <w:t xml:space="preserve"> از</w:t>
      </w:r>
      <w:r w:rsidR="00580515" w:rsidRPr="00BD09AB">
        <w:rPr>
          <w:rFonts w:cs="B Lotus" w:hint="cs"/>
          <w:sz w:val="28"/>
          <w:rtl/>
        </w:rPr>
        <w:t xml:space="preserve"> اموال </w:t>
      </w:r>
      <w:r w:rsidR="002A0CCF">
        <w:rPr>
          <w:rFonts w:cs="B Lotus" w:hint="cs"/>
          <w:sz w:val="28"/>
          <w:rtl/>
        </w:rPr>
        <w:t>اشخاص حقیقی</w:t>
      </w:r>
      <w:r w:rsidR="00580515" w:rsidRPr="00BD09AB">
        <w:rPr>
          <w:rFonts w:cs="B Lotus" w:hint="cs"/>
          <w:sz w:val="28"/>
          <w:rtl/>
        </w:rPr>
        <w:t xml:space="preserve"> </w:t>
      </w:r>
      <w:r w:rsidR="00091DC5">
        <w:rPr>
          <w:rFonts w:cs="B Lotus" w:hint="cs"/>
          <w:sz w:val="28"/>
          <w:rtl/>
        </w:rPr>
        <w:t xml:space="preserve">مطالبه </w:t>
      </w:r>
      <w:r w:rsidR="00580515" w:rsidRPr="00BD09AB">
        <w:rPr>
          <w:rFonts w:cs="B Lotus" w:hint="cs"/>
          <w:sz w:val="28"/>
          <w:rtl/>
        </w:rPr>
        <w:t xml:space="preserve">نکند، </w:t>
      </w:r>
      <w:r w:rsidR="002A0CCF">
        <w:rPr>
          <w:rFonts w:cs="B Lotus" w:hint="cs"/>
          <w:sz w:val="28"/>
          <w:rtl/>
        </w:rPr>
        <w:t>حتی</w:t>
      </w:r>
      <w:r>
        <w:rPr>
          <w:rFonts w:cs="B Lotus" w:hint="cs"/>
          <w:sz w:val="28"/>
          <w:rtl/>
        </w:rPr>
        <w:t xml:space="preserve"> </w:t>
      </w:r>
      <w:r w:rsidR="00580515" w:rsidRPr="00BD09AB">
        <w:rPr>
          <w:rFonts w:cs="B Lotus" w:hint="cs"/>
          <w:sz w:val="28"/>
          <w:rtl/>
        </w:rPr>
        <w:t xml:space="preserve">اگر عصیان کرد و </w:t>
      </w:r>
      <w:r w:rsidR="00091DC5">
        <w:rPr>
          <w:rFonts w:cs="B Lotus" w:hint="cs"/>
          <w:sz w:val="28"/>
          <w:rtl/>
        </w:rPr>
        <w:t xml:space="preserve">از اموال اشخاص </w:t>
      </w:r>
      <w:r w:rsidR="00580515" w:rsidRPr="00BD09AB">
        <w:rPr>
          <w:rFonts w:cs="B Lotus" w:hint="cs"/>
          <w:sz w:val="28"/>
          <w:rtl/>
        </w:rPr>
        <w:t>مطالبه کرد</w:t>
      </w:r>
      <w:r>
        <w:rPr>
          <w:rFonts w:cs="B Lotus" w:hint="cs"/>
          <w:sz w:val="28"/>
          <w:rtl/>
        </w:rPr>
        <w:t>،</w:t>
      </w:r>
      <w:r w:rsidR="00580515" w:rsidRPr="00BD09AB">
        <w:rPr>
          <w:rFonts w:cs="B Lotus" w:hint="cs"/>
          <w:sz w:val="28"/>
          <w:rtl/>
        </w:rPr>
        <w:t xml:space="preserve"> </w:t>
      </w:r>
      <w:r w:rsidR="00091DC5">
        <w:rPr>
          <w:rFonts w:cs="B Lotus" w:hint="cs"/>
          <w:sz w:val="28"/>
          <w:rtl/>
        </w:rPr>
        <w:t xml:space="preserve">غرض حاصل </w:t>
      </w:r>
      <w:r w:rsidR="00206E1A">
        <w:rPr>
          <w:rFonts w:cs="B Lotus" w:hint="cs"/>
          <w:sz w:val="28"/>
          <w:rtl/>
        </w:rPr>
        <w:t xml:space="preserve">می شود و </w:t>
      </w:r>
      <w:r w:rsidR="00580515" w:rsidRPr="00BD09AB">
        <w:rPr>
          <w:rFonts w:cs="B Lotus" w:hint="cs"/>
          <w:sz w:val="28"/>
          <w:rtl/>
        </w:rPr>
        <w:t>باز هم بر شخص حقیقی</w:t>
      </w:r>
      <w:r w:rsidR="00091DC5">
        <w:rPr>
          <w:rFonts w:cs="B Lotus" w:hint="cs"/>
          <w:sz w:val="28"/>
          <w:rtl/>
        </w:rPr>
        <w:t xml:space="preserve"> </w:t>
      </w:r>
      <w:r w:rsidR="00580515" w:rsidRPr="00BD09AB">
        <w:rPr>
          <w:rFonts w:cs="B Lotus" w:hint="cs"/>
          <w:sz w:val="28"/>
          <w:rtl/>
        </w:rPr>
        <w:t>لازم نیست</w:t>
      </w:r>
      <w:r w:rsidR="004557A2">
        <w:rPr>
          <w:rFonts w:cs="B Lotus" w:hint="cs"/>
          <w:sz w:val="28"/>
          <w:rtl/>
        </w:rPr>
        <w:t xml:space="preserve"> که</w:t>
      </w:r>
      <w:r w:rsidR="00580515" w:rsidRPr="00BD09AB">
        <w:rPr>
          <w:rFonts w:cs="B Lotus" w:hint="cs"/>
          <w:sz w:val="28"/>
          <w:rtl/>
        </w:rPr>
        <w:t xml:space="preserve"> از اموال خود دین را </w:t>
      </w:r>
      <w:proofErr w:type="spellStart"/>
      <w:r w:rsidR="00580515" w:rsidRPr="00BD09AB">
        <w:rPr>
          <w:rFonts w:cs="B Lotus" w:hint="cs"/>
          <w:sz w:val="28"/>
          <w:rtl/>
        </w:rPr>
        <w:t>اداء</w:t>
      </w:r>
      <w:proofErr w:type="spellEnd"/>
      <w:r w:rsidR="00580515" w:rsidRPr="00BD09AB">
        <w:rPr>
          <w:rFonts w:cs="B Lotus" w:hint="cs"/>
          <w:sz w:val="28"/>
          <w:rtl/>
        </w:rPr>
        <w:t xml:space="preserve"> کند</w:t>
      </w:r>
      <w:r w:rsidR="004557A2">
        <w:rPr>
          <w:rFonts w:cs="B Lotus" w:hint="cs"/>
          <w:sz w:val="28"/>
          <w:rtl/>
        </w:rPr>
        <w:t>؛</w:t>
      </w:r>
      <w:r w:rsidR="00580515" w:rsidRPr="00BD09AB">
        <w:rPr>
          <w:rFonts w:cs="B Lotus" w:hint="cs"/>
          <w:sz w:val="28"/>
          <w:rtl/>
        </w:rPr>
        <w:t xml:space="preserve"> چون در جایی که خود شخص</w:t>
      </w:r>
      <w:r w:rsidR="004557A2">
        <w:rPr>
          <w:rFonts w:cs="B Lotus" w:hint="cs"/>
          <w:sz w:val="28"/>
          <w:rtl/>
        </w:rPr>
        <w:t>،</w:t>
      </w:r>
      <w:r w:rsidR="00580515" w:rsidRPr="00BD09AB">
        <w:rPr>
          <w:rFonts w:cs="B Lotus" w:hint="cs"/>
          <w:sz w:val="28"/>
          <w:rtl/>
        </w:rPr>
        <w:t xml:space="preserve"> حق مطالبه خود را اغماض کرده و کنار گذاشته</w:t>
      </w:r>
      <w:r w:rsidR="004557A2">
        <w:rPr>
          <w:rFonts w:cs="B Lotus" w:hint="cs"/>
          <w:sz w:val="28"/>
          <w:rtl/>
        </w:rPr>
        <w:t>،</w:t>
      </w:r>
      <w:r w:rsidR="00580515" w:rsidRPr="00BD09AB">
        <w:rPr>
          <w:rFonts w:cs="B Lotus" w:hint="cs"/>
          <w:sz w:val="28"/>
          <w:rtl/>
        </w:rPr>
        <w:t xml:space="preserve"> </w:t>
      </w:r>
      <w:r w:rsidR="004557A2">
        <w:rPr>
          <w:rFonts w:cs="B Lotus" w:hint="cs"/>
          <w:sz w:val="28"/>
          <w:rtl/>
        </w:rPr>
        <w:t xml:space="preserve">دیگر </w:t>
      </w:r>
      <w:r w:rsidR="005348C6" w:rsidRPr="00BD09AB">
        <w:rPr>
          <w:rFonts w:cs="B Lotus" w:hint="cs"/>
          <w:sz w:val="28"/>
          <w:rtl/>
        </w:rPr>
        <w:t xml:space="preserve">حق مطالبه ندارد و </w:t>
      </w:r>
      <w:r w:rsidR="00091DC5">
        <w:rPr>
          <w:rFonts w:cs="B Lotus" w:hint="cs"/>
          <w:sz w:val="28"/>
          <w:rtl/>
        </w:rPr>
        <w:t xml:space="preserve">لذا بر شخص حقیقی </w:t>
      </w:r>
      <w:r w:rsidR="008B1164">
        <w:rPr>
          <w:rFonts w:cs="B Lotus" w:hint="cs"/>
          <w:sz w:val="28"/>
          <w:rtl/>
        </w:rPr>
        <w:t xml:space="preserve">که </w:t>
      </w:r>
      <w:proofErr w:type="spellStart"/>
      <w:r w:rsidR="008B1164">
        <w:rPr>
          <w:rFonts w:cs="B Lotus" w:hint="cs"/>
          <w:sz w:val="28"/>
          <w:rtl/>
        </w:rPr>
        <w:t>مديون</w:t>
      </w:r>
      <w:proofErr w:type="spellEnd"/>
      <w:r w:rsidR="008B1164">
        <w:rPr>
          <w:rFonts w:cs="B Lotus" w:hint="cs"/>
          <w:sz w:val="28"/>
          <w:rtl/>
        </w:rPr>
        <w:t xml:space="preserve"> است  </w:t>
      </w:r>
      <w:proofErr w:type="spellStart"/>
      <w:r w:rsidR="008B1164">
        <w:rPr>
          <w:rFonts w:cs="B Lotus" w:hint="cs"/>
          <w:sz w:val="28"/>
          <w:rtl/>
        </w:rPr>
        <w:t>اين</w:t>
      </w:r>
      <w:proofErr w:type="spellEnd"/>
      <w:r w:rsidR="008B1164">
        <w:rPr>
          <w:rFonts w:cs="B Lotus" w:hint="cs"/>
          <w:sz w:val="28"/>
          <w:rtl/>
        </w:rPr>
        <w:t xml:space="preserve"> </w:t>
      </w:r>
      <w:proofErr w:type="spellStart"/>
      <w:r w:rsidR="00091DC5">
        <w:rPr>
          <w:rFonts w:cs="B Lotus" w:hint="cs"/>
          <w:sz w:val="28"/>
          <w:rtl/>
        </w:rPr>
        <w:t>اداء</w:t>
      </w:r>
      <w:proofErr w:type="spellEnd"/>
      <w:r w:rsidR="00091DC5">
        <w:rPr>
          <w:rFonts w:cs="B Lotus" w:hint="cs"/>
          <w:sz w:val="28"/>
          <w:rtl/>
        </w:rPr>
        <w:t xml:space="preserve"> لازم نیست. </w:t>
      </w:r>
      <w:r w:rsidR="0020311A">
        <w:rPr>
          <w:rFonts w:cs="B Lotus" w:hint="cs"/>
          <w:sz w:val="28"/>
          <w:rtl/>
        </w:rPr>
        <w:t xml:space="preserve">پس </w:t>
      </w:r>
      <w:r w:rsidR="00091DC5">
        <w:rPr>
          <w:rFonts w:cs="B Lotus" w:hint="cs"/>
          <w:sz w:val="28"/>
          <w:rtl/>
        </w:rPr>
        <w:t>این اثر و امثال آن</w:t>
      </w:r>
      <w:r w:rsidR="0020311A">
        <w:rPr>
          <w:rFonts w:cs="B Lotus" w:hint="cs"/>
          <w:sz w:val="28"/>
          <w:rtl/>
        </w:rPr>
        <w:t>،</w:t>
      </w:r>
      <w:r w:rsidR="00091DC5">
        <w:rPr>
          <w:rFonts w:cs="B Lotus" w:hint="cs"/>
          <w:sz w:val="28"/>
          <w:rtl/>
        </w:rPr>
        <w:t xml:space="preserve"> </w:t>
      </w:r>
      <w:r w:rsidR="0020311A">
        <w:rPr>
          <w:rFonts w:cs="B Lotus" w:hint="cs"/>
          <w:sz w:val="28"/>
          <w:rtl/>
        </w:rPr>
        <w:t xml:space="preserve">به وسیله شرط </w:t>
      </w:r>
      <w:r w:rsidR="00091DC5">
        <w:rPr>
          <w:rFonts w:cs="B Lotus" w:hint="cs"/>
          <w:sz w:val="28"/>
          <w:rtl/>
        </w:rPr>
        <w:t>قابل تامین است.</w:t>
      </w:r>
    </w:p>
    <w:p w:rsidR="00580515" w:rsidRPr="00BD09AB" w:rsidRDefault="005348C6" w:rsidP="00580515">
      <w:pPr>
        <w:rPr>
          <w:rFonts w:cs="B Lotus"/>
          <w:sz w:val="28"/>
          <w:rtl/>
        </w:rPr>
      </w:pPr>
      <w:r w:rsidRPr="00BD09AB">
        <w:rPr>
          <w:rFonts w:cs="B Lotus" w:hint="cs"/>
          <w:sz w:val="28"/>
          <w:rtl/>
        </w:rPr>
        <w:lastRenderedPageBreak/>
        <w:t xml:space="preserve">اما آثار دیگر </w:t>
      </w:r>
      <w:r w:rsidR="00EC6231" w:rsidRPr="00BD09AB">
        <w:rPr>
          <w:rFonts w:cs="B Lotus" w:hint="cs"/>
          <w:sz w:val="28"/>
          <w:rtl/>
        </w:rPr>
        <w:t xml:space="preserve">مثل این که در موارد تفلیس مزاحمت با </w:t>
      </w:r>
      <w:proofErr w:type="spellStart"/>
      <w:r w:rsidR="00EC6231" w:rsidRPr="00BD09AB">
        <w:rPr>
          <w:rFonts w:cs="B Lotus" w:hint="cs"/>
          <w:sz w:val="28"/>
          <w:rtl/>
        </w:rPr>
        <w:t>غرماء</w:t>
      </w:r>
      <w:proofErr w:type="spellEnd"/>
      <w:r w:rsidR="00EC6231" w:rsidRPr="00BD09AB">
        <w:rPr>
          <w:rFonts w:cs="B Lotus" w:hint="cs"/>
          <w:sz w:val="28"/>
          <w:rtl/>
        </w:rPr>
        <w:t xml:space="preserve"> دیگر نکند</w:t>
      </w:r>
      <w:r w:rsidR="004557A2">
        <w:rPr>
          <w:rFonts w:cs="B Lotus" w:hint="cs"/>
          <w:sz w:val="28"/>
          <w:rtl/>
        </w:rPr>
        <w:t>،</w:t>
      </w:r>
      <w:r w:rsidR="00EC6231" w:rsidRPr="00BD09AB">
        <w:rPr>
          <w:rFonts w:cs="B Lotus" w:hint="cs"/>
          <w:sz w:val="28"/>
          <w:rtl/>
        </w:rPr>
        <w:t xml:space="preserve"> حتی اگر </w:t>
      </w:r>
      <w:r w:rsidR="00EE613E">
        <w:rPr>
          <w:rFonts w:cs="B Lotus" w:hint="cs"/>
          <w:sz w:val="28"/>
          <w:rtl/>
        </w:rPr>
        <w:t xml:space="preserve">این مطلب </w:t>
      </w:r>
      <w:r w:rsidR="00EC6231" w:rsidRPr="00BD09AB">
        <w:rPr>
          <w:rFonts w:cs="B Lotus" w:hint="cs"/>
          <w:sz w:val="28"/>
          <w:rtl/>
        </w:rPr>
        <w:t>شرط شده باشد</w:t>
      </w:r>
      <w:r w:rsidR="004557A2">
        <w:rPr>
          <w:rFonts w:cs="B Lotus" w:hint="cs"/>
          <w:sz w:val="28"/>
          <w:rtl/>
        </w:rPr>
        <w:t>،</w:t>
      </w:r>
      <w:r w:rsidR="00EC6231" w:rsidRPr="00BD09AB">
        <w:rPr>
          <w:rFonts w:cs="B Lotus" w:hint="cs"/>
          <w:sz w:val="28"/>
          <w:rtl/>
        </w:rPr>
        <w:t xml:space="preserve"> </w:t>
      </w:r>
      <w:r w:rsidR="005D6CDE">
        <w:rPr>
          <w:rFonts w:cs="B Lotus" w:hint="cs"/>
          <w:sz w:val="28"/>
          <w:rtl/>
        </w:rPr>
        <w:t xml:space="preserve">اما دلیلی که می گوید </w:t>
      </w:r>
      <w:proofErr w:type="spellStart"/>
      <w:r w:rsidR="005D6CDE">
        <w:rPr>
          <w:rFonts w:cs="B Lotus" w:hint="cs"/>
          <w:sz w:val="28"/>
          <w:rtl/>
        </w:rPr>
        <w:t>عند</w:t>
      </w:r>
      <w:proofErr w:type="spellEnd"/>
      <w:r w:rsidR="005D6CDE">
        <w:rPr>
          <w:rFonts w:cs="B Lotus" w:hint="cs"/>
          <w:sz w:val="28"/>
          <w:rtl/>
        </w:rPr>
        <w:t xml:space="preserve"> </w:t>
      </w:r>
      <w:proofErr w:type="spellStart"/>
      <w:r w:rsidR="005D6CDE">
        <w:rPr>
          <w:rFonts w:cs="B Lotus" w:hint="cs"/>
          <w:sz w:val="28"/>
          <w:rtl/>
        </w:rPr>
        <w:t>التفلیس</w:t>
      </w:r>
      <w:proofErr w:type="spellEnd"/>
      <w:r w:rsidR="00EC6231" w:rsidRPr="00BD09AB">
        <w:rPr>
          <w:rFonts w:cs="B Lotus" w:hint="cs"/>
          <w:sz w:val="28"/>
          <w:rtl/>
        </w:rPr>
        <w:t xml:space="preserve"> </w:t>
      </w:r>
      <w:proofErr w:type="spellStart"/>
      <w:r w:rsidR="00EC6231" w:rsidRPr="00BD09AB">
        <w:rPr>
          <w:rFonts w:cs="B Lotus" w:hint="cs"/>
          <w:sz w:val="28"/>
          <w:rtl/>
        </w:rPr>
        <w:t>غرماء</w:t>
      </w:r>
      <w:proofErr w:type="spellEnd"/>
      <w:r w:rsidR="00EC6231" w:rsidRPr="00BD09AB">
        <w:rPr>
          <w:rFonts w:cs="B Lotus" w:hint="cs"/>
          <w:sz w:val="28"/>
          <w:rtl/>
        </w:rPr>
        <w:t xml:space="preserve"> علی حد </w:t>
      </w:r>
      <w:proofErr w:type="spellStart"/>
      <w:r w:rsidR="00EC6231" w:rsidRPr="00BD09AB">
        <w:rPr>
          <w:rFonts w:cs="B Lotus" w:hint="cs"/>
          <w:sz w:val="28"/>
          <w:rtl/>
        </w:rPr>
        <w:t>سواء</w:t>
      </w:r>
      <w:proofErr w:type="spellEnd"/>
      <w:r w:rsidR="00EC6231" w:rsidRPr="00BD09AB">
        <w:rPr>
          <w:rFonts w:cs="B Lotus" w:hint="cs"/>
          <w:sz w:val="28"/>
          <w:rtl/>
        </w:rPr>
        <w:t xml:space="preserve"> هستند</w:t>
      </w:r>
      <w:r w:rsidR="004557A2">
        <w:rPr>
          <w:rFonts w:cs="B Lotus" w:hint="cs"/>
          <w:sz w:val="28"/>
          <w:rtl/>
        </w:rPr>
        <w:t>،</w:t>
      </w:r>
      <w:r w:rsidR="00EC6231" w:rsidRPr="00BD09AB">
        <w:rPr>
          <w:rFonts w:cs="B Lotus" w:hint="cs"/>
          <w:sz w:val="28"/>
          <w:rtl/>
        </w:rPr>
        <w:t xml:space="preserve"> شامل </w:t>
      </w:r>
      <w:r w:rsidR="004557A2">
        <w:rPr>
          <w:rFonts w:cs="B Lotus" w:hint="cs"/>
          <w:sz w:val="28"/>
          <w:rtl/>
        </w:rPr>
        <w:t xml:space="preserve">مقام </w:t>
      </w:r>
      <w:r w:rsidR="00EC6231" w:rsidRPr="00BD09AB">
        <w:rPr>
          <w:rFonts w:cs="B Lotus" w:hint="cs"/>
          <w:sz w:val="28"/>
          <w:rtl/>
        </w:rPr>
        <w:t>می شود و شرط عدم مزاحمت کاف</w:t>
      </w:r>
      <w:r w:rsidR="00267ACA" w:rsidRPr="00BD09AB">
        <w:rPr>
          <w:rFonts w:cs="B Lotus" w:hint="cs"/>
          <w:sz w:val="28"/>
          <w:rtl/>
        </w:rPr>
        <w:t>ی</w:t>
      </w:r>
      <w:r w:rsidR="004557A2">
        <w:rPr>
          <w:rFonts w:cs="B Lotus" w:hint="cs"/>
          <w:sz w:val="28"/>
          <w:rtl/>
        </w:rPr>
        <w:t xml:space="preserve"> نیست تا حق مزاحمت نداشته باشد، لذا</w:t>
      </w:r>
      <w:r w:rsidR="00267ACA" w:rsidRPr="00BD09AB">
        <w:rPr>
          <w:rFonts w:cs="B Lotus" w:hint="cs"/>
          <w:sz w:val="28"/>
          <w:rtl/>
        </w:rPr>
        <w:t xml:space="preserve"> اموا</w:t>
      </w:r>
      <w:r w:rsidR="004557A2">
        <w:rPr>
          <w:rFonts w:cs="B Lotus" w:hint="cs"/>
          <w:sz w:val="28"/>
          <w:rtl/>
        </w:rPr>
        <w:t xml:space="preserve">ل بین همه </w:t>
      </w:r>
      <w:proofErr w:type="spellStart"/>
      <w:r w:rsidR="004557A2">
        <w:rPr>
          <w:rFonts w:cs="B Lotus" w:hint="cs"/>
          <w:sz w:val="28"/>
          <w:rtl/>
        </w:rPr>
        <w:t>طلبکاران</w:t>
      </w:r>
      <w:proofErr w:type="spellEnd"/>
      <w:r w:rsidR="004557A2">
        <w:rPr>
          <w:rFonts w:cs="B Lotus" w:hint="cs"/>
          <w:sz w:val="28"/>
          <w:rtl/>
        </w:rPr>
        <w:t xml:space="preserve"> تقسیم می شود و غرض حاصل </w:t>
      </w:r>
      <w:proofErr w:type="spellStart"/>
      <w:r w:rsidR="004557A2">
        <w:rPr>
          <w:rFonts w:cs="B Lotus" w:hint="cs"/>
          <w:sz w:val="28"/>
          <w:rtl/>
        </w:rPr>
        <w:t>نمی</w:t>
      </w:r>
      <w:proofErr w:type="spellEnd"/>
      <w:r w:rsidR="004557A2">
        <w:rPr>
          <w:rFonts w:cs="B Lotus" w:hint="cs"/>
          <w:sz w:val="28"/>
          <w:rtl/>
        </w:rPr>
        <w:t xml:space="preserve"> شود.</w:t>
      </w:r>
    </w:p>
    <w:p w:rsidR="00267ACA" w:rsidRPr="00BD09AB" w:rsidRDefault="008F7767" w:rsidP="00AE0365">
      <w:pPr>
        <w:pStyle w:val="3"/>
        <w:rPr>
          <w:rtl/>
        </w:rPr>
      </w:pPr>
      <w:proofErr w:type="spellStart"/>
      <w:r w:rsidRPr="00BD09AB">
        <w:rPr>
          <w:rFonts w:hint="cs"/>
          <w:rtl/>
        </w:rPr>
        <w:t>مناقشه</w:t>
      </w:r>
      <w:proofErr w:type="spellEnd"/>
      <w:r w:rsidRPr="00BD09AB">
        <w:rPr>
          <w:rFonts w:hint="cs"/>
          <w:rtl/>
        </w:rPr>
        <w:t xml:space="preserve"> سوم</w:t>
      </w:r>
    </w:p>
    <w:p w:rsidR="00EA4EE3" w:rsidRPr="00BD09AB" w:rsidRDefault="008F7767" w:rsidP="00B5046F">
      <w:pPr>
        <w:rPr>
          <w:rFonts w:cs="B Lotus"/>
          <w:sz w:val="28"/>
          <w:rtl/>
        </w:rPr>
      </w:pPr>
      <w:r w:rsidRPr="00BD09AB">
        <w:rPr>
          <w:rFonts w:cs="B Lotus" w:hint="cs"/>
          <w:sz w:val="28"/>
          <w:rtl/>
        </w:rPr>
        <w:t xml:space="preserve">وجوب </w:t>
      </w:r>
      <w:proofErr w:type="spellStart"/>
      <w:r w:rsidRPr="00BD09AB">
        <w:rPr>
          <w:rFonts w:cs="B Lotus" w:hint="cs"/>
          <w:sz w:val="28"/>
          <w:rtl/>
        </w:rPr>
        <w:t>وفاء</w:t>
      </w:r>
      <w:proofErr w:type="spellEnd"/>
      <w:r w:rsidRPr="00BD09AB">
        <w:rPr>
          <w:rFonts w:cs="B Lotus" w:hint="cs"/>
          <w:sz w:val="28"/>
          <w:rtl/>
        </w:rPr>
        <w:t xml:space="preserve"> به شرط</w:t>
      </w:r>
      <w:r w:rsidR="005D6CDE">
        <w:rPr>
          <w:rFonts w:cs="B Lotus" w:hint="cs"/>
          <w:sz w:val="28"/>
          <w:rtl/>
        </w:rPr>
        <w:t>،</w:t>
      </w:r>
      <w:r w:rsidRPr="00BD09AB">
        <w:rPr>
          <w:rFonts w:cs="B Lotus" w:hint="cs"/>
          <w:sz w:val="28"/>
          <w:rtl/>
        </w:rPr>
        <w:t xml:space="preserve"> </w:t>
      </w:r>
      <w:r w:rsidR="005D6CDE">
        <w:rPr>
          <w:rFonts w:cs="B Lotus" w:hint="cs"/>
          <w:sz w:val="28"/>
          <w:rtl/>
        </w:rPr>
        <w:t>فقط در مورد</w:t>
      </w:r>
      <w:r w:rsidRPr="00BD09AB">
        <w:rPr>
          <w:rFonts w:cs="B Lotus" w:hint="cs"/>
          <w:sz w:val="28"/>
          <w:rtl/>
        </w:rPr>
        <w:t xml:space="preserve"> </w:t>
      </w:r>
      <w:r w:rsidR="005D6CDE">
        <w:rPr>
          <w:rFonts w:cs="B Lotus" w:hint="cs"/>
          <w:sz w:val="28"/>
          <w:rtl/>
        </w:rPr>
        <w:t xml:space="preserve">شخص </w:t>
      </w:r>
      <w:r w:rsidRPr="00BD09AB">
        <w:rPr>
          <w:rFonts w:cs="B Lotus" w:hint="cs"/>
          <w:sz w:val="28"/>
          <w:rtl/>
        </w:rPr>
        <w:t>مشروط علیه است</w:t>
      </w:r>
      <w:r w:rsidR="005D6CDE">
        <w:rPr>
          <w:rFonts w:cs="B Lotus" w:hint="cs"/>
          <w:sz w:val="28"/>
          <w:rtl/>
        </w:rPr>
        <w:t>،</w:t>
      </w:r>
      <w:r w:rsidRPr="00BD09AB">
        <w:rPr>
          <w:rFonts w:cs="B Lotus" w:hint="cs"/>
          <w:sz w:val="28"/>
          <w:rtl/>
        </w:rPr>
        <w:t xml:space="preserve"> و اگر مشروط علیه فوت کند و مال به وارث برسد</w:t>
      </w:r>
      <w:r w:rsidR="00EA4EE3" w:rsidRPr="00BD09AB">
        <w:rPr>
          <w:rFonts w:cs="B Lotus" w:hint="cs"/>
          <w:sz w:val="28"/>
          <w:rtl/>
        </w:rPr>
        <w:t>،</w:t>
      </w:r>
      <w:r w:rsidRPr="00BD09AB">
        <w:rPr>
          <w:rFonts w:cs="B Lotus" w:hint="cs"/>
          <w:sz w:val="28"/>
          <w:rtl/>
        </w:rPr>
        <w:t xml:space="preserve"> دلیل وجوب </w:t>
      </w:r>
      <w:proofErr w:type="spellStart"/>
      <w:r w:rsidRPr="00BD09AB">
        <w:rPr>
          <w:rFonts w:cs="B Lotus" w:hint="cs"/>
          <w:sz w:val="28"/>
          <w:rtl/>
        </w:rPr>
        <w:t>وفاء</w:t>
      </w:r>
      <w:proofErr w:type="spellEnd"/>
      <w:r w:rsidRPr="00BD09AB">
        <w:rPr>
          <w:rFonts w:cs="B Lotus" w:hint="cs"/>
          <w:sz w:val="28"/>
          <w:rtl/>
        </w:rPr>
        <w:t xml:space="preserve"> شامل وارث </w:t>
      </w:r>
      <w:proofErr w:type="spellStart"/>
      <w:r w:rsidRPr="00BD09AB">
        <w:rPr>
          <w:rFonts w:cs="B Lotus" w:hint="cs"/>
          <w:sz w:val="28"/>
          <w:rtl/>
        </w:rPr>
        <w:t>نمی</w:t>
      </w:r>
      <w:proofErr w:type="spellEnd"/>
      <w:r w:rsidRPr="00BD09AB">
        <w:rPr>
          <w:rFonts w:cs="B Lotus" w:hint="cs"/>
          <w:sz w:val="28"/>
          <w:rtl/>
        </w:rPr>
        <w:t xml:space="preserve"> شود.</w:t>
      </w:r>
      <w:r w:rsidR="00B5046F">
        <w:rPr>
          <w:rFonts w:cs="B Lotus" w:hint="cs"/>
          <w:sz w:val="28"/>
          <w:rtl/>
        </w:rPr>
        <w:t xml:space="preserve"> </w:t>
      </w:r>
      <w:r w:rsidR="00EA4EE3" w:rsidRPr="00BD09AB">
        <w:rPr>
          <w:rFonts w:cs="B Lotus" w:hint="cs"/>
          <w:sz w:val="28"/>
          <w:rtl/>
        </w:rPr>
        <w:t xml:space="preserve">پس </w:t>
      </w:r>
      <w:proofErr w:type="spellStart"/>
      <w:r w:rsidR="00EA4EE3" w:rsidRPr="00BD09AB">
        <w:rPr>
          <w:rFonts w:cs="B Lotus" w:hint="cs"/>
          <w:sz w:val="28"/>
          <w:rtl/>
        </w:rPr>
        <w:t>نمی</w:t>
      </w:r>
      <w:proofErr w:type="spellEnd"/>
      <w:r w:rsidR="00EA4EE3" w:rsidRPr="00BD09AB">
        <w:rPr>
          <w:rFonts w:cs="B Lotus" w:hint="cs"/>
          <w:sz w:val="28"/>
          <w:rtl/>
        </w:rPr>
        <w:t xml:space="preserve"> توان به همه </w:t>
      </w:r>
      <w:proofErr w:type="spellStart"/>
      <w:r w:rsidR="00EA4EE3" w:rsidRPr="00BD09AB">
        <w:rPr>
          <w:rFonts w:cs="B Lotus" w:hint="cs"/>
          <w:sz w:val="28"/>
          <w:rtl/>
        </w:rPr>
        <w:t>نتائج</w:t>
      </w:r>
      <w:proofErr w:type="spellEnd"/>
      <w:r w:rsidR="00EA4EE3" w:rsidRPr="00BD09AB">
        <w:rPr>
          <w:rFonts w:cs="B Lotus" w:hint="cs"/>
          <w:sz w:val="28"/>
          <w:rtl/>
        </w:rPr>
        <w:t xml:space="preserve"> مطلوب رسید.</w:t>
      </w:r>
    </w:p>
    <w:p w:rsidR="00EA4EE3" w:rsidRPr="00BD09AB" w:rsidRDefault="00EA4EE3" w:rsidP="004B43A5">
      <w:pPr>
        <w:pStyle w:val="1"/>
        <w:rPr>
          <w:szCs w:val="28"/>
          <w:rtl/>
        </w:rPr>
      </w:pPr>
      <w:r w:rsidRPr="00BD09AB">
        <w:rPr>
          <w:rFonts w:hint="cs"/>
          <w:szCs w:val="28"/>
          <w:rtl/>
        </w:rPr>
        <w:t>وجه پنجم</w:t>
      </w:r>
      <w:r w:rsidR="00CB05F8">
        <w:rPr>
          <w:rFonts w:hint="cs"/>
          <w:szCs w:val="28"/>
          <w:rtl/>
        </w:rPr>
        <w:t xml:space="preserve"> برای اعتبار </w:t>
      </w:r>
      <w:proofErr w:type="spellStart"/>
      <w:r w:rsidR="00CB05F8">
        <w:rPr>
          <w:rFonts w:hint="cs"/>
          <w:szCs w:val="28"/>
          <w:rtl/>
        </w:rPr>
        <w:t>شخصیات</w:t>
      </w:r>
      <w:proofErr w:type="spellEnd"/>
      <w:r w:rsidR="00CB05F8">
        <w:rPr>
          <w:rFonts w:hint="cs"/>
          <w:szCs w:val="28"/>
          <w:rtl/>
        </w:rPr>
        <w:t xml:space="preserve"> </w:t>
      </w:r>
      <w:proofErr w:type="spellStart"/>
      <w:r w:rsidR="00CB05F8">
        <w:rPr>
          <w:rFonts w:hint="cs"/>
          <w:szCs w:val="28"/>
          <w:rtl/>
        </w:rPr>
        <w:t>حقوقیه</w:t>
      </w:r>
      <w:proofErr w:type="spellEnd"/>
    </w:p>
    <w:p w:rsidR="0038210F" w:rsidRPr="00BD09AB" w:rsidRDefault="00B5046F" w:rsidP="001F2B3C">
      <w:pPr>
        <w:rPr>
          <w:rFonts w:cs="B Lotus"/>
          <w:sz w:val="28"/>
          <w:rtl/>
        </w:rPr>
      </w:pPr>
      <w:proofErr w:type="spellStart"/>
      <w:r>
        <w:rPr>
          <w:rFonts w:cs="B Lotus" w:hint="cs"/>
          <w:sz w:val="28"/>
          <w:rtl/>
        </w:rPr>
        <w:t>وجهی</w:t>
      </w:r>
      <w:proofErr w:type="spellEnd"/>
      <w:r>
        <w:rPr>
          <w:rFonts w:cs="B Lotus" w:hint="cs"/>
          <w:sz w:val="28"/>
          <w:rtl/>
        </w:rPr>
        <w:t xml:space="preserve"> است که </w:t>
      </w:r>
      <w:r w:rsidR="0038210F" w:rsidRPr="00BD09AB">
        <w:rPr>
          <w:rFonts w:cs="B Lotus" w:hint="cs"/>
          <w:sz w:val="28"/>
          <w:rtl/>
        </w:rPr>
        <w:t xml:space="preserve">در عمده </w:t>
      </w:r>
      <w:proofErr w:type="spellStart"/>
      <w:r w:rsidR="0038210F" w:rsidRPr="00BD09AB">
        <w:rPr>
          <w:rFonts w:cs="B Lotus" w:hint="cs"/>
          <w:sz w:val="28"/>
          <w:rtl/>
        </w:rPr>
        <w:t>ال</w:t>
      </w:r>
      <w:r w:rsidR="009101EB">
        <w:rPr>
          <w:rFonts w:cs="B Lotus" w:hint="cs"/>
          <w:sz w:val="28"/>
          <w:rtl/>
        </w:rPr>
        <w:t>م</w:t>
      </w:r>
      <w:r w:rsidR="0038210F" w:rsidRPr="00BD09AB">
        <w:rPr>
          <w:rFonts w:cs="B Lotus" w:hint="cs"/>
          <w:sz w:val="28"/>
          <w:rtl/>
        </w:rPr>
        <w:t>طالب</w:t>
      </w:r>
      <w:proofErr w:type="spellEnd"/>
      <w:r>
        <w:rPr>
          <w:rFonts w:cs="B Lotus" w:hint="cs"/>
          <w:sz w:val="28"/>
          <w:rtl/>
        </w:rPr>
        <w:t xml:space="preserve"> ذکر شده است و </w:t>
      </w:r>
      <w:r w:rsidR="0038210F" w:rsidRPr="00BD09AB">
        <w:rPr>
          <w:rFonts w:cs="B Lotus" w:hint="cs"/>
          <w:sz w:val="28"/>
          <w:rtl/>
        </w:rPr>
        <w:t>عده ای از اعلام</w:t>
      </w:r>
      <w:r>
        <w:rPr>
          <w:rFonts w:cs="B Lotus" w:hint="cs"/>
          <w:sz w:val="28"/>
          <w:rtl/>
        </w:rPr>
        <w:t>،</w:t>
      </w:r>
      <w:r w:rsidR="0038210F" w:rsidRPr="00BD09AB">
        <w:rPr>
          <w:rFonts w:cs="B Lotus" w:hint="cs"/>
          <w:sz w:val="28"/>
          <w:rtl/>
        </w:rPr>
        <w:t xml:space="preserve"> از این راه قائل به اعتبار شخصیت </w:t>
      </w:r>
      <w:proofErr w:type="spellStart"/>
      <w:r w:rsidR="0038210F" w:rsidRPr="00BD09AB">
        <w:rPr>
          <w:rFonts w:cs="B Lotus" w:hint="cs"/>
          <w:sz w:val="28"/>
          <w:rtl/>
        </w:rPr>
        <w:t>حقوقیه</w:t>
      </w:r>
      <w:proofErr w:type="spellEnd"/>
      <w:r w:rsidR="0038210F" w:rsidRPr="00BD09AB">
        <w:rPr>
          <w:rFonts w:cs="B Lotus" w:hint="cs"/>
          <w:sz w:val="28"/>
          <w:rtl/>
        </w:rPr>
        <w:t xml:space="preserve"> شده </w:t>
      </w:r>
      <w:proofErr w:type="spellStart"/>
      <w:r w:rsidR="0038210F" w:rsidRPr="00BD09AB">
        <w:rPr>
          <w:rFonts w:cs="B Lotus" w:hint="cs"/>
          <w:sz w:val="28"/>
          <w:rtl/>
        </w:rPr>
        <w:t>اند</w:t>
      </w:r>
      <w:proofErr w:type="spellEnd"/>
      <w:r w:rsidR="0038210F" w:rsidRPr="00BD09AB">
        <w:rPr>
          <w:rFonts w:cs="B Lotus" w:hint="cs"/>
          <w:sz w:val="28"/>
          <w:rtl/>
        </w:rPr>
        <w:t xml:space="preserve">. </w:t>
      </w:r>
      <w:r>
        <w:rPr>
          <w:rFonts w:cs="B Lotus" w:hint="cs"/>
          <w:sz w:val="28"/>
          <w:rtl/>
        </w:rPr>
        <w:t>گفته شده است که اگر به اعتبار شخصی</w:t>
      </w:r>
      <w:r w:rsidR="0038210F" w:rsidRPr="00BD09AB">
        <w:rPr>
          <w:rFonts w:cs="B Lotus" w:hint="cs"/>
          <w:sz w:val="28"/>
          <w:rtl/>
        </w:rPr>
        <w:t xml:space="preserve">ت </w:t>
      </w:r>
      <w:proofErr w:type="spellStart"/>
      <w:r w:rsidR="0038210F" w:rsidRPr="00BD09AB">
        <w:rPr>
          <w:rFonts w:cs="B Lotus" w:hint="cs"/>
          <w:sz w:val="28"/>
          <w:rtl/>
        </w:rPr>
        <w:t>حقوقیه</w:t>
      </w:r>
      <w:proofErr w:type="spellEnd"/>
      <w:r w:rsidR="0038210F" w:rsidRPr="00BD09AB">
        <w:rPr>
          <w:rFonts w:cs="B Lotus" w:hint="cs"/>
          <w:sz w:val="28"/>
          <w:rtl/>
        </w:rPr>
        <w:t xml:space="preserve"> </w:t>
      </w:r>
      <w:proofErr w:type="spellStart"/>
      <w:r w:rsidR="0038210F" w:rsidRPr="00BD09AB">
        <w:rPr>
          <w:rFonts w:cs="B Lotus" w:hint="cs"/>
          <w:sz w:val="28"/>
          <w:rtl/>
        </w:rPr>
        <w:t>ملتزم</w:t>
      </w:r>
      <w:proofErr w:type="spellEnd"/>
      <w:r w:rsidR="0038210F" w:rsidRPr="00BD09AB">
        <w:rPr>
          <w:rFonts w:cs="B Lotus" w:hint="cs"/>
          <w:sz w:val="28"/>
          <w:rtl/>
        </w:rPr>
        <w:t xml:space="preserve"> نشویم</w:t>
      </w:r>
      <w:r>
        <w:rPr>
          <w:rFonts w:cs="B Lotus" w:hint="cs"/>
          <w:sz w:val="28"/>
          <w:rtl/>
        </w:rPr>
        <w:t>، موجب و</w:t>
      </w:r>
      <w:r w:rsidR="0038210F" w:rsidRPr="00BD09AB">
        <w:rPr>
          <w:rFonts w:cs="B Lotus" w:hint="cs"/>
          <w:sz w:val="28"/>
          <w:rtl/>
        </w:rPr>
        <w:t xml:space="preserve">قوع </w:t>
      </w:r>
      <w:proofErr w:type="spellStart"/>
      <w:r w:rsidR="0038210F" w:rsidRPr="00BD09AB">
        <w:rPr>
          <w:rFonts w:cs="B Lotus" w:hint="cs"/>
          <w:sz w:val="28"/>
          <w:rtl/>
        </w:rPr>
        <w:t>مکلفین</w:t>
      </w:r>
      <w:proofErr w:type="spellEnd"/>
      <w:r w:rsidR="0038210F" w:rsidRPr="00BD09AB">
        <w:rPr>
          <w:rFonts w:cs="B Lotus" w:hint="cs"/>
          <w:sz w:val="28"/>
          <w:rtl/>
        </w:rPr>
        <w:t xml:space="preserve"> در حرج شدید به لحاظ نوع </w:t>
      </w:r>
      <w:proofErr w:type="spellStart"/>
      <w:r w:rsidR="0038210F" w:rsidRPr="00BD09AB">
        <w:rPr>
          <w:rFonts w:cs="B Lotus" w:hint="cs"/>
          <w:sz w:val="28"/>
          <w:rtl/>
        </w:rPr>
        <w:t>مکلفین</w:t>
      </w:r>
      <w:proofErr w:type="spellEnd"/>
      <w:r w:rsidR="0038210F" w:rsidRPr="00BD09AB">
        <w:rPr>
          <w:rFonts w:cs="B Lotus" w:hint="cs"/>
          <w:sz w:val="28"/>
          <w:rtl/>
        </w:rPr>
        <w:t xml:space="preserve"> می شود</w:t>
      </w:r>
      <w:r>
        <w:rPr>
          <w:rFonts w:cs="B Lotus" w:hint="cs"/>
          <w:sz w:val="28"/>
          <w:rtl/>
        </w:rPr>
        <w:t>،</w:t>
      </w:r>
      <w:r w:rsidR="0038210F" w:rsidRPr="00BD09AB">
        <w:rPr>
          <w:rFonts w:cs="B Lotus" w:hint="cs"/>
          <w:sz w:val="28"/>
          <w:rtl/>
        </w:rPr>
        <w:t xml:space="preserve"> بلکه موجب اختلال نظام می شود.</w:t>
      </w:r>
      <w:r w:rsidR="00C871BD" w:rsidRPr="00BD09AB">
        <w:rPr>
          <w:rFonts w:cs="B Lotus" w:hint="cs"/>
          <w:sz w:val="28"/>
          <w:rtl/>
        </w:rPr>
        <w:t xml:space="preserve"> مثلا اگر شخصیت </w:t>
      </w:r>
      <w:proofErr w:type="spellStart"/>
      <w:r w:rsidR="00C871BD" w:rsidRPr="00BD09AB">
        <w:rPr>
          <w:rFonts w:cs="B Lotus" w:hint="cs"/>
          <w:sz w:val="28"/>
          <w:rtl/>
        </w:rPr>
        <w:t>حقوقیه</w:t>
      </w:r>
      <w:proofErr w:type="spellEnd"/>
      <w:r w:rsidR="00C871BD" w:rsidRPr="00BD09AB">
        <w:rPr>
          <w:rFonts w:cs="B Lotus" w:hint="cs"/>
          <w:sz w:val="28"/>
          <w:rtl/>
        </w:rPr>
        <w:t xml:space="preserve"> دولت یا حکومت را معتبر ندانیم</w:t>
      </w:r>
      <w:r>
        <w:rPr>
          <w:rFonts w:cs="B Lotus" w:hint="cs"/>
          <w:sz w:val="28"/>
          <w:rtl/>
        </w:rPr>
        <w:t>،</w:t>
      </w:r>
      <w:r w:rsidR="00C871BD" w:rsidRPr="00BD09AB">
        <w:rPr>
          <w:rFonts w:cs="B Lotus" w:hint="cs"/>
          <w:sz w:val="28"/>
          <w:rtl/>
        </w:rPr>
        <w:t xml:space="preserve"> اموالی که به اسم دولت وج</w:t>
      </w:r>
      <w:r>
        <w:rPr>
          <w:rFonts w:cs="B Lotus" w:hint="cs"/>
          <w:sz w:val="28"/>
          <w:rtl/>
        </w:rPr>
        <w:t>و</w:t>
      </w:r>
      <w:r w:rsidR="00C871BD" w:rsidRPr="00BD09AB">
        <w:rPr>
          <w:rFonts w:cs="B Lotus" w:hint="cs"/>
          <w:sz w:val="28"/>
          <w:rtl/>
        </w:rPr>
        <w:t xml:space="preserve">د دارد </w:t>
      </w:r>
      <w:r>
        <w:rPr>
          <w:rFonts w:cs="B Lotus" w:hint="cs"/>
          <w:sz w:val="28"/>
          <w:rtl/>
        </w:rPr>
        <w:t xml:space="preserve">حکم مجهول </w:t>
      </w:r>
      <w:proofErr w:type="spellStart"/>
      <w:r>
        <w:rPr>
          <w:rFonts w:cs="B Lotus" w:hint="cs"/>
          <w:sz w:val="28"/>
          <w:rtl/>
        </w:rPr>
        <w:t>المالک</w:t>
      </w:r>
      <w:proofErr w:type="spellEnd"/>
      <w:r>
        <w:rPr>
          <w:rFonts w:cs="B Lotus" w:hint="cs"/>
          <w:sz w:val="28"/>
          <w:rtl/>
        </w:rPr>
        <w:t xml:space="preserve"> را پیدا می کند، ذهاب</w:t>
      </w:r>
      <w:r w:rsidR="00C871BD" w:rsidRPr="00BD09AB">
        <w:rPr>
          <w:rFonts w:cs="B Lotus" w:hint="cs"/>
          <w:sz w:val="28"/>
          <w:rtl/>
        </w:rPr>
        <w:t xml:space="preserve"> و ایاب به همه ادارات </w:t>
      </w:r>
      <w:proofErr w:type="spellStart"/>
      <w:r w:rsidR="00C871BD" w:rsidRPr="00BD09AB">
        <w:rPr>
          <w:rFonts w:cs="B Lotus" w:hint="cs"/>
          <w:sz w:val="28"/>
          <w:rtl/>
        </w:rPr>
        <w:t>حکومیه</w:t>
      </w:r>
      <w:proofErr w:type="spellEnd"/>
      <w:r w:rsidR="00C871BD" w:rsidRPr="00BD09AB">
        <w:rPr>
          <w:rFonts w:cs="B Lotus" w:hint="cs"/>
          <w:sz w:val="28"/>
          <w:rtl/>
        </w:rPr>
        <w:t xml:space="preserve"> ممنوع میشود</w:t>
      </w:r>
      <w:r>
        <w:rPr>
          <w:rFonts w:cs="B Lotus" w:hint="cs"/>
          <w:sz w:val="28"/>
          <w:rtl/>
        </w:rPr>
        <w:t>،</w:t>
      </w:r>
      <w:r w:rsidR="00C871BD" w:rsidRPr="00BD09AB">
        <w:rPr>
          <w:rFonts w:cs="B Lotus" w:hint="cs"/>
          <w:sz w:val="28"/>
          <w:rtl/>
        </w:rPr>
        <w:t xml:space="preserve"> تصرف در </w:t>
      </w:r>
      <w:r>
        <w:rPr>
          <w:rFonts w:cs="B Lotus" w:hint="cs"/>
          <w:sz w:val="28"/>
          <w:rtl/>
        </w:rPr>
        <w:t xml:space="preserve">اماکن و </w:t>
      </w:r>
      <w:proofErr w:type="spellStart"/>
      <w:r>
        <w:rPr>
          <w:rFonts w:cs="B Lotus" w:hint="cs"/>
          <w:sz w:val="28"/>
          <w:rtl/>
        </w:rPr>
        <w:t>حسینیه</w:t>
      </w:r>
      <w:proofErr w:type="spellEnd"/>
      <w:r w:rsidR="00C871BD" w:rsidRPr="00BD09AB">
        <w:rPr>
          <w:rFonts w:cs="B Lotus" w:hint="cs"/>
          <w:sz w:val="28"/>
          <w:rtl/>
        </w:rPr>
        <w:t xml:space="preserve"> </w:t>
      </w:r>
      <w:proofErr w:type="spellStart"/>
      <w:r w:rsidR="00C871BD" w:rsidRPr="00BD09AB">
        <w:rPr>
          <w:rFonts w:cs="B Lotus" w:hint="cs"/>
          <w:sz w:val="28"/>
          <w:rtl/>
        </w:rPr>
        <w:t>هایی</w:t>
      </w:r>
      <w:proofErr w:type="spellEnd"/>
      <w:r w:rsidR="00C871BD" w:rsidRPr="00BD09AB">
        <w:rPr>
          <w:rFonts w:cs="B Lotus" w:hint="cs"/>
          <w:sz w:val="28"/>
          <w:rtl/>
        </w:rPr>
        <w:t xml:space="preserve"> که به عنوان جهت عام </w:t>
      </w:r>
      <w:r w:rsidR="00AE6580">
        <w:rPr>
          <w:rFonts w:cs="B Lotus" w:hint="cs"/>
          <w:sz w:val="28"/>
          <w:rtl/>
        </w:rPr>
        <w:t xml:space="preserve">دولت است </w:t>
      </w:r>
      <w:r w:rsidR="00C871BD" w:rsidRPr="00BD09AB">
        <w:rPr>
          <w:rFonts w:cs="B Lotus" w:hint="cs"/>
          <w:sz w:val="28"/>
          <w:rtl/>
        </w:rPr>
        <w:t>حرام می شود</w:t>
      </w:r>
      <w:r>
        <w:rPr>
          <w:rFonts w:cs="B Lotus" w:hint="cs"/>
          <w:sz w:val="28"/>
          <w:rtl/>
        </w:rPr>
        <w:t>،</w:t>
      </w:r>
      <w:r w:rsidR="00C871BD" w:rsidRPr="00BD09AB">
        <w:rPr>
          <w:rFonts w:cs="B Lotus" w:hint="cs"/>
          <w:sz w:val="28"/>
          <w:rtl/>
        </w:rPr>
        <w:t xml:space="preserve"> </w:t>
      </w:r>
      <w:r w:rsidR="00937AF3" w:rsidRPr="00BD09AB">
        <w:rPr>
          <w:rFonts w:cs="B Lotus" w:hint="cs"/>
          <w:sz w:val="28"/>
          <w:rtl/>
        </w:rPr>
        <w:t>تصرف در اموالی که در راه ها برای جها</w:t>
      </w:r>
      <w:r>
        <w:rPr>
          <w:rFonts w:cs="B Lotus" w:hint="cs"/>
          <w:sz w:val="28"/>
          <w:rtl/>
        </w:rPr>
        <w:t>ت عامه وقف شده است حرام می شود</w:t>
      </w:r>
      <w:r w:rsidR="001F2B3C">
        <w:rPr>
          <w:rFonts w:cs="B Lotus" w:hint="cs"/>
          <w:sz w:val="28"/>
          <w:rtl/>
        </w:rPr>
        <w:t xml:space="preserve">، تصرف در وسایل </w:t>
      </w:r>
      <w:r w:rsidR="001F2B3C" w:rsidRPr="00BD09AB">
        <w:rPr>
          <w:rFonts w:cs="B Lotus" w:hint="cs"/>
          <w:sz w:val="28"/>
          <w:rtl/>
        </w:rPr>
        <w:t xml:space="preserve">نقلیه </w:t>
      </w:r>
      <w:proofErr w:type="spellStart"/>
      <w:r w:rsidR="001F2B3C" w:rsidRPr="00BD09AB">
        <w:rPr>
          <w:rFonts w:cs="B Lotus" w:hint="cs"/>
          <w:sz w:val="28"/>
          <w:rtl/>
        </w:rPr>
        <w:t>عمومیه</w:t>
      </w:r>
      <w:proofErr w:type="spellEnd"/>
      <w:r w:rsidR="001F2B3C" w:rsidRPr="00BD09AB">
        <w:rPr>
          <w:rFonts w:cs="B Lotus" w:hint="cs"/>
          <w:sz w:val="28"/>
          <w:rtl/>
        </w:rPr>
        <w:t xml:space="preserve"> که دولت مالک آنهاست </w:t>
      </w:r>
      <w:proofErr w:type="spellStart"/>
      <w:r w:rsidR="001F2B3C" w:rsidRPr="00BD09AB">
        <w:rPr>
          <w:rFonts w:cs="B Lotus" w:hint="cs"/>
          <w:sz w:val="28"/>
          <w:rtl/>
        </w:rPr>
        <w:t>جائز</w:t>
      </w:r>
      <w:proofErr w:type="spellEnd"/>
      <w:r w:rsidR="001F2B3C" w:rsidRPr="00BD09AB">
        <w:rPr>
          <w:rFonts w:cs="B Lotus" w:hint="cs"/>
          <w:sz w:val="28"/>
          <w:rtl/>
        </w:rPr>
        <w:t xml:space="preserve"> نخواهد بود</w:t>
      </w:r>
      <w:r w:rsidR="001F2B3C">
        <w:rPr>
          <w:rFonts w:cs="B Lotus" w:hint="cs"/>
          <w:sz w:val="28"/>
          <w:rtl/>
        </w:rPr>
        <w:t>،</w:t>
      </w:r>
      <w:r w:rsidR="001F2B3C" w:rsidRPr="00BD09AB">
        <w:rPr>
          <w:rFonts w:cs="B Lotus" w:hint="cs"/>
          <w:sz w:val="28"/>
          <w:rtl/>
        </w:rPr>
        <w:t xml:space="preserve"> </w:t>
      </w:r>
      <w:r w:rsidR="001F2B3C">
        <w:rPr>
          <w:rFonts w:cs="B Lotus" w:hint="cs"/>
          <w:sz w:val="28"/>
          <w:rtl/>
        </w:rPr>
        <w:t xml:space="preserve">همین طور </w:t>
      </w:r>
      <w:r w:rsidR="001F2B3C" w:rsidRPr="00BD09AB">
        <w:rPr>
          <w:rFonts w:cs="B Lotus" w:hint="cs"/>
          <w:sz w:val="28"/>
          <w:rtl/>
        </w:rPr>
        <w:t>اموالی که در بانک ها</w:t>
      </w:r>
      <w:r w:rsidR="001F2B3C">
        <w:rPr>
          <w:rFonts w:cs="B Lotus" w:hint="cs"/>
          <w:sz w:val="28"/>
          <w:rtl/>
        </w:rPr>
        <w:t xml:space="preserve"> </w:t>
      </w:r>
      <w:r w:rsidR="001F2B3C" w:rsidRPr="00BD09AB">
        <w:rPr>
          <w:rFonts w:cs="B Lotus" w:hint="cs"/>
          <w:sz w:val="28"/>
          <w:rtl/>
        </w:rPr>
        <w:t>گذاشته می شود یا از بانک ها گرفت می شود</w:t>
      </w:r>
      <w:r w:rsidR="001F2B3C">
        <w:rPr>
          <w:rFonts w:cs="B Lotus" w:hint="cs"/>
          <w:sz w:val="28"/>
          <w:rtl/>
        </w:rPr>
        <w:t xml:space="preserve"> تصرف در آنها حرام می شود،</w:t>
      </w:r>
      <w:r>
        <w:rPr>
          <w:rFonts w:cs="B Lotus" w:hint="cs"/>
          <w:sz w:val="28"/>
          <w:rtl/>
        </w:rPr>
        <w:t xml:space="preserve"> در حالی که</w:t>
      </w:r>
      <w:r w:rsidR="00937AF3" w:rsidRPr="00BD09AB"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شرعا</w:t>
      </w:r>
      <w:proofErr w:type="spellEnd"/>
      <w:r>
        <w:rPr>
          <w:rFonts w:cs="B Lotus" w:hint="cs"/>
          <w:sz w:val="28"/>
          <w:rtl/>
        </w:rPr>
        <w:t xml:space="preserve"> </w:t>
      </w:r>
      <w:r w:rsidR="00937AF3" w:rsidRPr="00BD09AB">
        <w:rPr>
          <w:rFonts w:cs="B Lotus" w:hint="cs"/>
          <w:sz w:val="28"/>
          <w:rtl/>
        </w:rPr>
        <w:t>احتمال ح</w:t>
      </w:r>
      <w:r w:rsidR="004077BB" w:rsidRPr="00BD09AB">
        <w:rPr>
          <w:rFonts w:cs="B Lotus" w:hint="cs"/>
          <w:sz w:val="28"/>
          <w:rtl/>
        </w:rPr>
        <w:t>رمت تصرف در این امور وجود ندارد.</w:t>
      </w:r>
    </w:p>
    <w:p w:rsidR="004077BB" w:rsidRPr="00BD09AB" w:rsidRDefault="004077BB" w:rsidP="00CF2FAB">
      <w:pPr>
        <w:rPr>
          <w:rFonts w:cs="B Lotus"/>
          <w:sz w:val="28"/>
          <w:rtl/>
        </w:rPr>
      </w:pPr>
      <w:r w:rsidRPr="00BD09AB">
        <w:rPr>
          <w:rFonts w:cs="B Lotus" w:hint="cs"/>
          <w:sz w:val="28"/>
          <w:rtl/>
        </w:rPr>
        <w:t>این ام</w:t>
      </w:r>
      <w:r w:rsidR="00CF2FAB" w:rsidRPr="00BD09AB">
        <w:rPr>
          <w:rFonts w:cs="B Lotus" w:hint="cs"/>
          <w:sz w:val="28"/>
          <w:rtl/>
        </w:rPr>
        <w:t>ور به عنوان لوازم عدم مالکیت شخص</w:t>
      </w:r>
      <w:r w:rsidRPr="00BD09AB">
        <w:rPr>
          <w:rFonts w:cs="B Lotus" w:hint="cs"/>
          <w:sz w:val="28"/>
          <w:rtl/>
        </w:rPr>
        <w:t xml:space="preserve">یت </w:t>
      </w:r>
      <w:proofErr w:type="spellStart"/>
      <w:r w:rsidRPr="00BD09AB">
        <w:rPr>
          <w:rFonts w:cs="B Lotus" w:hint="cs"/>
          <w:sz w:val="28"/>
          <w:rtl/>
        </w:rPr>
        <w:t>حقوقیه</w:t>
      </w:r>
      <w:proofErr w:type="spellEnd"/>
      <w:r w:rsidRPr="00BD09AB">
        <w:rPr>
          <w:rFonts w:cs="B Lotus" w:hint="cs"/>
          <w:sz w:val="28"/>
          <w:rtl/>
        </w:rPr>
        <w:t xml:space="preserve"> ذکر شده اس</w:t>
      </w:r>
      <w:r w:rsidR="00CF2FAB" w:rsidRPr="00BD09AB">
        <w:rPr>
          <w:rFonts w:cs="B Lotus" w:hint="cs"/>
          <w:sz w:val="28"/>
          <w:rtl/>
        </w:rPr>
        <w:t>ت،</w:t>
      </w:r>
      <w:r w:rsidRPr="00BD09AB">
        <w:rPr>
          <w:rFonts w:cs="B Lotus" w:hint="cs"/>
          <w:sz w:val="28"/>
          <w:rtl/>
        </w:rPr>
        <w:t xml:space="preserve"> </w:t>
      </w:r>
      <w:r w:rsidR="00CF2FAB" w:rsidRPr="00BD09AB">
        <w:rPr>
          <w:rFonts w:cs="B Lotus" w:hint="cs"/>
          <w:sz w:val="28"/>
          <w:rtl/>
        </w:rPr>
        <w:t>و گفته شده است که</w:t>
      </w:r>
      <w:r w:rsidRPr="00BD09AB">
        <w:rPr>
          <w:rFonts w:cs="B Lotus" w:hint="cs"/>
          <w:sz w:val="28"/>
          <w:rtl/>
        </w:rPr>
        <w:t xml:space="preserve"> اشکالی در بطلان این لوازم نیست</w:t>
      </w:r>
      <w:r w:rsidR="00CF2FAB" w:rsidRPr="00BD09AB">
        <w:rPr>
          <w:rFonts w:cs="B Lotus" w:hint="cs"/>
          <w:sz w:val="28"/>
          <w:rtl/>
        </w:rPr>
        <w:t>؛</w:t>
      </w:r>
      <w:r w:rsidRPr="00BD09AB">
        <w:rPr>
          <w:rFonts w:cs="B Lotus" w:hint="cs"/>
          <w:sz w:val="28"/>
          <w:rtl/>
        </w:rPr>
        <w:t xml:space="preserve"> چون موجب حرج </w:t>
      </w:r>
      <w:r w:rsidR="002F4577" w:rsidRPr="00BD09AB">
        <w:rPr>
          <w:rFonts w:cs="B Lotus" w:hint="cs"/>
          <w:sz w:val="28"/>
          <w:rtl/>
        </w:rPr>
        <w:t>یا اختلال نظام می شود</w:t>
      </w:r>
      <w:r w:rsidR="00CF2FAB" w:rsidRPr="00BD09AB">
        <w:rPr>
          <w:rFonts w:cs="B Lotus" w:hint="cs"/>
          <w:sz w:val="28"/>
          <w:rtl/>
        </w:rPr>
        <w:t>،</w:t>
      </w:r>
      <w:r w:rsidR="002F4577" w:rsidRPr="00BD09AB">
        <w:rPr>
          <w:rFonts w:cs="B Lotus" w:hint="cs"/>
          <w:sz w:val="28"/>
          <w:rtl/>
        </w:rPr>
        <w:t xml:space="preserve"> لذا از بطلان این لوازم کشف می کنیم که نظریه مجهول </w:t>
      </w:r>
      <w:proofErr w:type="spellStart"/>
      <w:r w:rsidR="002F4577" w:rsidRPr="00BD09AB">
        <w:rPr>
          <w:rFonts w:cs="B Lotus" w:hint="cs"/>
          <w:sz w:val="28"/>
          <w:rtl/>
        </w:rPr>
        <w:t>المالک</w:t>
      </w:r>
      <w:proofErr w:type="spellEnd"/>
      <w:r w:rsidR="002F4577" w:rsidRPr="00BD09AB">
        <w:rPr>
          <w:rFonts w:cs="B Lotus" w:hint="cs"/>
          <w:sz w:val="28"/>
          <w:rtl/>
        </w:rPr>
        <w:t xml:space="preserve"> و </w:t>
      </w:r>
      <w:r w:rsidR="009341D4">
        <w:rPr>
          <w:rFonts w:cs="B Lotus" w:hint="cs"/>
          <w:sz w:val="28"/>
          <w:rtl/>
        </w:rPr>
        <w:t xml:space="preserve">نظریه </w:t>
      </w:r>
      <w:r w:rsidR="002F4577" w:rsidRPr="00BD09AB">
        <w:rPr>
          <w:rFonts w:cs="B Lotus" w:hint="cs"/>
          <w:sz w:val="28"/>
          <w:rtl/>
        </w:rPr>
        <w:t xml:space="preserve">عدم اعتراف به شخصیت </w:t>
      </w:r>
      <w:proofErr w:type="spellStart"/>
      <w:r w:rsidR="002F4577" w:rsidRPr="00BD09AB">
        <w:rPr>
          <w:rFonts w:cs="B Lotus" w:hint="cs"/>
          <w:sz w:val="28"/>
          <w:rtl/>
        </w:rPr>
        <w:t>حقوقیه</w:t>
      </w:r>
      <w:proofErr w:type="spellEnd"/>
      <w:r w:rsidR="00CF2FAB" w:rsidRPr="00BD09AB">
        <w:rPr>
          <w:rFonts w:cs="B Lotus" w:hint="cs"/>
          <w:sz w:val="28"/>
          <w:rtl/>
        </w:rPr>
        <w:t>،</w:t>
      </w:r>
      <w:r w:rsidR="002F4577" w:rsidRPr="00BD09AB">
        <w:rPr>
          <w:rFonts w:cs="B Lotus" w:hint="cs"/>
          <w:sz w:val="28"/>
          <w:rtl/>
        </w:rPr>
        <w:t xml:space="preserve"> </w:t>
      </w:r>
      <w:r w:rsidR="00CF2FAB" w:rsidRPr="00BD09AB">
        <w:rPr>
          <w:rFonts w:cs="B Lotus" w:hint="cs"/>
          <w:sz w:val="28"/>
          <w:rtl/>
        </w:rPr>
        <w:t xml:space="preserve">نظریه </w:t>
      </w:r>
      <w:proofErr w:type="spellStart"/>
      <w:r w:rsidR="002F4577" w:rsidRPr="00BD09AB">
        <w:rPr>
          <w:rFonts w:cs="B Lotus" w:hint="cs"/>
          <w:sz w:val="28"/>
          <w:rtl/>
        </w:rPr>
        <w:t>باطل</w:t>
      </w:r>
      <w:r w:rsidR="00CF2FAB" w:rsidRPr="00BD09AB">
        <w:rPr>
          <w:rFonts w:cs="B Lotus" w:hint="cs"/>
          <w:sz w:val="28"/>
          <w:rtl/>
        </w:rPr>
        <w:t>ی</w:t>
      </w:r>
      <w:proofErr w:type="spellEnd"/>
      <w:r w:rsidR="002F4577" w:rsidRPr="00BD09AB">
        <w:rPr>
          <w:rFonts w:cs="B Lotus" w:hint="cs"/>
          <w:sz w:val="28"/>
          <w:rtl/>
        </w:rPr>
        <w:t xml:space="preserve"> است.</w:t>
      </w:r>
    </w:p>
    <w:p w:rsidR="009940C8" w:rsidRDefault="00FA4F80" w:rsidP="00321288">
      <w:pPr>
        <w:rPr>
          <w:rFonts w:cs="B Lotus"/>
          <w:sz w:val="28"/>
          <w:rtl/>
        </w:rPr>
      </w:pPr>
      <w:r w:rsidRPr="00BD09AB">
        <w:rPr>
          <w:rFonts w:cs="B Lotus" w:hint="cs"/>
          <w:sz w:val="28"/>
          <w:rtl/>
        </w:rPr>
        <w:t xml:space="preserve">در عمده </w:t>
      </w:r>
      <w:proofErr w:type="spellStart"/>
      <w:r w:rsidRPr="00BD09AB">
        <w:rPr>
          <w:rFonts w:cs="B Lotus" w:hint="cs"/>
          <w:sz w:val="28"/>
          <w:rtl/>
        </w:rPr>
        <w:t>ال</w:t>
      </w:r>
      <w:r w:rsidR="009101EB">
        <w:rPr>
          <w:rFonts w:cs="B Lotus" w:hint="cs"/>
          <w:sz w:val="28"/>
          <w:rtl/>
        </w:rPr>
        <w:t>م</w:t>
      </w:r>
      <w:r w:rsidRPr="00BD09AB">
        <w:rPr>
          <w:rFonts w:cs="B Lotus" w:hint="cs"/>
          <w:sz w:val="28"/>
          <w:rtl/>
        </w:rPr>
        <w:t>طالب</w:t>
      </w:r>
      <w:proofErr w:type="spellEnd"/>
      <w:r w:rsidRPr="00BD09AB">
        <w:rPr>
          <w:rFonts w:cs="B Lotus" w:hint="cs"/>
          <w:sz w:val="28"/>
          <w:rtl/>
        </w:rPr>
        <w:t xml:space="preserve"> </w:t>
      </w:r>
      <w:r w:rsidR="009A4062" w:rsidRPr="00BD09AB">
        <w:rPr>
          <w:rFonts w:cs="B Lotus" w:hint="cs"/>
          <w:sz w:val="28"/>
          <w:rtl/>
        </w:rPr>
        <w:t>لواز</w:t>
      </w:r>
      <w:r w:rsidR="005B05A6" w:rsidRPr="00BD09AB">
        <w:rPr>
          <w:rFonts w:cs="B Lotus" w:hint="cs"/>
          <w:sz w:val="28"/>
          <w:rtl/>
        </w:rPr>
        <w:t xml:space="preserve">م دیگری </w:t>
      </w:r>
      <w:r w:rsidR="003D0A31">
        <w:rPr>
          <w:rFonts w:cs="B Lotus" w:hint="cs"/>
          <w:sz w:val="28"/>
          <w:rtl/>
        </w:rPr>
        <w:t xml:space="preserve">هم </w:t>
      </w:r>
      <w:r w:rsidR="005B05A6" w:rsidRPr="00BD09AB">
        <w:rPr>
          <w:rFonts w:cs="B Lotus" w:hint="cs"/>
          <w:sz w:val="28"/>
          <w:rtl/>
        </w:rPr>
        <w:t xml:space="preserve">ذکر شده </w:t>
      </w:r>
      <w:r w:rsidR="003D0A31">
        <w:rPr>
          <w:rFonts w:cs="B Lotus" w:hint="cs"/>
          <w:sz w:val="28"/>
          <w:rtl/>
        </w:rPr>
        <w:t xml:space="preserve">است، </w:t>
      </w:r>
      <w:r w:rsidR="009A4062" w:rsidRPr="00BD09AB">
        <w:rPr>
          <w:rFonts w:cs="B Lotus" w:hint="cs"/>
          <w:sz w:val="28"/>
          <w:rtl/>
        </w:rPr>
        <w:t xml:space="preserve">مثلا </w:t>
      </w:r>
      <w:r w:rsidR="003D0A31">
        <w:rPr>
          <w:rFonts w:cs="B Lotus" w:hint="cs"/>
          <w:sz w:val="28"/>
          <w:rtl/>
        </w:rPr>
        <w:t xml:space="preserve">گفته </w:t>
      </w:r>
      <w:proofErr w:type="spellStart"/>
      <w:r w:rsidR="003D0A31">
        <w:rPr>
          <w:rFonts w:cs="B Lotus" w:hint="cs"/>
          <w:sz w:val="28"/>
          <w:rtl/>
        </w:rPr>
        <w:t>اند</w:t>
      </w:r>
      <w:proofErr w:type="spellEnd"/>
      <w:r w:rsidR="003D0A31">
        <w:rPr>
          <w:rFonts w:cs="B Lotus" w:hint="cs"/>
          <w:sz w:val="28"/>
          <w:rtl/>
        </w:rPr>
        <w:t xml:space="preserve"> </w:t>
      </w:r>
      <w:r w:rsidR="009A4062" w:rsidRPr="00BD09AB">
        <w:rPr>
          <w:rFonts w:cs="B Lotus" w:hint="cs"/>
          <w:sz w:val="28"/>
          <w:rtl/>
        </w:rPr>
        <w:t>اگر بانک مالک نباشد</w:t>
      </w:r>
      <w:r w:rsidR="003D0A31">
        <w:rPr>
          <w:rFonts w:cs="B Lotus" w:hint="cs"/>
          <w:sz w:val="28"/>
          <w:rtl/>
        </w:rPr>
        <w:t>،</w:t>
      </w:r>
      <w:r w:rsidR="009A4062" w:rsidRPr="00BD09AB">
        <w:rPr>
          <w:rFonts w:cs="B Lotus" w:hint="cs"/>
          <w:sz w:val="28"/>
          <w:rtl/>
        </w:rPr>
        <w:t xml:space="preserve"> </w:t>
      </w:r>
      <w:proofErr w:type="spellStart"/>
      <w:r w:rsidR="009A4062" w:rsidRPr="00BD09AB">
        <w:rPr>
          <w:rFonts w:cs="B Lotus" w:hint="cs"/>
          <w:sz w:val="28"/>
          <w:rtl/>
        </w:rPr>
        <w:t>معاملا</w:t>
      </w:r>
      <w:r w:rsidR="005B05A6" w:rsidRPr="00BD09AB">
        <w:rPr>
          <w:rFonts w:cs="B Lotus" w:hint="cs"/>
          <w:sz w:val="28"/>
          <w:rtl/>
        </w:rPr>
        <w:t>تی</w:t>
      </w:r>
      <w:proofErr w:type="spellEnd"/>
      <w:r w:rsidR="005B05A6" w:rsidRPr="00BD09AB">
        <w:rPr>
          <w:rFonts w:cs="B Lotus" w:hint="cs"/>
          <w:sz w:val="28"/>
          <w:rtl/>
        </w:rPr>
        <w:t xml:space="preserve"> که اشخاص با پو</w:t>
      </w:r>
      <w:r w:rsidR="009A4062" w:rsidRPr="00BD09AB">
        <w:rPr>
          <w:rFonts w:cs="B Lotus" w:hint="cs"/>
          <w:sz w:val="28"/>
          <w:rtl/>
        </w:rPr>
        <w:t>لی که از</w:t>
      </w:r>
      <w:bookmarkStart w:id="0" w:name="_GoBack"/>
      <w:bookmarkEnd w:id="0"/>
      <w:r w:rsidR="009A4062" w:rsidRPr="00BD09AB">
        <w:rPr>
          <w:rFonts w:cs="B Lotus" w:hint="cs"/>
          <w:sz w:val="28"/>
          <w:rtl/>
        </w:rPr>
        <w:t xml:space="preserve"> بانک گرفتند انجام می ده</w:t>
      </w:r>
      <w:r w:rsidR="005B05A6" w:rsidRPr="00BD09AB">
        <w:rPr>
          <w:rFonts w:cs="B Lotus" w:hint="cs"/>
          <w:sz w:val="28"/>
          <w:rtl/>
        </w:rPr>
        <w:t>ند</w:t>
      </w:r>
      <w:r w:rsidR="009A4062" w:rsidRPr="00BD09AB">
        <w:rPr>
          <w:rFonts w:cs="B Lotus" w:hint="cs"/>
          <w:sz w:val="28"/>
          <w:rtl/>
        </w:rPr>
        <w:t>،</w:t>
      </w:r>
      <w:r w:rsidR="005B05A6" w:rsidRPr="00BD09AB">
        <w:rPr>
          <w:rFonts w:cs="B Lotus" w:hint="cs"/>
          <w:sz w:val="28"/>
          <w:rtl/>
        </w:rPr>
        <w:t xml:space="preserve"> </w:t>
      </w:r>
      <w:r w:rsidR="003D0A31">
        <w:rPr>
          <w:rFonts w:cs="B Lotus" w:hint="cs"/>
          <w:sz w:val="28"/>
          <w:rtl/>
        </w:rPr>
        <w:t xml:space="preserve">در حقیقت </w:t>
      </w:r>
      <w:r w:rsidR="009A4062" w:rsidRPr="00BD09AB">
        <w:rPr>
          <w:rFonts w:cs="B Lotus" w:hint="cs"/>
          <w:sz w:val="28"/>
          <w:rtl/>
        </w:rPr>
        <w:t>معامله با مال</w:t>
      </w:r>
      <w:r w:rsidR="003D0A31">
        <w:rPr>
          <w:rFonts w:cs="B Lotus" w:hint="cs"/>
          <w:sz w:val="28"/>
          <w:rtl/>
        </w:rPr>
        <w:t xml:space="preserve"> غیر</w:t>
      </w:r>
      <w:r w:rsidR="009A4062" w:rsidRPr="00BD09AB">
        <w:rPr>
          <w:rFonts w:cs="B Lotus" w:hint="cs"/>
          <w:sz w:val="28"/>
          <w:rtl/>
        </w:rPr>
        <w:t xml:space="preserve"> است </w:t>
      </w:r>
      <w:r w:rsidR="003D0A31">
        <w:rPr>
          <w:rFonts w:cs="B Lotus" w:hint="cs"/>
          <w:sz w:val="28"/>
          <w:rtl/>
        </w:rPr>
        <w:t>(کسی</w:t>
      </w:r>
      <w:r w:rsidR="009A4062" w:rsidRPr="00BD09AB">
        <w:rPr>
          <w:rFonts w:cs="B Lotus" w:hint="cs"/>
          <w:sz w:val="28"/>
          <w:rtl/>
        </w:rPr>
        <w:t xml:space="preserve"> </w:t>
      </w:r>
      <w:r w:rsidR="00321288">
        <w:rPr>
          <w:rFonts w:cs="B Lotus" w:hint="cs"/>
          <w:sz w:val="28"/>
          <w:rtl/>
        </w:rPr>
        <w:t xml:space="preserve">که </w:t>
      </w:r>
      <w:r w:rsidR="009A4062" w:rsidRPr="00BD09AB">
        <w:rPr>
          <w:rFonts w:cs="B Lotus" w:hint="cs"/>
          <w:sz w:val="28"/>
          <w:rtl/>
        </w:rPr>
        <w:t>ابتدا پول را به بانک داده است</w:t>
      </w:r>
      <w:r w:rsidR="003D0A31">
        <w:rPr>
          <w:rFonts w:cs="B Lotus" w:hint="cs"/>
          <w:sz w:val="28"/>
          <w:rtl/>
        </w:rPr>
        <w:t>)</w:t>
      </w:r>
      <w:r w:rsidR="009A4062" w:rsidRPr="00BD09AB">
        <w:rPr>
          <w:rFonts w:cs="B Lotus" w:hint="cs"/>
          <w:sz w:val="28"/>
          <w:rtl/>
        </w:rPr>
        <w:t>، لذا اگر معامله</w:t>
      </w:r>
      <w:r w:rsidR="005B05A6" w:rsidRPr="00BD09AB">
        <w:rPr>
          <w:rFonts w:cs="B Lotus" w:hint="cs"/>
          <w:sz w:val="28"/>
          <w:rtl/>
        </w:rPr>
        <w:t xml:space="preserve"> شخصی باشد</w:t>
      </w:r>
      <w:r w:rsidR="009A4062" w:rsidRPr="00BD09AB">
        <w:rPr>
          <w:rFonts w:cs="B Lotus" w:hint="cs"/>
          <w:sz w:val="28"/>
          <w:rtl/>
        </w:rPr>
        <w:t>،</w:t>
      </w:r>
      <w:r w:rsidR="005B05A6" w:rsidRPr="00BD09AB">
        <w:rPr>
          <w:rFonts w:cs="B Lotus" w:hint="cs"/>
          <w:sz w:val="28"/>
          <w:rtl/>
        </w:rPr>
        <w:t xml:space="preserve"> باطل است چون این پول</w:t>
      </w:r>
      <w:r w:rsidR="009A4062" w:rsidRPr="00BD09AB">
        <w:rPr>
          <w:rFonts w:cs="B Lotus" w:hint="cs"/>
          <w:sz w:val="28"/>
          <w:rtl/>
        </w:rPr>
        <w:t>،</w:t>
      </w:r>
      <w:r w:rsidR="005B05A6" w:rsidRPr="00BD09AB">
        <w:rPr>
          <w:rFonts w:cs="B Lotus" w:hint="cs"/>
          <w:sz w:val="28"/>
          <w:rtl/>
        </w:rPr>
        <w:t xml:space="preserve"> ملک </w:t>
      </w:r>
      <w:r w:rsidR="009A4062" w:rsidRPr="00BD09AB">
        <w:rPr>
          <w:rFonts w:cs="B Lotus" w:hint="cs"/>
          <w:sz w:val="28"/>
          <w:rtl/>
        </w:rPr>
        <w:t>شخص</w:t>
      </w:r>
      <w:r w:rsidR="005B05A6" w:rsidRPr="00BD09AB">
        <w:rPr>
          <w:rFonts w:cs="B Lotus" w:hint="cs"/>
          <w:sz w:val="28"/>
          <w:rtl/>
        </w:rPr>
        <w:t xml:space="preserve"> نیست و با </w:t>
      </w:r>
      <w:proofErr w:type="spellStart"/>
      <w:r w:rsidR="005B05A6" w:rsidRPr="00BD09AB">
        <w:rPr>
          <w:rFonts w:cs="B Lotus" w:hint="cs"/>
          <w:sz w:val="28"/>
          <w:rtl/>
        </w:rPr>
        <w:lastRenderedPageBreak/>
        <w:t>ثمنی</w:t>
      </w:r>
      <w:proofErr w:type="spellEnd"/>
      <w:r w:rsidR="005B05A6" w:rsidRPr="00BD09AB">
        <w:rPr>
          <w:rFonts w:cs="B Lotus" w:hint="cs"/>
          <w:sz w:val="28"/>
          <w:rtl/>
        </w:rPr>
        <w:t xml:space="preserve"> که مال غیر و مجهول </w:t>
      </w:r>
      <w:proofErr w:type="spellStart"/>
      <w:r w:rsidR="005B05A6" w:rsidRPr="00BD09AB">
        <w:rPr>
          <w:rFonts w:cs="B Lotus" w:hint="cs"/>
          <w:sz w:val="28"/>
          <w:rtl/>
        </w:rPr>
        <w:t>المالک</w:t>
      </w:r>
      <w:proofErr w:type="spellEnd"/>
      <w:r w:rsidR="005B05A6" w:rsidRPr="00BD09AB">
        <w:rPr>
          <w:rFonts w:cs="B Lotus" w:hint="cs"/>
          <w:sz w:val="28"/>
          <w:rtl/>
        </w:rPr>
        <w:t xml:space="preserve"> است معامله کرده</w:t>
      </w:r>
      <w:r w:rsidR="009A4062" w:rsidRPr="00BD09AB">
        <w:rPr>
          <w:rFonts w:cs="B Lotus" w:hint="cs"/>
          <w:sz w:val="28"/>
          <w:rtl/>
        </w:rPr>
        <w:t>؛</w:t>
      </w:r>
      <w:r w:rsidR="005B05A6" w:rsidRPr="00BD09AB">
        <w:rPr>
          <w:rFonts w:cs="B Lotus" w:hint="cs"/>
          <w:sz w:val="28"/>
          <w:rtl/>
        </w:rPr>
        <w:t xml:space="preserve"> و اگر </w:t>
      </w:r>
      <w:r w:rsidR="009A4062" w:rsidRPr="00BD09AB">
        <w:rPr>
          <w:rFonts w:cs="B Lotus" w:hint="cs"/>
          <w:sz w:val="28"/>
          <w:rtl/>
        </w:rPr>
        <w:t xml:space="preserve">معامله با </w:t>
      </w:r>
      <w:r w:rsidR="005B05A6" w:rsidRPr="00BD09AB">
        <w:rPr>
          <w:rFonts w:cs="B Lotus" w:hint="cs"/>
          <w:sz w:val="28"/>
          <w:rtl/>
        </w:rPr>
        <w:t>ثمن کلی باشد</w:t>
      </w:r>
      <w:r w:rsidR="00150A8D">
        <w:rPr>
          <w:rFonts w:cs="B Lotus" w:hint="cs"/>
          <w:sz w:val="28"/>
          <w:rtl/>
        </w:rPr>
        <w:t xml:space="preserve"> هرچند معامله فی نفسه صحیح است،</w:t>
      </w:r>
      <w:r w:rsidR="005B05A6" w:rsidRPr="00BD09AB">
        <w:rPr>
          <w:rFonts w:cs="B Lotus" w:hint="cs"/>
          <w:sz w:val="28"/>
          <w:rtl/>
        </w:rPr>
        <w:t xml:space="preserve"> اما چون در مقام </w:t>
      </w:r>
      <w:proofErr w:type="spellStart"/>
      <w:r w:rsidR="005B05A6" w:rsidRPr="00BD09AB">
        <w:rPr>
          <w:rFonts w:cs="B Lotus" w:hint="cs"/>
          <w:sz w:val="28"/>
          <w:rtl/>
        </w:rPr>
        <w:t>اداء</w:t>
      </w:r>
      <w:proofErr w:type="spellEnd"/>
      <w:r w:rsidR="00A96D46" w:rsidRPr="00BD09AB">
        <w:rPr>
          <w:rFonts w:cs="B Lotus" w:hint="cs"/>
          <w:sz w:val="28"/>
          <w:rtl/>
        </w:rPr>
        <w:t>،</w:t>
      </w:r>
      <w:r w:rsidR="005B05A6" w:rsidRPr="00BD09AB">
        <w:rPr>
          <w:rFonts w:cs="B Lotus" w:hint="cs"/>
          <w:sz w:val="28"/>
          <w:rtl/>
        </w:rPr>
        <w:t xml:space="preserve"> </w:t>
      </w:r>
      <w:r w:rsidR="00A96D46" w:rsidRPr="00BD09AB">
        <w:rPr>
          <w:rFonts w:cs="B Lotus" w:hint="cs"/>
          <w:sz w:val="28"/>
          <w:rtl/>
        </w:rPr>
        <w:t xml:space="preserve">ثمن کلی را </w:t>
      </w:r>
      <w:r w:rsidR="005B05A6" w:rsidRPr="00BD09AB">
        <w:rPr>
          <w:rFonts w:cs="B Lotus" w:hint="cs"/>
          <w:sz w:val="28"/>
          <w:rtl/>
        </w:rPr>
        <w:t xml:space="preserve">با مال </w:t>
      </w:r>
      <w:proofErr w:type="spellStart"/>
      <w:r w:rsidR="005B05A6" w:rsidRPr="00BD09AB">
        <w:rPr>
          <w:rFonts w:cs="B Lotus" w:hint="cs"/>
          <w:sz w:val="28"/>
          <w:rtl/>
        </w:rPr>
        <w:t>غصبی</w:t>
      </w:r>
      <w:proofErr w:type="spellEnd"/>
      <w:r w:rsidR="005B05A6" w:rsidRPr="00BD09AB">
        <w:rPr>
          <w:rFonts w:cs="B Lotus" w:hint="cs"/>
          <w:sz w:val="28"/>
          <w:rtl/>
        </w:rPr>
        <w:t xml:space="preserve"> </w:t>
      </w:r>
      <w:proofErr w:type="spellStart"/>
      <w:r w:rsidR="005B05A6" w:rsidRPr="00BD09AB">
        <w:rPr>
          <w:rFonts w:cs="B Lotus" w:hint="cs"/>
          <w:sz w:val="28"/>
          <w:rtl/>
        </w:rPr>
        <w:t>اداء</w:t>
      </w:r>
      <w:proofErr w:type="spellEnd"/>
      <w:r w:rsidR="005B05A6" w:rsidRPr="00BD09AB">
        <w:rPr>
          <w:rFonts w:cs="B Lotus" w:hint="cs"/>
          <w:sz w:val="28"/>
          <w:rtl/>
        </w:rPr>
        <w:t xml:space="preserve"> </w:t>
      </w:r>
      <w:r w:rsidR="009A4062" w:rsidRPr="00BD09AB">
        <w:rPr>
          <w:rFonts w:cs="B Lotus" w:hint="cs"/>
          <w:sz w:val="28"/>
          <w:rtl/>
        </w:rPr>
        <w:t>کرده،</w:t>
      </w:r>
      <w:r w:rsidR="005B05A6" w:rsidRPr="00BD09AB">
        <w:rPr>
          <w:rFonts w:cs="B Lotus" w:hint="cs"/>
          <w:sz w:val="28"/>
          <w:rtl/>
        </w:rPr>
        <w:t xml:space="preserve"> ذمه </w:t>
      </w:r>
      <w:proofErr w:type="spellStart"/>
      <w:r w:rsidR="005B05A6" w:rsidRPr="00BD09AB">
        <w:rPr>
          <w:rFonts w:cs="B Lotus" w:hint="cs"/>
          <w:sz w:val="28"/>
          <w:rtl/>
        </w:rPr>
        <w:t>اش</w:t>
      </w:r>
      <w:proofErr w:type="spellEnd"/>
      <w:r w:rsidR="005B05A6" w:rsidRPr="00BD09AB">
        <w:rPr>
          <w:rFonts w:cs="B Lotus" w:hint="cs"/>
          <w:sz w:val="28"/>
          <w:rtl/>
        </w:rPr>
        <w:t xml:space="preserve"> فارغ </w:t>
      </w:r>
      <w:proofErr w:type="spellStart"/>
      <w:r w:rsidR="005B05A6" w:rsidRPr="00BD09AB">
        <w:rPr>
          <w:rFonts w:cs="B Lotus" w:hint="cs"/>
          <w:sz w:val="28"/>
          <w:rtl/>
        </w:rPr>
        <w:t>نمی</w:t>
      </w:r>
      <w:proofErr w:type="spellEnd"/>
      <w:r w:rsidR="005B05A6" w:rsidRPr="00BD09AB">
        <w:rPr>
          <w:rFonts w:cs="B Lotus" w:hint="cs"/>
          <w:sz w:val="28"/>
          <w:rtl/>
        </w:rPr>
        <w:t xml:space="preserve"> شود.</w:t>
      </w:r>
      <w:r w:rsidR="009940C8">
        <w:rPr>
          <w:rFonts w:cs="B Lotus" w:hint="cs"/>
          <w:sz w:val="28"/>
          <w:rtl/>
        </w:rPr>
        <w:t xml:space="preserve"> یا در مورد </w:t>
      </w:r>
      <w:r w:rsidR="009940C8" w:rsidRPr="00BD09AB">
        <w:rPr>
          <w:rFonts w:cs="B Lotus" w:hint="cs"/>
          <w:sz w:val="28"/>
          <w:rtl/>
        </w:rPr>
        <w:t>اموالی که از بانک گرفته می شود</w:t>
      </w:r>
      <w:r w:rsidR="009940C8">
        <w:rPr>
          <w:rFonts w:cs="B Lotus" w:hint="cs"/>
          <w:sz w:val="28"/>
          <w:rtl/>
        </w:rPr>
        <w:t>،</w:t>
      </w:r>
      <w:r w:rsidR="009940C8" w:rsidRPr="00BD09AB">
        <w:rPr>
          <w:rFonts w:cs="B Lotus" w:hint="cs"/>
          <w:sz w:val="28"/>
          <w:rtl/>
        </w:rPr>
        <w:t xml:space="preserve"> اگر مال</w:t>
      </w:r>
      <w:r w:rsidR="009940C8">
        <w:rPr>
          <w:rFonts w:cs="B Lotus" w:hint="cs"/>
          <w:sz w:val="28"/>
          <w:rtl/>
        </w:rPr>
        <w:t>،</w:t>
      </w:r>
      <w:r w:rsidR="009940C8" w:rsidRPr="00BD09AB">
        <w:rPr>
          <w:rFonts w:cs="B Lotus" w:hint="cs"/>
          <w:sz w:val="28"/>
          <w:rtl/>
        </w:rPr>
        <w:t xml:space="preserve"> علامتی </w:t>
      </w:r>
      <w:proofErr w:type="spellStart"/>
      <w:r w:rsidR="009940C8" w:rsidRPr="00BD09AB">
        <w:rPr>
          <w:rFonts w:cs="B Lotus" w:hint="cs"/>
          <w:sz w:val="28"/>
          <w:rtl/>
        </w:rPr>
        <w:t>داشه</w:t>
      </w:r>
      <w:proofErr w:type="spellEnd"/>
      <w:r w:rsidR="009940C8" w:rsidRPr="00BD09AB">
        <w:rPr>
          <w:rFonts w:cs="B Lotus" w:hint="cs"/>
          <w:sz w:val="28"/>
          <w:rtl/>
        </w:rPr>
        <w:t xml:space="preserve"> باشد که معلوم باشد </w:t>
      </w:r>
      <w:r w:rsidR="009940C8">
        <w:rPr>
          <w:rFonts w:cs="B Lotus" w:hint="cs"/>
          <w:sz w:val="28"/>
          <w:rtl/>
        </w:rPr>
        <w:t>مثلا از زید به بانک رسیده است،</w:t>
      </w:r>
      <w:r w:rsidR="009940C8" w:rsidRPr="00BD09AB">
        <w:rPr>
          <w:rFonts w:cs="B Lotus" w:hint="cs"/>
          <w:sz w:val="28"/>
          <w:rtl/>
        </w:rPr>
        <w:t xml:space="preserve"> </w:t>
      </w:r>
      <w:r w:rsidR="009940C8">
        <w:rPr>
          <w:rFonts w:cs="B Lotus" w:hint="cs"/>
          <w:sz w:val="28"/>
          <w:rtl/>
        </w:rPr>
        <w:t xml:space="preserve">از آنجایی که </w:t>
      </w:r>
      <w:r w:rsidR="00B2698F">
        <w:rPr>
          <w:rFonts w:cs="B Lotus" w:hint="cs"/>
          <w:sz w:val="28"/>
          <w:rtl/>
        </w:rPr>
        <w:t>بانک مالک نشده،</w:t>
      </w:r>
      <w:r w:rsidR="009940C8" w:rsidRPr="00BD09AB">
        <w:rPr>
          <w:rFonts w:cs="B Lotus" w:hint="cs"/>
          <w:sz w:val="28"/>
          <w:rtl/>
        </w:rPr>
        <w:t xml:space="preserve"> باید آن را </w:t>
      </w:r>
      <w:r w:rsidR="00B2698F">
        <w:rPr>
          <w:rFonts w:cs="B Lotus" w:hint="cs"/>
          <w:sz w:val="28"/>
          <w:rtl/>
        </w:rPr>
        <w:t xml:space="preserve">به زید </w:t>
      </w:r>
      <w:r w:rsidR="009940C8" w:rsidRPr="00BD09AB">
        <w:rPr>
          <w:rFonts w:cs="B Lotus" w:hint="cs"/>
          <w:sz w:val="28"/>
          <w:rtl/>
        </w:rPr>
        <w:t>برگرداند.</w:t>
      </w:r>
    </w:p>
    <w:p w:rsidR="00C6799E" w:rsidRPr="00BD09AB" w:rsidRDefault="004D31AE" w:rsidP="001D0611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بنابراین </w:t>
      </w:r>
      <w:r w:rsidR="006A6901" w:rsidRPr="00BD09AB">
        <w:rPr>
          <w:rFonts w:cs="B Lotus" w:hint="cs"/>
          <w:sz w:val="28"/>
          <w:rtl/>
        </w:rPr>
        <w:t xml:space="preserve">اگر از راه های دیگر نتوانیم اعتبار شخصیت </w:t>
      </w:r>
      <w:proofErr w:type="spellStart"/>
      <w:r w:rsidR="006A6901" w:rsidRPr="00BD09AB">
        <w:rPr>
          <w:rFonts w:cs="B Lotus" w:hint="cs"/>
          <w:sz w:val="28"/>
          <w:rtl/>
        </w:rPr>
        <w:t>حقوقیه</w:t>
      </w:r>
      <w:proofErr w:type="spellEnd"/>
      <w:r w:rsidR="006A6901" w:rsidRPr="00BD09AB">
        <w:rPr>
          <w:rFonts w:cs="B Lotus" w:hint="cs"/>
          <w:sz w:val="28"/>
          <w:rtl/>
        </w:rPr>
        <w:t xml:space="preserve"> را اثبات کنیم</w:t>
      </w:r>
      <w:r>
        <w:rPr>
          <w:rFonts w:cs="B Lotus" w:hint="cs"/>
          <w:sz w:val="28"/>
          <w:rtl/>
        </w:rPr>
        <w:t xml:space="preserve"> که فرض همین است،</w:t>
      </w:r>
      <w:r w:rsidR="006A6901" w:rsidRPr="00BD09AB">
        <w:rPr>
          <w:rFonts w:cs="B Lotus" w:hint="cs"/>
          <w:sz w:val="28"/>
          <w:rtl/>
        </w:rPr>
        <w:t xml:space="preserve"> این وجه </w:t>
      </w:r>
      <w:r>
        <w:rPr>
          <w:rFonts w:cs="B Lotus" w:hint="cs"/>
          <w:sz w:val="28"/>
          <w:rtl/>
        </w:rPr>
        <w:t xml:space="preserve">برای اثبات اعتبار </w:t>
      </w:r>
      <w:proofErr w:type="spellStart"/>
      <w:r>
        <w:rPr>
          <w:rFonts w:cs="B Lotus" w:hint="cs"/>
          <w:sz w:val="28"/>
          <w:rtl/>
        </w:rPr>
        <w:t>شخصیات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حقوقیه</w:t>
      </w:r>
      <w:proofErr w:type="spellEnd"/>
      <w:r>
        <w:rPr>
          <w:rFonts w:cs="B Lotus" w:hint="cs"/>
          <w:sz w:val="28"/>
          <w:rtl/>
        </w:rPr>
        <w:t xml:space="preserve"> </w:t>
      </w:r>
      <w:r w:rsidR="001D0611">
        <w:rPr>
          <w:rFonts w:cs="B Lotus" w:hint="cs"/>
          <w:sz w:val="28"/>
          <w:rtl/>
        </w:rPr>
        <w:t>مطرح می شود.</w:t>
      </w:r>
    </w:p>
    <w:p w:rsidR="00A37FDF" w:rsidRPr="00BD09AB" w:rsidRDefault="001D0611" w:rsidP="006750F8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با توجه به دو نکته </w:t>
      </w:r>
      <w:proofErr w:type="spellStart"/>
      <w:r w:rsidR="00321288">
        <w:rPr>
          <w:rFonts w:cs="B Lotus" w:hint="cs"/>
          <w:sz w:val="28"/>
          <w:rtl/>
        </w:rPr>
        <w:t>دربدوامر</w:t>
      </w:r>
      <w:proofErr w:type="spellEnd"/>
      <w:r w:rsidR="00321288">
        <w:rPr>
          <w:rFonts w:cs="B Lotus" w:hint="cs"/>
          <w:sz w:val="28"/>
          <w:rtl/>
        </w:rPr>
        <w:t xml:space="preserve"> </w:t>
      </w:r>
      <w:proofErr w:type="spellStart"/>
      <w:r w:rsidR="00321288">
        <w:rPr>
          <w:rFonts w:cs="B Lotus" w:hint="cs"/>
          <w:sz w:val="28"/>
          <w:rtl/>
        </w:rPr>
        <w:t>مناقشه</w:t>
      </w:r>
      <w:proofErr w:type="spellEnd"/>
      <w:r w:rsidR="00321288">
        <w:rPr>
          <w:rFonts w:cs="B Lotus" w:hint="cs"/>
          <w:sz w:val="28"/>
          <w:rtl/>
        </w:rPr>
        <w:t xml:space="preserve"> ای به </w:t>
      </w:r>
      <w:proofErr w:type="spellStart"/>
      <w:r w:rsidR="00321288">
        <w:rPr>
          <w:rFonts w:cs="B Lotus" w:hint="cs"/>
          <w:sz w:val="28"/>
          <w:rtl/>
        </w:rPr>
        <w:t>اين</w:t>
      </w:r>
      <w:proofErr w:type="spellEnd"/>
      <w:r w:rsidR="00321288">
        <w:rPr>
          <w:rFonts w:cs="B Lotus" w:hint="cs"/>
          <w:sz w:val="28"/>
          <w:rtl/>
        </w:rPr>
        <w:t xml:space="preserve"> وجه وارد می شود که برای جواب </w:t>
      </w:r>
      <w:proofErr w:type="spellStart"/>
      <w:r w:rsidR="00321288">
        <w:rPr>
          <w:rFonts w:cs="B Lotus" w:hint="cs"/>
          <w:sz w:val="28"/>
          <w:rtl/>
        </w:rPr>
        <w:t>ازآن</w:t>
      </w:r>
      <w:proofErr w:type="spellEnd"/>
      <w:r w:rsidR="00321288">
        <w:rPr>
          <w:rFonts w:cs="B Lotus" w:hint="cs"/>
          <w:sz w:val="28"/>
          <w:rtl/>
        </w:rPr>
        <w:t xml:space="preserve"> </w:t>
      </w:r>
      <w:proofErr w:type="spellStart"/>
      <w:r w:rsidR="00321288">
        <w:rPr>
          <w:rFonts w:cs="B Lotus" w:hint="cs"/>
          <w:sz w:val="28"/>
          <w:rtl/>
        </w:rPr>
        <w:t>مناقشه</w:t>
      </w:r>
      <w:proofErr w:type="spellEnd"/>
      <w:r w:rsidR="00321288">
        <w:rPr>
          <w:rFonts w:cs="B Lotus" w:hint="cs"/>
          <w:sz w:val="28"/>
          <w:rtl/>
        </w:rPr>
        <w:t xml:space="preserve"> </w:t>
      </w:r>
      <w:proofErr w:type="spellStart"/>
      <w:r w:rsidR="00321288">
        <w:rPr>
          <w:rFonts w:cs="B Lotus" w:hint="cs"/>
          <w:sz w:val="28"/>
          <w:rtl/>
        </w:rPr>
        <w:t>بايد</w:t>
      </w:r>
      <w:proofErr w:type="spellEnd"/>
      <w:r w:rsidR="00321288">
        <w:rPr>
          <w:rFonts w:cs="B Lotus" w:hint="cs"/>
          <w:sz w:val="28"/>
          <w:rtl/>
        </w:rPr>
        <w:t xml:space="preserve"> </w:t>
      </w:r>
      <w:proofErr w:type="spellStart"/>
      <w:r w:rsidR="006750F8">
        <w:rPr>
          <w:rFonts w:cs="B Lotus" w:hint="cs"/>
          <w:sz w:val="28"/>
          <w:rtl/>
        </w:rPr>
        <w:t>اين</w:t>
      </w:r>
      <w:proofErr w:type="spellEnd"/>
      <w:r w:rsidR="006750F8">
        <w:rPr>
          <w:rFonts w:cs="B Lotus" w:hint="cs"/>
          <w:sz w:val="28"/>
          <w:rtl/>
        </w:rPr>
        <w:t xml:space="preserve"> وجه را با </w:t>
      </w:r>
      <w:proofErr w:type="spellStart"/>
      <w:r w:rsidR="006750F8">
        <w:rPr>
          <w:rFonts w:cs="B Lotus" w:hint="cs"/>
          <w:sz w:val="28"/>
          <w:rtl/>
        </w:rPr>
        <w:t>تقريبی</w:t>
      </w:r>
      <w:proofErr w:type="spellEnd"/>
      <w:r w:rsidR="006750F8">
        <w:rPr>
          <w:rFonts w:cs="B Lotus" w:hint="cs"/>
          <w:sz w:val="28"/>
          <w:rtl/>
        </w:rPr>
        <w:t xml:space="preserve"> </w:t>
      </w:r>
      <w:proofErr w:type="spellStart"/>
      <w:r w:rsidR="006750F8">
        <w:rPr>
          <w:rFonts w:cs="B Lotus" w:hint="cs"/>
          <w:sz w:val="28"/>
          <w:rtl/>
        </w:rPr>
        <w:t>ديگر</w:t>
      </w:r>
      <w:proofErr w:type="spellEnd"/>
      <w:r w:rsidR="006750F8">
        <w:rPr>
          <w:rFonts w:cs="B Lotus" w:hint="cs"/>
          <w:sz w:val="28"/>
          <w:rtl/>
        </w:rPr>
        <w:t xml:space="preserve"> </w:t>
      </w:r>
      <w:proofErr w:type="spellStart"/>
      <w:r w:rsidR="006750F8">
        <w:rPr>
          <w:rFonts w:cs="B Lotus" w:hint="cs"/>
          <w:sz w:val="28"/>
          <w:rtl/>
        </w:rPr>
        <w:t>بيان</w:t>
      </w:r>
      <w:proofErr w:type="spellEnd"/>
      <w:r w:rsidR="006750F8">
        <w:rPr>
          <w:rFonts w:cs="B Lotus" w:hint="cs"/>
          <w:sz w:val="28"/>
          <w:rtl/>
        </w:rPr>
        <w:t xml:space="preserve"> نمود</w:t>
      </w:r>
      <w:r w:rsidR="00321288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>:</w:t>
      </w:r>
      <w:r w:rsidRPr="006750F8">
        <w:rPr>
          <w:rFonts w:cs="B Lotus" w:hint="cs"/>
          <w:sz w:val="28"/>
          <w:u w:val="single"/>
          <w:rtl/>
        </w:rPr>
        <w:t xml:space="preserve"> نکته اول</w:t>
      </w:r>
      <w:r>
        <w:rPr>
          <w:rFonts w:cs="B Lotus" w:hint="cs"/>
          <w:sz w:val="28"/>
          <w:rtl/>
        </w:rPr>
        <w:t xml:space="preserve"> این که </w:t>
      </w:r>
      <w:r w:rsidR="00A37FDF" w:rsidRPr="00BD09AB">
        <w:rPr>
          <w:rFonts w:cs="B Lotus" w:hint="cs"/>
          <w:sz w:val="28"/>
          <w:rtl/>
        </w:rPr>
        <w:t xml:space="preserve">منفی </w:t>
      </w:r>
      <w:r w:rsidR="006750F8">
        <w:rPr>
          <w:rFonts w:cs="B Lotus" w:hint="cs"/>
          <w:sz w:val="28"/>
          <w:rtl/>
        </w:rPr>
        <w:t xml:space="preserve">در </w:t>
      </w:r>
      <w:r w:rsidR="00A37FDF" w:rsidRPr="00BD09AB">
        <w:rPr>
          <w:rFonts w:cs="B Lotus" w:hint="cs"/>
          <w:sz w:val="28"/>
          <w:rtl/>
        </w:rPr>
        <w:t xml:space="preserve">قاعده </w:t>
      </w:r>
      <w:proofErr w:type="spellStart"/>
      <w:r w:rsidR="00A37FDF" w:rsidRPr="00BD09AB">
        <w:rPr>
          <w:rFonts w:cs="B Lotus" w:hint="cs"/>
          <w:sz w:val="28"/>
          <w:rtl/>
        </w:rPr>
        <w:t>لاحرج</w:t>
      </w:r>
      <w:proofErr w:type="spellEnd"/>
      <w:r w:rsidR="00A37FDF" w:rsidRPr="00BD09AB">
        <w:rPr>
          <w:rFonts w:cs="B Lotus" w:hint="cs"/>
          <w:sz w:val="28"/>
          <w:rtl/>
        </w:rPr>
        <w:t xml:space="preserve"> و </w:t>
      </w:r>
      <w:proofErr w:type="spellStart"/>
      <w:r w:rsidR="00A37FDF" w:rsidRPr="00BD09AB">
        <w:rPr>
          <w:rFonts w:cs="B Lotus" w:hint="cs"/>
          <w:sz w:val="28"/>
          <w:rtl/>
        </w:rPr>
        <w:t>لاضرر</w:t>
      </w:r>
      <w:proofErr w:type="spellEnd"/>
      <w:r>
        <w:rPr>
          <w:rFonts w:cs="B Lotus" w:hint="cs"/>
          <w:sz w:val="28"/>
          <w:rtl/>
        </w:rPr>
        <w:t>،</w:t>
      </w:r>
      <w:r w:rsidR="00A37FDF" w:rsidRPr="00BD09AB">
        <w:rPr>
          <w:rFonts w:cs="B Lotus" w:hint="cs"/>
          <w:sz w:val="28"/>
          <w:rtl/>
        </w:rPr>
        <w:t xml:space="preserve"> ضرر و ح</w:t>
      </w:r>
      <w:r>
        <w:rPr>
          <w:rFonts w:cs="B Lotus" w:hint="cs"/>
          <w:sz w:val="28"/>
          <w:rtl/>
        </w:rPr>
        <w:t>رج شخصی است نه ضرر و حرج نوعی، در حالی که</w:t>
      </w:r>
      <w:r w:rsidR="00A37FDF" w:rsidRPr="00BD09AB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 xml:space="preserve">در </w:t>
      </w:r>
      <w:r w:rsidR="00A37FDF" w:rsidRPr="00BD09AB">
        <w:rPr>
          <w:rFonts w:cs="B Lotus" w:hint="cs"/>
          <w:sz w:val="28"/>
          <w:rtl/>
        </w:rPr>
        <w:t xml:space="preserve">این جا </w:t>
      </w:r>
      <w:r>
        <w:rPr>
          <w:rFonts w:cs="B Lotus" w:hint="cs"/>
          <w:sz w:val="28"/>
          <w:rtl/>
        </w:rPr>
        <w:t xml:space="preserve">آن چه لازم می آید </w:t>
      </w:r>
      <w:r w:rsidR="00A37FDF" w:rsidRPr="00BD09AB">
        <w:rPr>
          <w:rFonts w:cs="B Lotus" w:hint="cs"/>
          <w:sz w:val="28"/>
          <w:rtl/>
        </w:rPr>
        <w:t>حرج نوعی است نه شخصی</w:t>
      </w:r>
      <w:r>
        <w:rPr>
          <w:rFonts w:cs="B Lotus" w:hint="cs"/>
          <w:sz w:val="28"/>
          <w:rtl/>
        </w:rPr>
        <w:t>.</w:t>
      </w:r>
      <w:r w:rsidR="00A37FDF" w:rsidRPr="00BD09AB">
        <w:rPr>
          <w:rFonts w:cs="B Lotus" w:hint="cs"/>
          <w:sz w:val="28"/>
          <w:rtl/>
        </w:rPr>
        <w:t xml:space="preserve"> </w:t>
      </w:r>
    </w:p>
    <w:p w:rsidR="00A37FDF" w:rsidRPr="00BD09AB" w:rsidRDefault="001D0611" w:rsidP="001D0611">
      <w:pPr>
        <w:rPr>
          <w:rFonts w:cs="B Lotus"/>
          <w:sz w:val="28"/>
          <w:rtl/>
        </w:rPr>
      </w:pPr>
      <w:r w:rsidRPr="006750F8">
        <w:rPr>
          <w:rFonts w:cs="B Lotus" w:hint="cs"/>
          <w:sz w:val="28"/>
          <w:u w:val="single"/>
          <w:rtl/>
        </w:rPr>
        <w:t>نکته دوم</w:t>
      </w:r>
      <w:r>
        <w:rPr>
          <w:rFonts w:cs="B Lotus" w:hint="cs"/>
          <w:sz w:val="28"/>
          <w:rtl/>
        </w:rPr>
        <w:t xml:space="preserve"> این که </w:t>
      </w:r>
      <w:r w:rsidR="00BC045A" w:rsidRPr="00BD09AB">
        <w:rPr>
          <w:rFonts w:cs="B Lotus" w:hint="cs"/>
          <w:sz w:val="28"/>
          <w:rtl/>
        </w:rPr>
        <w:t>خصوصیت محل بحث</w:t>
      </w:r>
      <w:r>
        <w:rPr>
          <w:rFonts w:cs="B Lotus" w:hint="cs"/>
          <w:sz w:val="28"/>
          <w:rtl/>
        </w:rPr>
        <w:t xml:space="preserve"> این است که به </w:t>
      </w:r>
      <w:proofErr w:type="spellStart"/>
      <w:r>
        <w:rPr>
          <w:rFonts w:cs="B Lotus" w:hint="cs"/>
          <w:sz w:val="28"/>
          <w:rtl/>
        </w:rPr>
        <w:t>لاحرج</w:t>
      </w:r>
      <w:proofErr w:type="spellEnd"/>
      <w:r>
        <w:rPr>
          <w:rFonts w:cs="B Lotus" w:hint="cs"/>
          <w:sz w:val="28"/>
          <w:rtl/>
        </w:rPr>
        <w:t xml:space="preserve"> تمسک شده است برای </w:t>
      </w:r>
      <w:r w:rsidR="00A37FDF" w:rsidRPr="00BD09AB">
        <w:rPr>
          <w:rFonts w:cs="B Lotus" w:hint="cs"/>
          <w:sz w:val="28"/>
          <w:rtl/>
        </w:rPr>
        <w:t>اثبات حکم</w:t>
      </w:r>
      <w:r>
        <w:rPr>
          <w:rFonts w:cs="B Lotus" w:hint="cs"/>
          <w:sz w:val="28"/>
          <w:rtl/>
        </w:rPr>
        <w:t>،</w:t>
      </w:r>
      <w:r w:rsidR="00A37FDF" w:rsidRPr="00BD09AB">
        <w:rPr>
          <w:rFonts w:cs="B Lotus" w:hint="cs"/>
          <w:sz w:val="28"/>
          <w:rtl/>
        </w:rPr>
        <w:t xml:space="preserve"> نه نفی </w:t>
      </w:r>
      <w:r>
        <w:rPr>
          <w:rFonts w:cs="B Lotus" w:hint="cs"/>
          <w:sz w:val="28"/>
          <w:rtl/>
        </w:rPr>
        <w:t xml:space="preserve">حکم در حالی که گفته </w:t>
      </w:r>
      <w:proofErr w:type="spellStart"/>
      <w:r>
        <w:rPr>
          <w:rFonts w:cs="B Lotus" w:hint="cs"/>
          <w:sz w:val="28"/>
          <w:rtl/>
        </w:rPr>
        <w:t>اند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لاضرر</w:t>
      </w:r>
      <w:proofErr w:type="spellEnd"/>
      <w:r>
        <w:rPr>
          <w:rFonts w:cs="B Lotus" w:hint="cs"/>
          <w:sz w:val="28"/>
          <w:rtl/>
        </w:rPr>
        <w:t xml:space="preserve"> و </w:t>
      </w:r>
      <w:proofErr w:type="spellStart"/>
      <w:r>
        <w:rPr>
          <w:rFonts w:cs="B Lotus" w:hint="cs"/>
          <w:sz w:val="28"/>
          <w:rtl/>
        </w:rPr>
        <w:t>لاحرج</w:t>
      </w:r>
      <w:proofErr w:type="spellEnd"/>
      <w:r>
        <w:rPr>
          <w:rFonts w:cs="B Lotus" w:hint="cs"/>
          <w:sz w:val="28"/>
          <w:rtl/>
        </w:rPr>
        <w:t xml:space="preserve"> مثبت حکم نیستند</w:t>
      </w:r>
      <w:r w:rsidR="006750F8">
        <w:rPr>
          <w:rFonts w:cs="B Lotus" w:hint="cs"/>
          <w:sz w:val="28"/>
          <w:rtl/>
        </w:rPr>
        <w:t xml:space="preserve"> فقط </w:t>
      </w:r>
      <w:proofErr w:type="spellStart"/>
      <w:r w:rsidR="006750F8">
        <w:rPr>
          <w:rFonts w:cs="B Lotus" w:hint="cs"/>
          <w:sz w:val="28"/>
          <w:rtl/>
        </w:rPr>
        <w:t>نافي</w:t>
      </w:r>
      <w:proofErr w:type="spellEnd"/>
      <w:r w:rsidR="006750F8">
        <w:rPr>
          <w:rFonts w:cs="B Lotus" w:hint="cs"/>
          <w:sz w:val="28"/>
          <w:rtl/>
        </w:rPr>
        <w:t xml:space="preserve"> حکم هستند</w:t>
      </w:r>
      <w:r>
        <w:rPr>
          <w:rFonts w:cs="B Lotus" w:hint="cs"/>
          <w:sz w:val="28"/>
          <w:rtl/>
        </w:rPr>
        <w:t>.</w:t>
      </w:r>
    </w:p>
    <w:sectPr w:rsidR="00A37FDF" w:rsidRPr="00BD09AB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3B" w:rsidRDefault="00FC573B" w:rsidP="006750F8">
      <w:pPr>
        <w:spacing w:after="0" w:line="240" w:lineRule="auto"/>
      </w:pPr>
      <w:r>
        <w:separator/>
      </w:r>
    </w:p>
  </w:endnote>
  <w:endnote w:type="continuationSeparator" w:id="0">
    <w:p w:rsidR="00FC573B" w:rsidRDefault="00FC573B" w:rsidP="0067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3B" w:rsidRDefault="00FC573B" w:rsidP="006750F8">
      <w:pPr>
        <w:spacing w:after="0" w:line="240" w:lineRule="auto"/>
      </w:pPr>
      <w:r>
        <w:separator/>
      </w:r>
    </w:p>
  </w:footnote>
  <w:footnote w:type="continuationSeparator" w:id="0">
    <w:p w:rsidR="00FC573B" w:rsidRDefault="00FC573B" w:rsidP="0067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78349377"/>
      <w:docPartObj>
        <w:docPartGallery w:val="Page Numbers (Top of Page)"/>
        <w:docPartUnique/>
      </w:docPartObj>
    </w:sdtPr>
    <w:sdtContent>
      <w:p w:rsidR="006750F8" w:rsidRDefault="006750F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50F8">
          <w:rPr>
            <w:noProof/>
            <w:rtl/>
            <w:lang w:val="fa-IR"/>
          </w:rPr>
          <w:t>4</w:t>
        </w:r>
        <w:r>
          <w:rPr>
            <w:noProof/>
          </w:rPr>
          <w:fldChar w:fldCharType="end"/>
        </w:r>
      </w:p>
    </w:sdtContent>
  </w:sdt>
  <w:p w:rsidR="006750F8" w:rsidRDefault="006750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A8"/>
    <w:rsid w:val="00030D30"/>
    <w:rsid w:val="00063F80"/>
    <w:rsid w:val="00091DC5"/>
    <w:rsid w:val="000A1765"/>
    <w:rsid w:val="001416F8"/>
    <w:rsid w:val="00142F2F"/>
    <w:rsid w:val="00150A8D"/>
    <w:rsid w:val="001768A5"/>
    <w:rsid w:val="001B145C"/>
    <w:rsid w:val="001D0611"/>
    <w:rsid w:val="001F2B3C"/>
    <w:rsid w:val="0020311A"/>
    <w:rsid w:val="00206E1A"/>
    <w:rsid w:val="00267ACA"/>
    <w:rsid w:val="002A0CCF"/>
    <w:rsid w:val="002F4577"/>
    <w:rsid w:val="00306BAC"/>
    <w:rsid w:val="00321288"/>
    <w:rsid w:val="0036122C"/>
    <w:rsid w:val="0038210F"/>
    <w:rsid w:val="003D0A31"/>
    <w:rsid w:val="003F37D1"/>
    <w:rsid w:val="004077BB"/>
    <w:rsid w:val="004557A2"/>
    <w:rsid w:val="004B43A5"/>
    <w:rsid w:val="004D31AE"/>
    <w:rsid w:val="005348C6"/>
    <w:rsid w:val="00580515"/>
    <w:rsid w:val="00581D36"/>
    <w:rsid w:val="00592044"/>
    <w:rsid w:val="005A1625"/>
    <w:rsid w:val="005B05A6"/>
    <w:rsid w:val="005D6CDE"/>
    <w:rsid w:val="00631A11"/>
    <w:rsid w:val="0063373D"/>
    <w:rsid w:val="006562A0"/>
    <w:rsid w:val="006744EA"/>
    <w:rsid w:val="006750F8"/>
    <w:rsid w:val="00685125"/>
    <w:rsid w:val="006A6901"/>
    <w:rsid w:val="006B65B3"/>
    <w:rsid w:val="006D6406"/>
    <w:rsid w:val="006F23F6"/>
    <w:rsid w:val="007078F9"/>
    <w:rsid w:val="007409EE"/>
    <w:rsid w:val="00800DFC"/>
    <w:rsid w:val="00801110"/>
    <w:rsid w:val="00823FB5"/>
    <w:rsid w:val="00834B43"/>
    <w:rsid w:val="00841BE3"/>
    <w:rsid w:val="00894249"/>
    <w:rsid w:val="008A2B1E"/>
    <w:rsid w:val="008B1164"/>
    <w:rsid w:val="008F323C"/>
    <w:rsid w:val="008F7767"/>
    <w:rsid w:val="009101EB"/>
    <w:rsid w:val="00920FF9"/>
    <w:rsid w:val="009341D4"/>
    <w:rsid w:val="00937AF3"/>
    <w:rsid w:val="009548CC"/>
    <w:rsid w:val="00976FD5"/>
    <w:rsid w:val="009940C8"/>
    <w:rsid w:val="009A4062"/>
    <w:rsid w:val="009A5639"/>
    <w:rsid w:val="009C1D1B"/>
    <w:rsid w:val="00A37FDF"/>
    <w:rsid w:val="00A917F3"/>
    <w:rsid w:val="00A96D46"/>
    <w:rsid w:val="00AC244A"/>
    <w:rsid w:val="00AE0365"/>
    <w:rsid w:val="00AE6580"/>
    <w:rsid w:val="00B20532"/>
    <w:rsid w:val="00B2698F"/>
    <w:rsid w:val="00B44355"/>
    <w:rsid w:val="00B5046F"/>
    <w:rsid w:val="00B67C45"/>
    <w:rsid w:val="00B846ED"/>
    <w:rsid w:val="00BA0119"/>
    <w:rsid w:val="00BA3978"/>
    <w:rsid w:val="00BC045A"/>
    <w:rsid w:val="00BD09AB"/>
    <w:rsid w:val="00BD6D23"/>
    <w:rsid w:val="00BE6B4F"/>
    <w:rsid w:val="00C25CC3"/>
    <w:rsid w:val="00C6799E"/>
    <w:rsid w:val="00C871BD"/>
    <w:rsid w:val="00C93B6C"/>
    <w:rsid w:val="00CB05F8"/>
    <w:rsid w:val="00CF2FAB"/>
    <w:rsid w:val="00D651A8"/>
    <w:rsid w:val="00DA0E0B"/>
    <w:rsid w:val="00E6387C"/>
    <w:rsid w:val="00EA4EE3"/>
    <w:rsid w:val="00EB4C6A"/>
    <w:rsid w:val="00EC5685"/>
    <w:rsid w:val="00EC6231"/>
    <w:rsid w:val="00EE613E"/>
    <w:rsid w:val="00FA4F80"/>
    <w:rsid w:val="00FC573B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063F80"/>
    <w:pPr>
      <w:keepNext/>
      <w:keepLines/>
      <w:spacing w:before="480" w:after="0"/>
      <w:outlineLvl w:val="0"/>
    </w:pPr>
    <w:rPr>
      <w:rFonts w:asciiTheme="majorHAnsi" w:eastAsiaTheme="majorEastAsia" w:hAnsiTheme="majorHAnsi" w:cs="B Lotus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2F2F"/>
    <w:pPr>
      <w:keepNext/>
      <w:keepLines/>
      <w:spacing w:before="40" w:after="0"/>
      <w:outlineLvl w:val="1"/>
    </w:pPr>
    <w:rPr>
      <w:rFonts w:asciiTheme="majorHAnsi" w:eastAsiaTheme="majorEastAsia" w:hAnsiTheme="majorHAnsi" w:cs="B Lotus"/>
      <w:color w:val="365F91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2F2F"/>
    <w:pPr>
      <w:keepNext/>
      <w:keepLines/>
      <w:spacing w:before="40" w:after="0"/>
      <w:outlineLvl w:val="2"/>
    </w:pPr>
    <w:rPr>
      <w:rFonts w:asciiTheme="majorHAnsi" w:eastAsiaTheme="majorEastAsia" w:hAnsiTheme="majorHAnsi" w:cs="B Lotus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063F80"/>
    <w:rPr>
      <w:rFonts w:asciiTheme="majorHAnsi" w:eastAsiaTheme="majorEastAsia" w:hAnsiTheme="majorHAnsi" w:cs="B Lotus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142F2F"/>
    <w:rPr>
      <w:rFonts w:asciiTheme="majorHAnsi" w:eastAsiaTheme="majorEastAsia" w:hAnsiTheme="majorHAnsi" w:cs="B Lotus"/>
      <w:color w:val="365F91" w:themeColor="accent1" w:themeShade="BF"/>
      <w:sz w:val="26"/>
      <w:szCs w:val="28"/>
    </w:rPr>
  </w:style>
  <w:style w:type="character" w:customStyle="1" w:styleId="30">
    <w:name w:val="عنوان 3 نویسه"/>
    <w:basedOn w:val="a0"/>
    <w:link w:val="3"/>
    <w:uiPriority w:val="9"/>
    <w:rsid w:val="00142F2F"/>
    <w:rPr>
      <w:rFonts w:asciiTheme="majorHAnsi" w:eastAsiaTheme="majorEastAsia" w:hAnsiTheme="majorHAnsi" w:cs="B Lotus"/>
      <w:color w:val="243F60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75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6750F8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675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6750F8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063F80"/>
    <w:pPr>
      <w:keepNext/>
      <w:keepLines/>
      <w:spacing w:before="480" w:after="0"/>
      <w:outlineLvl w:val="0"/>
    </w:pPr>
    <w:rPr>
      <w:rFonts w:asciiTheme="majorHAnsi" w:eastAsiaTheme="majorEastAsia" w:hAnsiTheme="majorHAnsi" w:cs="B Lotus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2F2F"/>
    <w:pPr>
      <w:keepNext/>
      <w:keepLines/>
      <w:spacing w:before="40" w:after="0"/>
      <w:outlineLvl w:val="1"/>
    </w:pPr>
    <w:rPr>
      <w:rFonts w:asciiTheme="majorHAnsi" w:eastAsiaTheme="majorEastAsia" w:hAnsiTheme="majorHAnsi" w:cs="B Lotus"/>
      <w:color w:val="365F91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2F2F"/>
    <w:pPr>
      <w:keepNext/>
      <w:keepLines/>
      <w:spacing w:before="40" w:after="0"/>
      <w:outlineLvl w:val="2"/>
    </w:pPr>
    <w:rPr>
      <w:rFonts w:asciiTheme="majorHAnsi" w:eastAsiaTheme="majorEastAsia" w:hAnsiTheme="majorHAnsi" w:cs="B Lotus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063F80"/>
    <w:rPr>
      <w:rFonts w:asciiTheme="majorHAnsi" w:eastAsiaTheme="majorEastAsia" w:hAnsiTheme="majorHAnsi" w:cs="B Lotus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142F2F"/>
    <w:rPr>
      <w:rFonts w:asciiTheme="majorHAnsi" w:eastAsiaTheme="majorEastAsia" w:hAnsiTheme="majorHAnsi" w:cs="B Lotus"/>
      <w:color w:val="365F91" w:themeColor="accent1" w:themeShade="BF"/>
      <w:sz w:val="26"/>
      <w:szCs w:val="28"/>
    </w:rPr>
  </w:style>
  <w:style w:type="character" w:customStyle="1" w:styleId="30">
    <w:name w:val="عنوان 3 نویسه"/>
    <w:basedOn w:val="a0"/>
    <w:link w:val="3"/>
    <w:uiPriority w:val="9"/>
    <w:rsid w:val="00142F2F"/>
    <w:rPr>
      <w:rFonts w:asciiTheme="majorHAnsi" w:eastAsiaTheme="majorEastAsia" w:hAnsiTheme="majorHAnsi" w:cs="B Lotus"/>
      <w:color w:val="243F60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75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6750F8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675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6750F8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86</cp:revision>
  <cp:lastPrinted>2019-02-21T18:50:00Z</cp:lastPrinted>
  <dcterms:created xsi:type="dcterms:W3CDTF">2019-02-16T06:48:00Z</dcterms:created>
  <dcterms:modified xsi:type="dcterms:W3CDTF">2019-02-21T18:51:00Z</dcterms:modified>
</cp:coreProperties>
</file>