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C" w:rsidRDefault="00AE72EC" w:rsidP="0094430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جلسه76</w:t>
      </w:r>
    </w:p>
    <w:p w:rsidR="007078F9" w:rsidRDefault="00CF6B28" w:rsidP="0094430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تقریب دوم از وجه دوم </w:t>
      </w:r>
      <w:r w:rsidR="00944304">
        <w:rPr>
          <w:rFonts w:hint="cs"/>
          <w:sz w:val="40"/>
          <w:szCs w:val="40"/>
          <w:rtl/>
        </w:rPr>
        <w:t xml:space="preserve">(تمسک به </w:t>
      </w:r>
      <w:proofErr w:type="spellStart"/>
      <w:r w:rsidR="00944304">
        <w:rPr>
          <w:rFonts w:hint="cs"/>
          <w:sz w:val="40"/>
          <w:szCs w:val="40"/>
          <w:rtl/>
        </w:rPr>
        <w:t>عمومات</w:t>
      </w:r>
      <w:proofErr w:type="spellEnd"/>
      <w:r w:rsidR="00944304">
        <w:rPr>
          <w:rFonts w:hint="cs"/>
          <w:sz w:val="40"/>
          <w:szCs w:val="40"/>
          <w:rtl/>
        </w:rPr>
        <w:t xml:space="preserve">) برای اثبات امضاء </w:t>
      </w:r>
      <w:proofErr w:type="spellStart"/>
      <w:r w:rsidR="00944304">
        <w:rPr>
          <w:rFonts w:hint="cs"/>
          <w:sz w:val="40"/>
          <w:szCs w:val="40"/>
          <w:rtl/>
        </w:rPr>
        <w:t>شخصیات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حقوقیه</w:t>
      </w:r>
      <w:proofErr w:type="spellEnd"/>
      <w:r w:rsidR="0094430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این بود که خود ایجاد شخصیت حقوقی</w:t>
      </w:r>
      <w:r w:rsidR="0094430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اعتبار هویت خاصی است که وجود خارجی ندارد</w:t>
      </w:r>
      <w:r w:rsidR="0094430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</w:t>
      </w:r>
      <w:proofErr w:type="spellStart"/>
      <w:r w:rsidR="00944304">
        <w:rPr>
          <w:rFonts w:hint="cs"/>
          <w:sz w:val="40"/>
          <w:szCs w:val="40"/>
          <w:rtl/>
        </w:rPr>
        <w:t>نفسِ</w:t>
      </w:r>
      <w:proofErr w:type="spellEnd"/>
      <w:r>
        <w:rPr>
          <w:rFonts w:hint="cs"/>
          <w:sz w:val="40"/>
          <w:szCs w:val="40"/>
          <w:rtl/>
        </w:rPr>
        <w:t xml:space="preserve"> این تاسیس شخصیت حقوقی</w:t>
      </w:r>
      <w:r w:rsidR="0094430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انشائی است که از اشخاص حقیقی صادر می شود.</w:t>
      </w:r>
      <w:r w:rsidR="00131AF6">
        <w:rPr>
          <w:rFonts w:hint="cs"/>
          <w:sz w:val="40"/>
          <w:szCs w:val="40"/>
          <w:rtl/>
        </w:rPr>
        <w:t xml:space="preserve"> این</w:t>
      </w:r>
      <w:r w:rsidR="00944304">
        <w:rPr>
          <w:rFonts w:hint="cs"/>
          <w:sz w:val="40"/>
          <w:szCs w:val="40"/>
          <w:rtl/>
        </w:rPr>
        <w:t xml:space="preserve"> انشاء و</w:t>
      </w:r>
      <w:r w:rsidR="00131AF6">
        <w:rPr>
          <w:rFonts w:hint="cs"/>
          <w:sz w:val="40"/>
          <w:szCs w:val="40"/>
          <w:rtl/>
        </w:rPr>
        <w:t xml:space="preserve"> اعتبار</w:t>
      </w:r>
      <w:r w:rsidR="00944304">
        <w:rPr>
          <w:rFonts w:hint="cs"/>
          <w:sz w:val="40"/>
          <w:szCs w:val="40"/>
          <w:rtl/>
        </w:rPr>
        <w:t>،</w:t>
      </w:r>
      <w:r w:rsidR="00131AF6">
        <w:rPr>
          <w:rFonts w:hint="cs"/>
          <w:sz w:val="40"/>
          <w:szCs w:val="40"/>
          <w:rtl/>
        </w:rPr>
        <w:t xml:space="preserve"> یک نحو جعل و قرار داد حساب می شود</w:t>
      </w:r>
      <w:r w:rsidR="00944304">
        <w:rPr>
          <w:rFonts w:hint="cs"/>
          <w:sz w:val="40"/>
          <w:szCs w:val="40"/>
          <w:rtl/>
        </w:rPr>
        <w:t>،</w:t>
      </w:r>
      <w:r w:rsidR="00131AF6">
        <w:rPr>
          <w:rFonts w:hint="cs"/>
          <w:sz w:val="40"/>
          <w:szCs w:val="40"/>
          <w:rtl/>
        </w:rPr>
        <w:t xml:space="preserve"> و ادله ای داریم مثل </w:t>
      </w:r>
      <w:proofErr w:type="spellStart"/>
      <w:r w:rsidR="00131AF6">
        <w:rPr>
          <w:rFonts w:hint="cs"/>
          <w:sz w:val="40"/>
          <w:szCs w:val="40"/>
          <w:rtl/>
        </w:rPr>
        <w:t>اوفوا</w:t>
      </w:r>
      <w:proofErr w:type="spellEnd"/>
      <w:r w:rsidR="00131AF6">
        <w:rPr>
          <w:rFonts w:hint="cs"/>
          <w:sz w:val="40"/>
          <w:szCs w:val="40"/>
          <w:rtl/>
        </w:rPr>
        <w:t xml:space="preserve"> </w:t>
      </w:r>
      <w:proofErr w:type="spellStart"/>
      <w:r w:rsidR="00131AF6">
        <w:rPr>
          <w:rFonts w:hint="cs"/>
          <w:sz w:val="40"/>
          <w:szCs w:val="40"/>
          <w:rtl/>
        </w:rPr>
        <w:t>بالعقود</w:t>
      </w:r>
      <w:proofErr w:type="spellEnd"/>
      <w:r w:rsidR="00944304">
        <w:rPr>
          <w:rFonts w:hint="cs"/>
          <w:sz w:val="40"/>
          <w:szCs w:val="40"/>
          <w:rtl/>
        </w:rPr>
        <w:t xml:space="preserve"> و </w:t>
      </w:r>
      <w:proofErr w:type="spellStart"/>
      <w:r w:rsidR="00944304">
        <w:rPr>
          <w:rFonts w:hint="cs"/>
          <w:sz w:val="40"/>
          <w:szCs w:val="40"/>
          <w:rtl/>
        </w:rPr>
        <w:t>المومنون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عند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شروطهم</w:t>
      </w:r>
      <w:proofErr w:type="spellEnd"/>
      <w:r w:rsidR="00131AF6">
        <w:rPr>
          <w:rFonts w:hint="cs"/>
          <w:sz w:val="40"/>
          <w:szCs w:val="40"/>
          <w:rtl/>
        </w:rPr>
        <w:t xml:space="preserve"> که </w:t>
      </w:r>
      <w:r w:rsidR="00944304">
        <w:rPr>
          <w:rFonts w:hint="cs"/>
          <w:sz w:val="40"/>
          <w:szCs w:val="40"/>
          <w:rtl/>
        </w:rPr>
        <w:t xml:space="preserve">از آن </w:t>
      </w:r>
      <w:r w:rsidR="00131AF6">
        <w:rPr>
          <w:rFonts w:hint="cs"/>
          <w:sz w:val="40"/>
          <w:szCs w:val="40"/>
          <w:rtl/>
        </w:rPr>
        <w:t>استفاده می شود همه جعل ه</w:t>
      </w:r>
      <w:r w:rsidR="00944304">
        <w:rPr>
          <w:rFonts w:hint="cs"/>
          <w:sz w:val="40"/>
          <w:szCs w:val="40"/>
          <w:rtl/>
        </w:rPr>
        <w:t>ا</w:t>
      </w:r>
      <w:r w:rsidR="00131AF6">
        <w:rPr>
          <w:rFonts w:hint="cs"/>
          <w:sz w:val="40"/>
          <w:szCs w:val="40"/>
          <w:rtl/>
        </w:rPr>
        <w:t xml:space="preserve"> و </w:t>
      </w:r>
      <w:proofErr w:type="spellStart"/>
      <w:r w:rsidR="00131AF6">
        <w:rPr>
          <w:rFonts w:hint="cs"/>
          <w:sz w:val="40"/>
          <w:szCs w:val="40"/>
          <w:rtl/>
        </w:rPr>
        <w:t>قرارهای</w:t>
      </w:r>
      <w:proofErr w:type="spellEnd"/>
      <w:r w:rsidR="00131AF6">
        <w:rPr>
          <w:rFonts w:hint="cs"/>
          <w:sz w:val="40"/>
          <w:szCs w:val="40"/>
          <w:rtl/>
        </w:rPr>
        <w:t xml:space="preserve"> </w:t>
      </w:r>
      <w:proofErr w:type="spellStart"/>
      <w:r w:rsidR="00131AF6">
        <w:rPr>
          <w:rFonts w:hint="cs"/>
          <w:sz w:val="40"/>
          <w:szCs w:val="40"/>
          <w:rtl/>
        </w:rPr>
        <w:t>مکلفین</w:t>
      </w:r>
      <w:proofErr w:type="spellEnd"/>
      <w:r w:rsidR="00131AF6">
        <w:rPr>
          <w:rFonts w:hint="cs"/>
          <w:sz w:val="40"/>
          <w:szCs w:val="40"/>
          <w:rtl/>
        </w:rPr>
        <w:t xml:space="preserve"> مورد امضاء شارع است؛ چون مراد از عقد </w:t>
      </w:r>
      <w:proofErr w:type="spellStart"/>
      <w:r w:rsidR="00131AF6">
        <w:rPr>
          <w:rFonts w:hint="cs"/>
          <w:sz w:val="40"/>
          <w:szCs w:val="40"/>
          <w:rtl/>
        </w:rPr>
        <w:t>مطلق</w:t>
      </w:r>
      <w:proofErr w:type="spellEnd"/>
      <w:r w:rsidR="00131AF6">
        <w:rPr>
          <w:rFonts w:hint="cs"/>
          <w:sz w:val="40"/>
          <w:szCs w:val="40"/>
          <w:rtl/>
        </w:rPr>
        <w:t xml:space="preserve"> التزام و </w:t>
      </w:r>
      <w:proofErr w:type="spellStart"/>
      <w:r w:rsidR="00131AF6">
        <w:rPr>
          <w:rFonts w:hint="cs"/>
          <w:sz w:val="40"/>
          <w:szCs w:val="40"/>
          <w:rtl/>
        </w:rPr>
        <w:t>مطلق</w:t>
      </w:r>
      <w:proofErr w:type="spellEnd"/>
      <w:r w:rsidR="00131AF6">
        <w:rPr>
          <w:rFonts w:hint="cs"/>
          <w:sz w:val="40"/>
          <w:szCs w:val="40"/>
          <w:rtl/>
        </w:rPr>
        <w:t xml:space="preserve"> اعتبار است.</w:t>
      </w:r>
      <w:r w:rsidR="00DF32D5">
        <w:rPr>
          <w:rFonts w:hint="cs"/>
          <w:sz w:val="40"/>
          <w:szCs w:val="40"/>
          <w:rtl/>
        </w:rPr>
        <w:t xml:space="preserve"> شرط هم به معنای </w:t>
      </w:r>
      <w:proofErr w:type="spellStart"/>
      <w:r w:rsidR="00DF32D5">
        <w:rPr>
          <w:rFonts w:hint="cs"/>
          <w:sz w:val="40"/>
          <w:szCs w:val="40"/>
          <w:rtl/>
        </w:rPr>
        <w:t>مطلق</w:t>
      </w:r>
      <w:proofErr w:type="spellEnd"/>
      <w:r w:rsidR="00DF32D5">
        <w:rPr>
          <w:rFonts w:hint="cs"/>
          <w:sz w:val="40"/>
          <w:szCs w:val="40"/>
          <w:rtl/>
        </w:rPr>
        <w:t xml:space="preserve"> جعل و قرار است</w:t>
      </w:r>
      <w:r w:rsidR="00944304">
        <w:rPr>
          <w:rFonts w:hint="cs"/>
          <w:sz w:val="40"/>
          <w:szCs w:val="40"/>
          <w:rtl/>
        </w:rPr>
        <w:t>،</w:t>
      </w:r>
      <w:r w:rsidR="00DF32D5">
        <w:rPr>
          <w:rFonts w:hint="cs"/>
          <w:sz w:val="40"/>
          <w:szCs w:val="40"/>
          <w:rtl/>
        </w:rPr>
        <w:t xml:space="preserve"> لذا </w:t>
      </w:r>
      <w:proofErr w:type="spellStart"/>
      <w:r w:rsidR="00DF32D5">
        <w:rPr>
          <w:rFonts w:hint="cs"/>
          <w:sz w:val="40"/>
          <w:szCs w:val="40"/>
          <w:rtl/>
        </w:rPr>
        <w:t>المو</w:t>
      </w:r>
      <w:r w:rsidR="00944304">
        <w:rPr>
          <w:rFonts w:hint="cs"/>
          <w:sz w:val="40"/>
          <w:szCs w:val="40"/>
          <w:rtl/>
        </w:rPr>
        <w:t>م</w:t>
      </w:r>
      <w:r w:rsidR="00DF32D5">
        <w:rPr>
          <w:rFonts w:hint="cs"/>
          <w:sz w:val="40"/>
          <w:szCs w:val="40"/>
          <w:rtl/>
        </w:rPr>
        <w:t>نون</w:t>
      </w:r>
      <w:proofErr w:type="spellEnd"/>
      <w:r w:rsidR="00DF32D5">
        <w:rPr>
          <w:rFonts w:hint="cs"/>
          <w:sz w:val="40"/>
          <w:szCs w:val="40"/>
          <w:rtl/>
        </w:rPr>
        <w:t xml:space="preserve"> </w:t>
      </w:r>
      <w:proofErr w:type="spellStart"/>
      <w:r w:rsidR="00DF32D5">
        <w:rPr>
          <w:rFonts w:hint="cs"/>
          <w:sz w:val="40"/>
          <w:szCs w:val="40"/>
          <w:rtl/>
        </w:rPr>
        <w:t>عند</w:t>
      </w:r>
      <w:proofErr w:type="spellEnd"/>
      <w:r w:rsidR="00DF32D5">
        <w:rPr>
          <w:rFonts w:hint="cs"/>
          <w:sz w:val="40"/>
          <w:szCs w:val="40"/>
          <w:rtl/>
        </w:rPr>
        <w:t xml:space="preserve"> </w:t>
      </w:r>
      <w:proofErr w:type="spellStart"/>
      <w:r w:rsidR="00DF32D5">
        <w:rPr>
          <w:rFonts w:hint="cs"/>
          <w:sz w:val="40"/>
          <w:szCs w:val="40"/>
          <w:rtl/>
        </w:rPr>
        <w:t>شروطهم</w:t>
      </w:r>
      <w:proofErr w:type="spellEnd"/>
      <w:r w:rsidR="00DF32D5">
        <w:rPr>
          <w:rFonts w:hint="cs"/>
          <w:sz w:val="40"/>
          <w:szCs w:val="40"/>
          <w:rtl/>
        </w:rPr>
        <w:t xml:space="preserve"> هم شامل </w:t>
      </w:r>
      <w:r w:rsidR="00944304">
        <w:rPr>
          <w:rFonts w:hint="cs"/>
          <w:sz w:val="40"/>
          <w:szCs w:val="40"/>
          <w:rtl/>
        </w:rPr>
        <w:t xml:space="preserve">اعتبار </w:t>
      </w:r>
      <w:proofErr w:type="spellStart"/>
      <w:r w:rsidR="00944304">
        <w:rPr>
          <w:rFonts w:hint="cs"/>
          <w:sz w:val="40"/>
          <w:szCs w:val="40"/>
          <w:rtl/>
        </w:rPr>
        <w:t>شخصیات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حقوقیه</w:t>
      </w:r>
      <w:proofErr w:type="spellEnd"/>
      <w:r w:rsidR="00944304">
        <w:rPr>
          <w:rFonts w:hint="cs"/>
          <w:sz w:val="40"/>
          <w:szCs w:val="40"/>
          <w:rtl/>
        </w:rPr>
        <w:t xml:space="preserve"> می</w:t>
      </w:r>
      <w:r w:rsidR="00DF32D5">
        <w:rPr>
          <w:rFonts w:hint="cs"/>
          <w:sz w:val="40"/>
          <w:szCs w:val="40"/>
          <w:rtl/>
        </w:rPr>
        <w:t xml:space="preserve"> شود</w:t>
      </w:r>
      <w:r w:rsidR="00944304">
        <w:rPr>
          <w:rFonts w:hint="cs"/>
          <w:sz w:val="40"/>
          <w:szCs w:val="40"/>
          <w:rtl/>
        </w:rPr>
        <w:t>.</w:t>
      </w:r>
    </w:p>
    <w:p w:rsidR="00DF32D5" w:rsidRDefault="00DF32D5" w:rsidP="006F3D32">
      <w:pPr>
        <w:pStyle w:val="1"/>
        <w:rPr>
          <w:rtl/>
        </w:rPr>
      </w:pPr>
      <w:r>
        <w:rPr>
          <w:rFonts w:hint="cs"/>
          <w:rtl/>
        </w:rPr>
        <w:t>مناقشات</w:t>
      </w:r>
      <w:r w:rsidR="00944304">
        <w:rPr>
          <w:rFonts w:hint="cs"/>
          <w:rtl/>
        </w:rPr>
        <w:t xml:space="preserve"> تقریب دوم</w:t>
      </w:r>
      <w:r w:rsidR="006536AE">
        <w:rPr>
          <w:rFonts w:hint="cs"/>
          <w:rtl/>
        </w:rPr>
        <w:t xml:space="preserve"> از تمسک به </w:t>
      </w:r>
      <w:proofErr w:type="spellStart"/>
      <w:r w:rsidR="006536AE">
        <w:rPr>
          <w:rFonts w:hint="cs"/>
          <w:rtl/>
        </w:rPr>
        <w:t>عمومات</w:t>
      </w:r>
      <w:proofErr w:type="spellEnd"/>
    </w:p>
    <w:p w:rsidR="00DF32D5" w:rsidRDefault="00DF32D5" w:rsidP="006B04FE">
      <w:pPr>
        <w:rPr>
          <w:sz w:val="40"/>
          <w:szCs w:val="40"/>
          <w:rtl/>
        </w:rPr>
      </w:pPr>
      <w:r w:rsidRPr="006F3D32">
        <w:rPr>
          <w:rFonts w:hint="cs"/>
          <w:b/>
          <w:bCs/>
          <w:sz w:val="40"/>
          <w:szCs w:val="40"/>
          <w:rtl/>
        </w:rPr>
        <w:t>اولا</w:t>
      </w:r>
      <w:r>
        <w:rPr>
          <w:rFonts w:hint="cs"/>
          <w:sz w:val="40"/>
          <w:szCs w:val="40"/>
          <w:rtl/>
        </w:rPr>
        <w:t xml:space="preserve"> تمسک به </w:t>
      </w:r>
      <w:proofErr w:type="spellStart"/>
      <w:r>
        <w:rPr>
          <w:rFonts w:hint="cs"/>
          <w:sz w:val="40"/>
          <w:szCs w:val="40"/>
          <w:rtl/>
        </w:rPr>
        <w:t>ا</w:t>
      </w:r>
      <w:r w:rsidR="00944304">
        <w:rPr>
          <w:rFonts w:hint="cs"/>
          <w:sz w:val="40"/>
          <w:szCs w:val="40"/>
          <w:rtl/>
        </w:rPr>
        <w:t>وفوا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بالعقود</w:t>
      </w:r>
      <w:proofErr w:type="spellEnd"/>
      <w:r w:rsidR="00944304">
        <w:rPr>
          <w:rFonts w:hint="cs"/>
          <w:sz w:val="40"/>
          <w:szCs w:val="40"/>
          <w:rtl/>
        </w:rPr>
        <w:t xml:space="preserve"> و </w:t>
      </w:r>
      <w:proofErr w:type="spellStart"/>
      <w:r w:rsidR="00944304">
        <w:rPr>
          <w:rFonts w:hint="cs"/>
          <w:sz w:val="40"/>
          <w:szCs w:val="40"/>
          <w:rtl/>
        </w:rPr>
        <w:t>المومنون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عند</w:t>
      </w:r>
      <w:proofErr w:type="spellEnd"/>
      <w:r w:rsidR="00944304">
        <w:rPr>
          <w:rFonts w:hint="cs"/>
          <w:sz w:val="40"/>
          <w:szCs w:val="40"/>
          <w:rtl/>
        </w:rPr>
        <w:t xml:space="preserve"> </w:t>
      </w:r>
      <w:proofErr w:type="spellStart"/>
      <w:r w:rsidR="00944304">
        <w:rPr>
          <w:rFonts w:hint="cs"/>
          <w:sz w:val="40"/>
          <w:szCs w:val="40"/>
          <w:rtl/>
        </w:rPr>
        <w:t>شروط</w:t>
      </w:r>
      <w:r>
        <w:rPr>
          <w:rFonts w:hint="cs"/>
          <w:sz w:val="40"/>
          <w:szCs w:val="40"/>
          <w:rtl/>
        </w:rPr>
        <w:t>هم</w:t>
      </w:r>
      <w:proofErr w:type="spellEnd"/>
      <w:r>
        <w:rPr>
          <w:rFonts w:hint="cs"/>
          <w:sz w:val="40"/>
          <w:szCs w:val="40"/>
          <w:rtl/>
        </w:rPr>
        <w:t xml:space="preserve"> متوقف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بر این است که عنوان عقد و شرط بر تکوین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منطبق باشد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حالی ک</w:t>
      </w:r>
      <w:r w:rsidR="006F3D32">
        <w:rPr>
          <w:rFonts w:hint="cs"/>
          <w:sz w:val="40"/>
          <w:szCs w:val="40"/>
          <w:rtl/>
        </w:rPr>
        <w:t>ه عقد یعنی التزام مشروط به التزام آ</w:t>
      </w:r>
      <w:r>
        <w:rPr>
          <w:rFonts w:hint="cs"/>
          <w:sz w:val="40"/>
          <w:szCs w:val="40"/>
          <w:rtl/>
        </w:rPr>
        <w:t xml:space="preserve">خر </w:t>
      </w:r>
      <w:proofErr w:type="spellStart"/>
      <w:r w:rsidR="006B04FE">
        <w:rPr>
          <w:rFonts w:hint="cs"/>
          <w:sz w:val="40"/>
          <w:szCs w:val="40"/>
          <w:rtl/>
        </w:rPr>
        <w:t>يا</w:t>
      </w:r>
      <w:proofErr w:type="spellEnd"/>
      <w:r>
        <w:rPr>
          <w:rFonts w:hint="cs"/>
          <w:sz w:val="40"/>
          <w:szCs w:val="40"/>
          <w:rtl/>
        </w:rPr>
        <w:t xml:space="preserve"> ا</w:t>
      </w:r>
      <w:r w:rsidR="006B04FE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تبا</w:t>
      </w:r>
      <w:r w:rsidR="006B04FE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 xml:space="preserve"> مشروط به ا</w:t>
      </w:r>
      <w:r w:rsidR="006B04FE">
        <w:rPr>
          <w:rFonts w:hint="cs"/>
          <w:sz w:val="40"/>
          <w:szCs w:val="40"/>
          <w:rtl/>
        </w:rPr>
        <w:t>عتبار</w:t>
      </w:r>
      <w:r>
        <w:rPr>
          <w:rFonts w:hint="cs"/>
          <w:sz w:val="40"/>
          <w:szCs w:val="40"/>
          <w:rtl/>
        </w:rPr>
        <w:t xml:space="preserve"> آخر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التزام. شرط هم به معنای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قرار نیست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بلکه همان طور که </w:t>
      </w:r>
      <w:proofErr w:type="spellStart"/>
      <w:r w:rsidR="006F3D32">
        <w:rPr>
          <w:rFonts w:hint="cs"/>
          <w:sz w:val="40"/>
          <w:szCs w:val="40"/>
          <w:rtl/>
        </w:rPr>
        <w:t>سابقا</w:t>
      </w:r>
      <w:proofErr w:type="spellEnd"/>
      <w:r w:rsidR="006F3D3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مطرح </w:t>
      </w:r>
      <w:r>
        <w:rPr>
          <w:rFonts w:hint="cs"/>
          <w:sz w:val="40"/>
          <w:szCs w:val="40"/>
          <w:rtl/>
        </w:rPr>
        <w:lastRenderedPageBreak/>
        <w:t>شد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شرط </w:t>
      </w:r>
      <w:r w:rsidR="006F3D32">
        <w:rPr>
          <w:rFonts w:hint="cs"/>
          <w:sz w:val="40"/>
          <w:szCs w:val="40"/>
          <w:rtl/>
        </w:rPr>
        <w:t>(</w:t>
      </w:r>
      <w:r>
        <w:rPr>
          <w:rFonts w:hint="cs"/>
          <w:sz w:val="40"/>
          <w:szCs w:val="40"/>
          <w:rtl/>
        </w:rPr>
        <w:t>ولو به نحو احتمال</w:t>
      </w:r>
      <w:r w:rsidR="006F3D32">
        <w:rPr>
          <w:rFonts w:hint="cs"/>
          <w:sz w:val="40"/>
          <w:szCs w:val="40"/>
          <w:rtl/>
        </w:rPr>
        <w:t>)</w:t>
      </w:r>
      <w:r>
        <w:rPr>
          <w:rFonts w:hint="cs"/>
          <w:sz w:val="40"/>
          <w:szCs w:val="40"/>
          <w:rtl/>
        </w:rPr>
        <w:t xml:space="preserve"> ا</w:t>
      </w:r>
      <w:r w:rsidR="006F3D32">
        <w:rPr>
          <w:rFonts w:hint="cs"/>
          <w:sz w:val="40"/>
          <w:szCs w:val="40"/>
          <w:rtl/>
        </w:rPr>
        <w:t>لتزام در ضمن التزام آخر است و بر</w:t>
      </w:r>
      <w:r>
        <w:rPr>
          <w:rFonts w:hint="cs"/>
          <w:sz w:val="40"/>
          <w:szCs w:val="40"/>
          <w:rtl/>
        </w:rPr>
        <w:t xml:space="preserve"> التزام مستقل مثل شروط ابتدائی</w:t>
      </w:r>
      <w:r w:rsidR="006F3D3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عنوان شرط اطلاق </w:t>
      </w:r>
      <w:proofErr w:type="spellStart"/>
      <w:r>
        <w:rPr>
          <w:rFonts w:hint="cs"/>
          <w:sz w:val="40"/>
          <w:szCs w:val="40"/>
          <w:rtl/>
        </w:rPr>
        <w:t>نمی</w:t>
      </w:r>
      <w:proofErr w:type="spellEnd"/>
      <w:r>
        <w:rPr>
          <w:rFonts w:hint="cs"/>
          <w:sz w:val="40"/>
          <w:szCs w:val="40"/>
          <w:rtl/>
        </w:rPr>
        <w:t xml:space="preserve"> شود.</w:t>
      </w:r>
    </w:p>
    <w:p w:rsidR="00E273AC" w:rsidRDefault="00E14E13" w:rsidP="006F3D32">
      <w:pPr>
        <w:rPr>
          <w:sz w:val="40"/>
          <w:szCs w:val="40"/>
          <w:rtl/>
        </w:rPr>
      </w:pPr>
      <w:r w:rsidRPr="006F3D32">
        <w:rPr>
          <w:rFonts w:hint="cs"/>
          <w:b/>
          <w:bCs/>
          <w:sz w:val="40"/>
          <w:szCs w:val="40"/>
          <w:rtl/>
        </w:rPr>
        <w:t>ثانیا</w:t>
      </w:r>
      <w:r>
        <w:rPr>
          <w:rFonts w:hint="cs"/>
          <w:sz w:val="40"/>
          <w:szCs w:val="40"/>
          <w:rtl/>
        </w:rPr>
        <w:t xml:space="preserve"> </w:t>
      </w:r>
      <w:r w:rsidR="000B30C7">
        <w:rPr>
          <w:rFonts w:hint="cs"/>
          <w:sz w:val="40"/>
          <w:szCs w:val="40"/>
          <w:rtl/>
        </w:rPr>
        <w:t xml:space="preserve">اگر </w:t>
      </w:r>
      <w:r w:rsidR="006F3D32">
        <w:rPr>
          <w:rFonts w:hint="cs"/>
          <w:sz w:val="40"/>
          <w:szCs w:val="40"/>
          <w:rtl/>
        </w:rPr>
        <w:t xml:space="preserve">هم </w:t>
      </w:r>
      <w:r w:rsidR="000B30C7">
        <w:rPr>
          <w:rFonts w:hint="cs"/>
          <w:sz w:val="40"/>
          <w:szCs w:val="40"/>
          <w:rtl/>
        </w:rPr>
        <w:t xml:space="preserve">فی حد نفسه عنوان عقد و شرط را شامل </w:t>
      </w:r>
      <w:proofErr w:type="spellStart"/>
      <w:r w:rsidR="006F3D32">
        <w:rPr>
          <w:rFonts w:hint="cs"/>
          <w:sz w:val="40"/>
          <w:szCs w:val="40"/>
          <w:rtl/>
        </w:rPr>
        <w:t>مانحن</w:t>
      </w:r>
      <w:proofErr w:type="spellEnd"/>
      <w:r w:rsidR="006F3D32">
        <w:rPr>
          <w:rFonts w:hint="cs"/>
          <w:sz w:val="40"/>
          <w:szCs w:val="40"/>
          <w:rtl/>
        </w:rPr>
        <w:t xml:space="preserve"> </w:t>
      </w:r>
      <w:proofErr w:type="spellStart"/>
      <w:r w:rsidR="006F3D32">
        <w:rPr>
          <w:rFonts w:hint="cs"/>
          <w:sz w:val="40"/>
          <w:szCs w:val="40"/>
          <w:rtl/>
        </w:rPr>
        <w:t>فیه</w:t>
      </w:r>
      <w:proofErr w:type="spellEnd"/>
      <w:r w:rsidR="000B30C7">
        <w:rPr>
          <w:rFonts w:hint="cs"/>
          <w:sz w:val="40"/>
          <w:szCs w:val="40"/>
          <w:rtl/>
        </w:rPr>
        <w:t xml:space="preserve"> بدانیم، اما گفتیم که دلیل </w:t>
      </w:r>
      <w:proofErr w:type="spellStart"/>
      <w:r w:rsidR="000B30C7">
        <w:rPr>
          <w:rFonts w:hint="cs"/>
          <w:sz w:val="40"/>
          <w:szCs w:val="40"/>
          <w:rtl/>
        </w:rPr>
        <w:t>المومنون</w:t>
      </w:r>
      <w:proofErr w:type="spellEnd"/>
      <w:r w:rsidR="000B30C7">
        <w:rPr>
          <w:rFonts w:hint="cs"/>
          <w:sz w:val="40"/>
          <w:szCs w:val="40"/>
          <w:rtl/>
        </w:rPr>
        <w:t xml:space="preserve"> </w:t>
      </w:r>
      <w:proofErr w:type="spellStart"/>
      <w:r w:rsidR="006F3D32">
        <w:rPr>
          <w:rFonts w:hint="cs"/>
          <w:sz w:val="40"/>
          <w:szCs w:val="40"/>
          <w:rtl/>
        </w:rPr>
        <w:t>عند</w:t>
      </w:r>
      <w:proofErr w:type="spellEnd"/>
      <w:r w:rsidR="006F3D32">
        <w:rPr>
          <w:rFonts w:hint="cs"/>
          <w:sz w:val="40"/>
          <w:szCs w:val="40"/>
          <w:rtl/>
        </w:rPr>
        <w:t xml:space="preserve"> </w:t>
      </w:r>
      <w:proofErr w:type="spellStart"/>
      <w:r w:rsidR="006F3D32">
        <w:rPr>
          <w:rFonts w:hint="cs"/>
          <w:sz w:val="40"/>
          <w:szCs w:val="40"/>
          <w:rtl/>
        </w:rPr>
        <w:t>شروطهم</w:t>
      </w:r>
      <w:proofErr w:type="spellEnd"/>
      <w:r w:rsidR="006F3D32">
        <w:rPr>
          <w:rFonts w:hint="cs"/>
          <w:sz w:val="40"/>
          <w:szCs w:val="40"/>
          <w:rtl/>
        </w:rPr>
        <w:t xml:space="preserve"> </w:t>
      </w:r>
      <w:r w:rsidR="000B30C7">
        <w:rPr>
          <w:rFonts w:hint="cs"/>
          <w:sz w:val="40"/>
          <w:szCs w:val="40"/>
          <w:rtl/>
        </w:rPr>
        <w:t xml:space="preserve">مقید است به </w:t>
      </w:r>
      <w:r w:rsidR="006F3D32">
        <w:rPr>
          <w:rFonts w:hint="cs"/>
          <w:sz w:val="40"/>
          <w:szCs w:val="40"/>
          <w:rtl/>
        </w:rPr>
        <w:t>«</w:t>
      </w:r>
      <w:r w:rsidR="000B30C7">
        <w:rPr>
          <w:rFonts w:hint="cs"/>
          <w:sz w:val="40"/>
          <w:szCs w:val="40"/>
          <w:rtl/>
        </w:rPr>
        <w:t>الا</w:t>
      </w:r>
      <w:r w:rsidR="006F3D32">
        <w:rPr>
          <w:rFonts w:hint="cs"/>
          <w:sz w:val="40"/>
          <w:szCs w:val="40"/>
          <w:rtl/>
        </w:rPr>
        <w:t xml:space="preserve"> </w:t>
      </w:r>
      <w:proofErr w:type="spellStart"/>
      <w:r w:rsidR="006F3D32">
        <w:rPr>
          <w:rFonts w:hint="cs"/>
          <w:sz w:val="40"/>
          <w:szCs w:val="40"/>
          <w:rtl/>
        </w:rPr>
        <w:t>شرطا</w:t>
      </w:r>
      <w:proofErr w:type="spellEnd"/>
      <w:r w:rsidR="006F3D32">
        <w:rPr>
          <w:rFonts w:hint="cs"/>
          <w:sz w:val="40"/>
          <w:szCs w:val="40"/>
          <w:rtl/>
        </w:rPr>
        <w:t xml:space="preserve"> حرم </w:t>
      </w:r>
      <w:proofErr w:type="spellStart"/>
      <w:r w:rsidR="006F3D32">
        <w:rPr>
          <w:rFonts w:hint="cs"/>
          <w:sz w:val="40"/>
          <w:szCs w:val="40"/>
          <w:rtl/>
        </w:rPr>
        <w:t>حلالا</w:t>
      </w:r>
      <w:proofErr w:type="spellEnd"/>
      <w:r w:rsidR="006F3D32">
        <w:rPr>
          <w:rFonts w:hint="cs"/>
          <w:sz w:val="40"/>
          <w:szCs w:val="40"/>
          <w:rtl/>
        </w:rPr>
        <w:t xml:space="preserve"> و </w:t>
      </w:r>
      <w:proofErr w:type="spellStart"/>
      <w:r w:rsidR="006F3D32">
        <w:rPr>
          <w:rFonts w:hint="cs"/>
          <w:sz w:val="40"/>
          <w:szCs w:val="40"/>
          <w:rtl/>
        </w:rPr>
        <w:t>حلل</w:t>
      </w:r>
      <w:proofErr w:type="spellEnd"/>
      <w:r w:rsidR="006F3D32">
        <w:rPr>
          <w:rFonts w:hint="cs"/>
          <w:sz w:val="40"/>
          <w:szCs w:val="40"/>
          <w:rtl/>
        </w:rPr>
        <w:t xml:space="preserve"> </w:t>
      </w:r>
      <w:proofErr w:type="spellStart"/>
      <w:r w:rsidR="006F3D32">
        <w:rPr>
          <w:rFonts w:hint="cs"/>
          <w:sz w:val="40"/>
          <w:szCs w:val="40"/>
          <w:rtl/>
        </w:rPr>
        <w:t>حراما</w:t>
      </w:r>
      <w:proofErr w:type="spellEnd"/>
      <w:r w:rsidR="006F3D32">
        <w:rPr>
          <w:rFonts w:hint="cs"/>
          <w:sz w:val="40"/>
          <w:szCs w:val="40"/>
          <w:rtl/>
        </w:rPr>
        <w:t>»</w:t>
      </w:r>
      <w:r w:rsidR="000B30C7">
        <w:rPr>
          <w:rFonts w:hint="cs"/>
          <w:sz w:val="40"/>
          <w:szCs w:val="40"/>
          <w:rtl/>
        </w:rPr>
        <w:t xml:space="preserve"> </w:t>
      </w:r>
      <w:r w:rsidR="006F3D32">
        <w:rPr>
          <w:rFonts w:hint="cs"/>
          <w:sz w:val="40"/>
          <w:szCs w:val="40"/>
          <w:rtl/>
        </w:rPr>
        <w:t xml:space="preserve">و </w:t>
      </w:r>
      <w:r w:rsidR="000B30C7">
        <w:rPr>
          <w:rFonts w:hint="cs"/>
          <w:sz w:val="40"/>
          <w:szCs w:val="40"/>
          <w:rtl/>
        </w:rPr>
        <w:t xml:space="preserve">دلیل </w:t>
      </w:r>
      <w:proofErr w:type="spellStart"/>
      <w:r w:rsidR="000B30C7">
        <w:rPr>
          <w:rFonts w:hint="cs"/>
          <w:sz w:val="40"/>
          <w:szCs w:val="40"/>
          <w:rtl/>
        </w:rPr>
        <w:t>اوفوا</w:t>
      </w:r>
      <w:proofErr w:type="spellEnd"/>
      <w:r w:rsidR="000B30C7">
        <w:rPr>
          <w:rFonts w:hint="cs"/>
          <w:sz w:val="40"/>
          <w:szCs w:val="40"/>
          <w:rtl/>
        </w:rPr>
        <w:t xml:space="preserve"> </w:t>
      </w:r>
      <w:proofErr w:type="spellStart"/>
      <w:r w:rsidR="000B30C7">
        <w:rPr>
          <w:rFonts w:hint="cs"/>
          <w:sz w:val="40"/>
          <w:szCs w:val="40"/>
          <w:rtl/>
        </w:rPr>
        <w:t>بالعقود</w:t>
      </w:r>
      <w:proofErr w:type="spellEnd"/>
      <w:r w:rsidR="000B30C7">
        <w:rPr>
          <w:rFonts w:hint="cs"/>
          <w:sz w:val="40"/>
          <w:szCs w:val="40"/>
          <w:rtl/>
        </w:rPr>
        <w:t xml:space="preserve"> </w:t>
      </w:r>
      <w:r w:rsidR="006F3D32">
        <w:rPr>
          <w:rFonts w:hint="cs"/>
          <w:sz w:val="40"/>
          <w:szCs w:val="40"/>
          <w:rtl/>
        </w:rPr>
        <w:t xml:space="preserve">هم </w:t>
      </w:r>
      <w:r w:rsidR="000B30C7">
        <w:rPr>
          <w:rFonts w:hint="cs"/>
          <w:sz w:val="40"/>
          <w:szCs w:val="40"/>
          <w:rtl/>
        </w:rPr>
        <w:t>مقید است به این که مضمونش مخالف با شرع</w:t>
      </w:r>
      <w:r w:rsidR="006F3D32">
        <w:rPr>
          <w:rFonts w:hint="cs"/>
          <w:sz w:val="40"/>
          <w:szCs w:val="40"/>
          <w:rtl/>
        </w:rPr>
        <w:t xml:space="preserve"> و محرم حلال یا</w:t>
      </w:r>
      <w:r w:rsidR="00807873">
        <w:rPr>
          <w:rFonts w:hint="cs"/>
          <w:sz w:val="40"/>
          <w:szCs w:val="40"/>
          <w:rtl/>
        </w:rPr>
        <w:t xml:space="preserve"> محلّل حرام</w:t>
      </w:r>
      <w:r w:rsidR="000B30C7">
        <w:rPr>
          <w:rFonts w:hint="cs"/>
          <w:sz w:val="40"/>
          <w:szCs w:val="40"/>
          <w:rtl/>
        </w:rPr>
        <w:t xml:space="preserve"> نباشد ( یا به ب</w:t>
      </w:r>
      <w:r w:rsidR="00807873">
        <w:rPr>
          <w:rFonts w:hint="cs"/>
          <w:sz w:val="40"/>
          <w:szCs w:val="40"/>
          <w:rtl/>
        </w:rPr>
        <w:t>یان تقید ذاتی</w:t>
      </w:r>
      <w:r w:rsidR="006F3D32">
        <w:rPr>
          <w:rFonts w:hint="cs"/>
          <w:sz w:val="40"/>
          <w:szCs w:val="40"/>
          <w:rtl/>
        </w:rPr>
        <w:t>،</w:t>
      </w:r>
      <w:r w:rsidR="00807873">
        <w:rPr>
          <w:rFonts w:hint="cs"/>
          <w:sz w:val="40"/>
          <w:szCs w:val="40"/>
          <w:rtl/>
        </w:rPr>
        <w:t xml:space="preserve"> یا به </w:t>
      </w:r>
      <w:r w:rsidR="00710D87">
        <w:rPr>
          <w:rFonts w:hint="cs"/>
          <w:sz w:val="40"/>
          <w:szCs w:val="40"/>
          <w:rtl/>
        </w:rPr>
        <w:t xml:space="preserve">خاطر </w:t>
      </w:r>
      <w:r w:rsidR="00807873">
        <w:rPr>
          <w:rFonts w:hint="cs"/>
          <w:sz w:val="40"/>
          <w:szCs w:val="40"/>
          <w:rtl/>
        </w:rPr>
        <w:t xml:space="preserve">مقید </w:t>
      </w:r>
      <w:proofErr w:type="spellStart"/>
      <w:r w:rsidR="00807873">
        <w:rPr>
          <w:rFonts w:hint="cs"/>
          <w:sz w:val="40"/>
          <w:szCs w:val="40"/>
          <w:rtl/>
        </w:rPr>
        <w:t>منفصل</w:t>
      </w:r>
      <w:proofErr w:type="spellEnd"/>
      <w:r w:rsidR="006B04FE">
        <w:rPr>
          <w:rFonts w:hint="cs"/>
          <w:sz w:val="40"/>
          <w:szCs w:val="40"/>
          <w:rtl/>
        </w:rPr>
        <w:t xml:space="preserve"> مثل شرط الله قبل </w:t>
      </w:r>
      <w:proofErr w:type="spellStart"/>
      <w:r w:rsidR="006B04FE">
        <w:rPr>
          <w:rFonts w:hint="cs"/>
          <w:sz w:val="40"/>
          <w:szCs w:val="40"/>
          <w:rtl/>
        </w:rPr>
        <w:t>شرطکم</w:t>
      </w:r>
      <w:proofErr w:type="spellEnd"/>
      <w:r w:rsidR="00807873">
        <w:rPr>
          <w:rFonts w:hint="cs"/>
          <w:sz w:val="40"/>
          <w:szCs w:val="40"/>
          <w:rtl/>
        </w:rPr>
        <w:t xml:space="preserve">)، لذا در </w:t>
      </w:r>
      <w:proofErr w:type="spellStart"/>
      <w:r w:rsidR="00807873">
        <w:rPr>
          <w:rFonts w:hint="cs"/>
          <w:sz w:val="40"/>
          <w:szCs w:val="40"/>
          <w:rtl/>
        </w:rPr>
        <w:t>مانحن</w:t>
      </w:r>
      <w:proofErr w:type="spellEnd"/>
      <w:r w:rsidR="00807873">
        <w:rPr>
          <w:rFonts w:hint="cs"/>
          <w:sz w:val="40"/>
          <w:szCs w:val="40"/>
          <w:rtl/>
        </w:rPr>
        <w:t xml:space="preserve"> </w:t>
      </w:r>
      <w:proofErr w:type="spellStart"/>
      <w:r w:rsidR="00807873">
        <w:rPr>
          <w:rFonts w:hint="cs"/>
          <w:sz w:val="40"/>
          <w:szCs w:val="40"/>
          <w:rtl/>
        </w:rPr>
        <w:t>فیه</w:t>
      </w:r>
      <w:proofErr w:type="spellEnd"/>
      <w:r w:rsidR="00807873">
        <w:rPr>
          <w:rFonts w:hint="cs"/>
          <w:sz w:val="40"/>
          <w:szCs w:val="40"/>
          <w:rtl/>
        </w:rPr>
        <w:t xml:space="preserve"> که شک در اعتبار شرعی امضاء شخصیت حقوقی داریم</w:t>
      </w:r>
      <w:r w:rsidR="006F3D32">
        <w:rPr>
          <w:rFonts w:hint="cs"/>
          <w:sz w:val="40"/>
          <w:szCs w:val="40"/>
          <w:rtl/>
        </w:rPr>
        <w:t>،</w:t>
      </w:r>
      <w:r w:rsidR="00807873">
        <w:rPr>
          <w:rFonts w:hint="cs"/>
          <w:sz w:val="40"/>
          <w:szCs w:val="40"/>
          <w:rtl/>
        </w:rPr>
        <w:t xml:space="preserve"> شک </w:t>
      </w:r>
      <w:r w:rsidR="006F3D32">
        <w:rPr>
          <w:rFonts w:hint="cs"/>
          <w:sz w:val="40"/>
          <w:szCs w:val="40"/>
          <w:rtl/>
        </w:rPr>
        <w:t xml:space="preserve">ما </w:t>
      </w:r>
      <w:r w:rsidR="00807873">
        <w:rPr>
          <w:rFonts w:hint="cs"/>
          <w:sz w:val="40"/>
          <w:szCs w:val="40"/>
          <w:rtl/>
        </w:rPr>
        <w:t xml:space="preserve">در </w:t>
      </w:r>
      <w:r w:rsidR="006F3D32">
        <w:rPr>
          <w:rFonts w:hint="cs"/>
          <w:sz w:val="40"/>
          <w:szCs w:val="40"/>
          <w:rtl/>
        </w:rPr>
        <w:t xml:space="preserve">حقیقت در </w:t>
      </w:r>
      <w:r w:rsidR="00807873">
        <w:rPr>
          <w:rFonts w:hint="cs"/>
          <w:sz w:val="40"/>
          <w:szCs w:val="40"/>
          <w:rtl/>
        </w:rPr>
        <w:t>این است که آیا این عمل</w:t>
      </w:r>
      <w:r w:rsidR="006F3D32">
        <w:rPr>
          <w:rFonts w:hint="cs"/>
          <w:sz w:val="40"/>
          <w:szCs w:val="40"/>
          <w:rtl/>
        </w:rPr>
        <w:t>،</w:t>
      </w:r>
      <w:r w:rsidR="00807873">
        <w:rPr>
          <w:rFonts w:hint="cs"/>
          <w:sz w:val="40"/>
          <w:szCs w:val="40"/>
          <w:rtl/>
        </w:rPr>
        <w:t xml:space="preserve"> با شریعت مخالف است یا نه</w:t>
      </w:r>
      <w:r w:rsidR="006F3D32">
        <w:rPr>
          <w:rFonts w:hint="cs"/>
          <w:sz w:val="40"/>
          <w:szCs w:val="40"/>
          <w:rtl/>
        </w:rPr>
        <w:t>،</w:t>
      </w:r>
      <w:r w:rsidR="00807873">
        <w:rPr>
          <w:rFonts w:hint="cs"/>
          <w:sz w:val="40"/>
          <w:szCs w:val="40"/>
          <w:rtl/>
        </w:rPr>
        <w:t xml:space="preserve"> لذ</w:t>
      </w:r>
      <w:r w:rsidR="006F3D32">
        <w:rPr>
          <w:rFonts w:hint="cs"/>
          <w:sz w:val="40"/>
          <w:szCs w:val="40"/>
          <w:rtl/>
        </w:rPr>
        <w:t xml:space="preserve">ا به دلیل </w:t>
      </w:r>
      <w:proofErr w:type="spellStart"/>
      <w:r w:rsidR="006F3D32">
        <w:rPr>
          <w:rFonts w:hint="cs"/>
          <w:sz w:val="40"/>
          <w:szCs w:val="40"/>
          <w:rtl/>
        </w:rPr>
        <w:t>نمی</w:t>
      </w:r>
      <w:proofErr w:type="spellEnd"/>
      <w:r w:rsidR="006F3D32">
        <w:rPr>
          <w:rFonts w:hint="cs"/>
          <w:sz w:val="40"/>
          <w:szCs w:val="40"/>
          <w:rtl/>
        </w:rPr>
        <w:t xml:space="preserve"> توان تمسک کرد چون شبهه </w:t>
      </w:r>
      <w:proofErr w:type="spellStart"/>
      <w:r w:rsidR="006F3D32">
        <w:rPr>
          <w:rFonts w:hint="cs"/>
          <w:sz w:val="40"/>
          <w:szCs w:val="40"/>
          <w:rtl/>
        </w:rPr>
        <w:t>مصداقیه</w:t>
      </w:r>
      <w:proofErr w:type="spellEnd"/>
      <w:r w:rsidR="006F3D32">
        <w:rPr>
          <w:rFonts w:hint="cs"/>
          <w:sz w:val="40"/>
          <w:szCs w:val="40"/>
          <w:rtl/>
        </w:rPr>
        <w:t xml:space="preserve"> است.</w:t>
      </w:r>
      <w:r w:rsidR="00807873">
        <w:rPr>
          <w:rFonts w:hint="cs"/>
          <w:sz w:val="40"/>
          <w:szCs w:val="40"/>
          <w:rtl/>
        </w:rPr>
        <w:t xml:space="preserve"> </w:t>
      </w:r>
      <w:r w:rsidR="001C5693">
        <w:rPr>
          <w:rFonts w:hint="cs"/>
          <w:sz w:val="40"/>
          <w:szCs w:val="40"/>
          <w:rtl/>
        </w:rPr>
        <w:t>مگر این که</w:t>
      </w:r>
      <w:r w:rsidR="00807873">
        <w:rPr>
          <w:rFonts w:hint="cs"/>
          <w:sz w:val="40"/>
          <w:szCs w:val="40"/>
          <w:rtl/>
        </w:rPr>
        <w:t xml:space="preserve"> </w:t>
      </w:r>
      <w:proofErr w:type="spellStart"/>
      <w:r w:rsidR="00807873">
        <w:rPr>
          <w:rFonts w:hint="cs"/>
          <w:sz w:val="40"/>
          <w:szCs w:val="40"/>
          <w:rtl/>
        </w:rPr>
        <w:t>استصحاب</w:t>
      </w:r>
      <w:proofErr w:type="spellEnd"/>
      <w:r w:rsidR="00807873">
        <w:rPr>
          <w:rFonts w:hint="cs"/>
          <w:sz w:val="40"/>
          <w:szCs w:val="40"/>
          <w:rtl/>
        </w:rPr>
        <w:t xml:space="preserve"> عدم مخالفت با شرع </w:t>
      </w:r>
      <w:r w:rsidR="001C5693">
        <w:rPr>
          <w:rFonts w:hint="cs"/>
          <w:sz w:val="40"/>
          <w:szCs w:val="40"/>
          <w:rtl/>
        </w:rPr>
        <w:t>جاری شود</w:t>
      </w:r>
      <w:r w:rsidR="006F3D32">
        <w:rPr>
          <w:rFonts w:hint="cs"/>
          <w:sz w:val="40"/>
          <w:szCs w:val="40"/>
          <w:rtl/>
        </w:rPr>
        <w:t>،</w:t>
      </w:r>
      <w:r w:rsidR="001C5693">
        <w:rPr>
          <w:rFonts w:hint="cs"/>
          <w:sz w:val="40"/>
          <w:szCs w:val="40"/>
          <w:rtl/>
        </w:rPr>
        <w:t xml:space="preserve"> اما</w:t>
      </w:r>
      <w:r w:rsidR="00807873">
        <w:rPr>
          <w:rFonts w:hint="cs"/>
          <w:sz w:val="40"/>
          <w:szCs w:val="40"/>
          <w:rtl/>
        </w:rPr>
        <w:t xml:space="preserve"> اشکال این مطلب این بود که در جایی که شک ما در ناحیه حکم وضعی باشد</w:t>
      </w:r>
      <w:r w:rsidR="006F3D32">
        <w:rPr>
          <w:rFonts w:hint="cs"/>
          <w:sz w:val="40"/>
          <w:szCs w:val="40"/>
          <w:rtl/>
        </w:rPr>
        <w:t>،</w:t>
      </w:r>
      <w:r w:rsidR="00807873">
        <w:rPr>
          <w:rFonts w:hint="cs"/>
          <w:sz w:val="40"/>
          <w:szCs w:val="40"/>
          <w:rtl/>
        </w:rPr>
        <w:t xml:space="preserve"> اصل موضوعی </w:t>
      </w:r>
      <w:r w:rsidR="0002712D">
        <w:rPr>
          <w:rFonts w:hint="cs"/>
          <w:sz w:val="40"/>
          <w:szCs w:val="40"/>
          <w:rtl/>
        </w:rPr>
        <w:t xml:space="preserve">و </w:t>
      </w:r>
      <w:proofErr w:type="spellStart"/>
      <w:r w:rsidR="0002712D">
        <w:rPr>
          <w:rFonts w:hint="cs"/>
          <w:sz w:val="40"/>
          <w:szCs w:val="40"/>
          <w:rtl/>
        </w:rPr>
        <w:t>استصحاب</w:t>
      </w:r>
      <w:proofErr w:type="spellEnd"/>
      <w:r w:rsidR="0002712D">
        <w:rPr>
          <w:rFonts w:hint="cs"/>
          <w:sz w:val="40"/>
          <w:szCs w:val="40"/>
          <w:rtl/>
        </w:rPr>
        <w:t xml:space="preserve"> عدم </w:t>
      </w:r>
      <w:proofErr w:type="spellStart"/>
      <w:r w:rsidR="0002712D">
        <w:rPr>
          <w:rFonts w:hint="cs"/>
          <w:sz w:val="40"/>
          <w:szCs w:val="40"/>
          <w:rtl/>
        </w:rPr>
        <w:t>ترتب</w:t>
      </w:r>
      <w:proofErr w:type="spellEnd"/>
      <w:r w:rsidR="0002712D">
        <w:rPr>
          <w:rFonts w:hint="cs"/>
          <w:sz w:val="40"/>
          <w:szCs w:val="40"/>
          <w:rtl/>
        </w:rPr>
        <w:t xml:space="preserve"> اثر، </w:t>
      </w:r>
      <w:r w:rsidR="00807873">
        <w:rPr>
          <w:rFonts w:hint="cs"/>
          <w:sz w:val="40"/>
          <w:szCs w:val="40"/>
          <w:rtl/>
        </w:rPr>
        <w:t>مانع جریان اصل عدم مخالفت با شرع خواهد بود.</w:t>
      </w:r>
    </w:p>
    <w:p w:rsidR="00E273AC" w:rsidRDefault="00D13D6E" w:rsidP="0002712D">
      <w:pPr>
        <w:rPr>
          <w:sz w:val="40"/>
          <w:szCs w:val="40"/>
          <w:rtl/>
        </w:rPr>
      </w:pPr>
      <w:proofErr w:type="spellStart"/>
      <w:r w:rsidRPr="0002712D">
        <w:rPr>
          <w:rFonts w:hint="cs"/>
          <w:b/>
          <w:bCs/>
          <w:sz w:val="40"/>
          <w:szCs w:val="40"/>
          <w:rtl/>
        </w:rPr>
        <w:t>ثالثا</w:t>
      </w:r>
      <w:proofErr w:type="spellEnd"/>
      <w:r>
        <w:rPr>
          <w:rFonts w:hint="cs"/>
          <w:sz w:val="40"/>
          <w:szCs w:val="40"/>
          <w:rtl/>
        </w:rPr>
        <w:t xml:space="preserve"> حتی اگر بگوییم شرط و عقد به معنای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است </w:t>
      </w:r>
      <w:r w:rsidR="0002712D">
        <w:rPr>
          <w:rFonts w:hint="cs"/>
          <w:sz w:val="40"/>
          <w:szCs w:val="40"/>
          <w:rtl/>
        </w:rPr>
        <w:t>و شامل التزامات ابتدائی هم می شود،</w:t>
      </w:r>
      <w:r>
        <w:rPr>
          <w:rFonts w:hint="cs"/>
          <w:sz w:val="40"/>
          <w:szCs w:val="40"/>
          <w:rtl/>
        </w:rPr>
        <w:t xml:space="preserve"> اما باز هم </w:t>
      </w:r>
      <w:r w:rsidR="00636649">
        <w:rPr>
          <w:rFonts w:hint="cs"/>
          <w:sz w:val="40"/>
          <w:szCs w:val="40"/>
          <w:rtl/>
        </w:rPr>
        <w:t xml:space="preserve">این معنی </w:t>
      </w:r>
      <w:r w:rsidR="00B24FE9">
        <w:rPr>
          <w:rFonts w:hint="cs"/>
          <w:sz w:val="40"/>
          <w:szCs w:val="40"/>
          <w:rtl/>
        </w:rPr>
        <w:t xml:space="preserve">تطبیق بر مقام </w:t>
      </w:r>
      <w:proofErr w:type="spellStart"/>
      <w:r w:rsidR="00B24FE9">
        <w:rPr>
          <w:rFonts w:hint="cs"/>
          <w:sz w:val="40"/>
          <w:szCs w:val="40"/>
          <w:rtl/>
        </w:rPr>
        <w:t>نمی</w:t>
      </w:r>
      <w:proofErr w:type="spellEnd"/>
      <w:r w:rsidR="00B24FE9">
        <w:rPr>
          <w:rFonts w:hint="cs"/>
          <w:sz w:val="40"/>
          <w:szCs w:val="40"/>
          <w:rtl/>
        </w:rPr>
        <w:t xml:space="preserve"> شود؛</w:t>
      </w:r>
      <w:r>
        <w:rPr>
          <w:rFonts w:hint="cs"/>
          <w:sz w:val="40"/>
          <w:szCs w:val="40"/>
          <w:rtl/>
        </w:rPr>
        <w:t xml:space="preserve"> چون این که عده ای جمع شوند و شرکت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یا موسسه ای را اعتبار کنند، نفس این </w:t>
      </w:r>
      <w:r>
        <w:rPr>
          <w:rFonts w:hint="cs"/>
          <w:sz w:val="40"/>
          <w:szCs w:val="40"/>
          <w:rtl/>
        </w:rPr>
        <w:lastRenderedPageBreak/>
        <w:t>اعتبار کردن</w:t>
      </w:r>
      <w:r w:rsidR="00B24FE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التزام نیست</w:t>
      </w:r>
      <w:r w:rsidR="00F46E33">
        <w:rPr>
          <w:rFonts w:hint="cs"/>
          <w:sz w:val="40"/>
          <w:szCs w:val="40"/>
          <w:rtl/>
        </w:rPr>
        <w:t xml:space="preserve"> و متعهد و </w:t>
      </w:r>
      <w:proofErr w:type="spellStart"/>
      <w:r w:rsidR="00F46E33">
        <w:rPr>
          <w:rFonts w:hint="cs"/>
          <w:sz w:val="40"/>
          <w:szCs w:val="40"/>
          <w:rtl/>
        </w:rPr>
        <w:t>ملتزم</w:t>
      </w:r>
      <w:proofErr w:type="spellEnd"/>
      <w:r w:rsidR="00F46E33">
        <w:rPr>
          <w:rFonts w:hint="cs"/>
          <w:sz w:val="40"/>
          <w:szCs w:val="40"/>
          <w:rtl/>
        </w:rPr>
        <w:t xml:space="preserve"> به چیزی </w:t>
      </w:r>
      <w:proofErr w:type="spellStart"/>
      <w:r w:rsidR="00F46E33">
        <w:rPr>
          <w:rFonts w:hint="cs"/>
          <w:sz w:val="40"/>
          <w:szCs w:val="40"/>
          <w:rtl/>
        </w:rPr>
        <w:t>نمی</w:t>
      </w:r>
      <w:proofErr w:type="spellEnd"/>
      <w:r w:rsidR="00F46E33">
        <w:rPr>
          <w:rFonts w:hint="cs"/>
          <w:sz w:val="40"/>
          <w:szCs w:val="40"/>
          <w:rtl/>
        </w:rPr>
        <w:t xml:space="preserve"> شوند و با شروط ابتدائی متفاوت است.</w:t>
      </w:r>
    </w:p>
    <w:p w:rsidR="00B24FE9" w:rsidRDefault="00B24FE9" w:rsidP="00E273AC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إن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قلت</w:t>
      </w:r>
      <w:proofErr w:type="spellEnd"/>
      <w:r>
        <w:rPr>
          <w:rFonts w:hint="cs"/>
          <w:sz w:val="40"/>
          <w:szCs w:val="40"/>
          <w:rtl/>
        </w:rPr>
        <w:t>: ه</w:t>
      </w:r>
      <w:r w:rsidR="00F46E33">
        <w:rPr>
          <w:rFonts w:hint="cs"/>
          <w:sz w:val="40"/>
          <w:szCs w:val="40"/>
          <w:rtl/>
        </w:rPr>
        <w:t xml:space="preserve">رچند </w:t>
      </w:r>
      <w:proofErr w:type="spellStart"/>
      <w:r w:rsidR="00F46E33">
        <w:rPr>
          <w:rFonts w:hint="cs"/>
          <w:sz w:val="40"/>
          <w:szCs w:val="40"/>
          <w:rtl/>
        </w:rPr>
        <w:t>خودِ</w:t>
      </w:r>
      <w:proofErr w:type="spellEnd"/>
      <w:r w:rsidR="00F46E33">
        <w:rPr>
          <w:rFonts w:hint="cs"/>
          <w:sz w:val="40"/>
          <w:szCs w:val="40"/>
          <w:rtl/>
        </w:rPr>
        <w:t xml:space="preserve"> این اعتبار </w:t>
      </w:r>
      <w:proofErr w:type="spellStart"/>
      <w:r w:rsidR="00F46E33">
        <w:rPr>
          <w:rFonts w:hint="cs"/>
          <w:sz w:val="40"/>
          <w:szCs w:val="40"/>
          <w:rtl/>
        </w:rPr>
        <w:t>بنفسه</w:t>
      </w:r>
      <w:proofErr w:type="spellEnd"/>
      <w:r w:rsidR="00F46E33">
        <w:rPr>
          <w:rFonts w:hint="cs"/>
          <w:sz w:val="40"/>
          <w:szCs w:val="40"/>
          <w:rtl/>
        </w:rPr>
        <w:t xml:space="preserve"> التزام</w:t>
      </w:r>
      <w:r>
        <w:rPr>
          <w:rFonts w:hint="cs"/>
          <w:sz w:val="40"/>
          <w:szCs w:val="40"/>
          <w:rtl/>
        </w:rPr>
        <w:t xml:space="preserve"> نیست</w:t>
      </w:r>
      <w:r w:rsidR="00F46E33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اما کسی که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را اعتبار می کند</w:t>
      </w:r>
      <w:r w:rsidR="00F46E33">
        <w:rPr>
          <w:rFonts w:hint="cs"/>
          <w:sz w:val="40"/>
          <w:szCs w:val="40"/>
          <w:rtl/>
        </w:rPr>
        <w:t xml:space="preserve">، </w:t>
      </w:r>
      <w:proofErr w:type="spellStart"/>
      <w:r w:rsidR="00F46E33">
        <w:rPr>
          <w:rFonts w:hint="cs"/>
          <w:sz w:val="40"/>
          <w:szCs w:val="40"/>
          <w:rtl/>
        </w:rPr>
        <w:t>ملتز</w:t>
      </w:r>
      <w:r>
        <w:rPr>
          <w:rFonts w:hint="cs"/>
          <w:sz w:val="40"/>
          <w:szCs w:val="40"/>
          <w:rtl/>
        </w:rPr>
        <w:t>م</w:t>
      </w:r>
      <w:proofErr w:type="spellEnd"/>
      <w:r>
        <w:rPr>
          <w:rFonts w:hint="cs"/>
          <w:sz w:val="40"/>
          <w:szCs w:val="40"/>
          <w:rtl/>
        </w:rPr>
        <w:t xml:space="preserve"> به ترتیب </w:t>
      </w:r>
      <w:proofErr w:type="spellStart"/>
      <w:r>
        <w:rPr>
          <w:rFonts w:hint="cs"/>
          <w:sz w:val="40"/>
          <w:szCs w:val="40"/>
          <w:rtl/>
        </w:rPr>
        <w:t>آثار</w:t>
      </w:r>
      <w:r w:rsidR="006B04FE">
        <w:rPr>
          <w:rFonts w:hint="cs"/>
          <w:sz w:val="40"/>
          <w:szCs w:val="40"/>
          <w:rtl/>
        </w:rPr>
        <w:t>آن</w:t>
      </w:r>
      <w:proofErr w:type="spellEnd"/>
      <w:r>
        <w:rPr>
          <w:rFonts w:hint="cs"/>
          <w:sz w:val="40"/>
          <w:szCs w:val="40"/>
          <w:rtl/>
        </w:rPr>
        <w:t xml:space="preserve"> می شود</w:t>
      </w:r>
      <w:r w:rsidR="00F46E33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خود التزام به ترتیب آثار</w:t>
      </w:r>
      <w:r w:rsidR="00F46E33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شرط می شود.</w:t>
      </w:r>
    </w:p>
    <w:p w:rsidR="00267CB6" w:rsidRDefault="00F46E33" w:rsidP="00B70E1E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قلت</w:t>
      </w:r>
      <w:proofErr w:type="spellEnd"/>
      <w:r>
        <w:rPr>
          <w:rFonts w:hint="cs"/>
          <w:sz w:val="40"/>
          <w:szCs w:val="40"/>
          <w:rtl/>
        </w:rPr>
        <w:t xml:space="preserve">: این که موسسین </w:t>
      </w:r>
      <w:proofErr w:type="spellStart"/>
      <w:r>
        <w:rPr>
          <w:rFonts w:hint="cs"/>
          <w:sz w:val="40"/>
          <w:szCs w:val="40"/>
          <w:rtl/>
        </w:rPr>
        <w:t>ملتز</w:t>
      </w:r>
      <w:r w:rsidR="00B24FE9">
        <w:rPr>
          <w:rFonts w:hint="cs"/>
          <w:sz w:val="40"/>
          <w:szCs w:val="40"/>
          <w:rtl/>
        </w:rPr>
        <w:t>م</w:t>
      </w:r>
      <w:proofErr w:type="spellEnd"/>
      <w:r w:rsidR="00B24FE9">
        <w:rPr>
          <w:rFonts w:hint="cs"/>
          <w:sz w:val="40"/>
          <w:szCs w:val="40"/>
          <w:rtl/>
        </w:rPr>
        <w:t xml:space="preserve"> به ترتیب </w:t>
      </w:r>
      <w:r>
        <w:rPr>
          <w:rFonts w:hint="cs"/>
          <w:sz w:val="40"/>
          <w:szCs w:val="40"/>
          <w:rtl/>
        </w:rPr>
        <w:t>آثار شو</w:t>
      </w:r>
      <w:r w:rsidR="00B24FE9">
        <w:rPr>
          <w:rFonts w:hint="cs"/>
          <w:sz w:val="40"/>
          <w:szCs w:val="40"/>
          <w:rtl/>
        </w:rPr>
        <w:t>ند</w:t>
      </w:r>
      <w:r>
        <w:rPr>
          <w:rFonts w:hint="cs"/>
          <w:sz w:val="40"/>
          <w:szCs w:val="40"/>
          <w:rtl/>
        </w:rPr>
        <w:t>،</w:t>
      </w:r>
      <w:r w:rsidR="00B24FE9">
        <w:rPr>
          <w:rFonts w:hint="cs"/>
          <w:sz w:val="40"/>
          <w:szCs w:val="40"/>
          <w:rtl/>
        </w:rPr>
        <w:t xml:space="preserve"> </w:t>
      </w:r>
      <w:r w:rsidR="00B70E1E">
        <w:rPr>
          <w:rFonts w:hint="cs"/>
          <w:sz w:val="40"/>
          <w:szCs w:val="40"/>
          <w:rtl/>
        </w:rPr>
        <w:t>التزام در ضمن اعتبار است</w:t>
      </w:r>
      <w:r>
        <w:rPr>
          <w:rFonts w:hint="cs"/>
          <w:sz w:val="40"/>
          <w:szCs w:val="40"/>
          <w:rtl/>
        </w:rPr>
        <w:t>،</w:t>
      </w:r>
      <w:r w:rsidR="00B70E1E">
        <w:rPr>
          <w:rFonts w:hint="cs"/>
          <w:sz w:val="40"/>
          <w:szCs w:val="40"/>
          <w:rtl/>
        </w:rPr>
        <w:t xml:space="preserve"> اما </w:t>
      </w:r>
      <w:r w:rsidR="00B24FE9">
        <w:rPr>
          <w:rFonts w:hint="cs"/>
          <w:sz w:val="40"/>
          <w:szCs w:val="40"/>
          <w:rtl/>
        </w:rPr>
        <w:t xml:space="preserve">التزام در ضمن عقد و </w:t>
      </w:r>
      <w:proofErr w:type="spellStart"/>
      <w:r w:rsidR="00B24FE9">
        <w:rPr>
          <w:rFonts w:hint="cs"/>
          <w:sz w:val="40"/>
          <w:szCs w:val="40"/>
          <w:rtl/>
        </w:rPr>
        <w:t>ایقاع</w:t>
      </w:r>
      <w:proofErr w:type="spellEnd"/>
      <w:r w:rsidR="00B24FE9">
        <w:rPr>
          <w:rFonts w:hint="cs"/>
          <w:sz w:val="40"/>
          <w:szCs w:val="40"/>
          <w:rtl/>
        </w:rPr>
        <w:t xml:space="preserve"> نیست</w:t>
      </w:r>
      <w:r>
        <w:rPr>
          <w:rFonts w:hint="cs"/>
          <w:sz w:val="40"/>
          <w:szCs w:val="40"/>
          <w:rtl/>
        </w:rPr>
        <w:t>،</w:t>
      </w:r>
      <w:r w:rsidR="00B24FE9">
        <w:rPr>
          <w:rFonts w:hint="cs"/>
          <w:sz w:val="40"/>
          <w:szCs w:val="40"/>
          <w:rtl/>
        </w:rPr>
        <w:t xml:space="preserve"> و وقتی </w:t>
      </w:r>
      <w:r>
        <w:rPr>
          <w:rFonts w:hint="cs"/>
          <w:sz w:val="40"/>
          <w:szCs w:val="40"/>
          <w:rtl/>
        </w:rPr>
        <w:t xml:space="preserve">التزام در ضمن عقد و </w:t>
      </w:r>
      <w:proofErr w:type="spellStart"/>
      <w:r>
        <w:rPr>
          <w:rFonts w:hint="cs"/>
          <w:sz w:val="40"/>
          <w:szCs w:val="40"/>
          <w:rtl/>
        </w:rPr>
        <w:t>ایقاع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B24FE9">
        <w:rPr>
          <w:rFonts w:hint="cs"/>
          <w:sz w:val="40"/>
          <w:szCs w:val="40"/>
          <w:rtl/>
        </w:rPr>
        <w:t>نبود</w:t>
      </w:r>
      <w:r>
        <w:rPr>
          <w:rFonts w:hint="cs"/>
          <w:sz w:val="40"/>
          <w:szCs w:val="40"/>
          <w:rtl/>
        </w:rPr>
        <w:t>،</w:t>
      </w:r>
      <w:r w:rsidR="00B24FE9">
        <w:rPr>
          <w:rFonts w:hint="cs"/>
          <w:sz w:val="40"/>
          <w:szCs w:val="40"/>
          <w:rtl/>
        </w:rPr>
        <w:t xml:space="preserve"> می شود التزام ابتدائی و وجوب </w:t>
      </w:r>
      <w:proofErr w:type="spellStart"/>
      <w:r w:rsidR="00B24FE9">
        <w:rPr>
          <w:rFonts w:hint="cs"/>
          <w:sz w:val="40"/>
          <w:szCs w:val="40"/>
          <w:rtl/>
        </w:rPr>
        <w:t>وفاء</w:t>
      </w:r>
      <w:proofErr w:type="spellEnd"/>
      <w:r w:rsidR="00B24FE9">
        <w:rPr>
          <w:rFonts w:hint="cs"/>
          <w:sz w:val="40"/>
          <w:szCs w:val="40"/>
          <w:rtl/>
        </w:rPr>
        <w:t xml:space="preserve"> ندارد</w:t>
      </w:r>
      <w:r>
        <w:rPr>
          <w:rFonts w:hint="cs"/>
          <w:sz w:val="40"/>
          <w:szCs w:val="40"/>
          <w:rtl/>
        </w:rPr>
        <w:t>؛</w:t>
      </w:r>
      <w:r w:rsidR="00B24FE9">
        <w:rPr>
          <w:rFonts w:hint="cs"/>
          <w:sz w:val="40"/>
          <w:szCs w:val="40"/>
          <w:rtl/>
        </w:rPr>
        <w:t xml:space="preserve"> چون التزام ابتدائی </w:t>
      </w:r>
      <w:proofErr w:type="spellStart"/>
      <w:r w:rsidR="00B24FE9">
        <w:rPr>
          <w:rFonts w:hint="cs"/>
          <w:sz w:val="40"/>
          <w:szCs w:val="40"/>
          <w:rtl/>
        </w:rPr>
        <w:t>بالاجماع</w:t>
      </w:r>
      <w:proofErr w:type="spellEnd"/>
      <w:r w:rsidR="00B24FE9">
        <w:rPr>
          <w:rFonts w:hint="cs"/>
          <w:sz w:val="40"/>
          <w:szCs w:val="40"/>
          <w:rtl/>
        </w:rPr>
        <w:t xml:space="preserve"> و </w:t>
      </w:r>
      <w:proofErr w:type="spellStart"/>
      <w:r w:rsidR="00B24FE9">
        <w:rPr>
          <w:rFonts w:hint="cs"/>
          <w:sz w:val="40"/>
          <w:szCs w:val="40"/>
          <w:rtl/>
        </w:rPr>
        <w:t>التسالم</w:t>
      </w:r>
      <w:proofErr w:type="spellEnd"/>
      <w:r w:rsidR="00B24FE9">
        <w:rPr>
          <w:rFonts w:hint="cs"/>
          <w:sz w:val="40"/>
          <w:szCs w:val="40"/>
          <w:rtl/>
        </w:rPr>
        <w:t xml:space="preserve"> خارج از </w:t>
      </w:r>
      <w:r w:rsidR="00FE4074">
        <w:rPr>
          <w:rFonts w:hint="cs"/>
          <w:sz w:val="40"/>
          <w:szCs w:val="40"/>
          <w:rtl/>
        </w:rPr>
        <w:t xml:space="preserve">دلیل </w:t>
      </w:r>
      <w:r w:rsidR="00B24FE9">
        <w:rPr>
          <w:rFonts w:hint="cs"/>
          <w:sz w:val="40"/>
          <w:szCs w:val="40"/>
          <w:rtl/>
        </w:rPr>
        <w:t xml:space="preserve">نفوذ و وجوب </w:t>
      </w:r>
      <w:proofErr w:type="spellStart"/>
      <w:r w:rsidR="00B24FE9">
        <w:rPr>
          <w:rFonts w:hint="cs"/>
          <w:sz w:val="40"/>
          <w:szCs w:val="40"/>
          <w:rtl/>
        </w:rPr>
        <w:t>وفاء</w:t>
      </w:r>
      <w:proofErr w:type="spellEnd"/>
      <w:r w:rsidR="00B24FE9">
        <w:rPr>
          <w:rFonts w:hint="cs"/>
          <w:sz w:val="40"/>
          <w:szCs w:val="40"/>
          <w:rtl/>
        </w:rPr>
        <w:t xml:space="preserve"> است.</w:t>
      </w:r>
    </w:p>
    <w:p w:rsidR="00B70E1E" w:rsidRDefault="006A575E" w:rsidP="00F46E33">
      <w:pPr>
        <w:pStyle w:val="1"/>
        <w:rPr>
          <w:rtl/>
        </w:rPr>
      </w:pPr>
      <w:r>
        <w:rPr>
          <w:rFonts w:hint="cs"/>
          <w:rtl/>
        </w:rPr>
        <w:t xml:space="preserve">وجه سوم برای امضاء </w:t>
      </w:r>
      <w:proofErr w:type="spellStart"/>
      <w:r>
        <w:rPr>
          <w:rFonts w:hint="cs"/>
          <w:rtl/>
        </w:rPr>
        <w:t>شخصیات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حقوقیه</w:t>
      </w:r>
      <w:proofErr w:type="spellEnd"/>
    </w:p>
    <w:p w:rsidR="006A575E" w:rsidRDefault="006A575E" w:rsidP="00D47B3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وجه سوم برای اعتبار شرعی شخصیت </w:t>
      </w:r>
      <w:proofErr w:type="spellStart"/>
      <w:r>
        <w:rPr>
          <w:rFonts w:hint="cs"/>
          <w:sz w:val="40"/>
          <w:szCs w:val="40"/>
          <w:rtl/>
        </w:rPr>
        <w:t>حقوقی</w:t>
      </w:r>
      <w:r w:rsidR="00D47B38">
        <w:rPr>
          <w:rFonts w:hint="cs"/>
          <w:sz w:val="40"/>
          <w:szCs w:val="40"/>
          <w:rtl/>
        </w:rPr>
        <w:t>ه</w:t>
      </w:r>
      <w:proofErr w:type="spellEnd"/>
      <w:r w:rsidR="00D47B38">
        <w:rPr>
          <w:rFonts w:hint="cs"/>
          <w:sz w:val="40"/>
          <w:szCs w:val="40"/>
          <w:rtl/>
        </w:rPr>
        <w:t>، تمسک به ادله ولایت فقیه است، به این بیان که</w:t>
      </w:r>
      <w:r>
        <w:rPr>
          <w:rFonts w:hint="cs"/>
          <w:sz w:val="40"/>
          <w:szCs w:val="40"/>
          <w:rtl/>
        </w:rPr>
        <w:t xml:space="preserve"> از جهت </w:t>
      </w:r>
      <w:proofErr w:type="spellStart"/>
      <w:r>
        <w:rPr>
          <w:rFonts w:hint="cs"/>
          <w:sz w:val="40"/>
          <w:szCs w:val="40"/>
          <w:rtl/>
        </w:rPr>
        <w:t>تدخل</w:t>
      </w:r>
      <w:proofErr w:type="spellEnd"/>
      <w:r>
        <w:rPr>
          <w:rFonts w:hint="cs"/>
          <w:sz w:val="40"/>
          <w:szCs w:val="40"/>
          <w:rtl/>
        </w:rPr>
        <w:t xml:space="preserve"> فقیه نسبت به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با توجه به ولایت عامه ای که برای </w:t>
      </w:r>
      <w:r w:rsidR="00D47B38">
        <w:rPr>
          <w:rFonts w:hint="cs"/>
          <w:sz w:val="40"/>
          <w:szCs w:val="40"/>
          <w:rtl/>
        </w:rPr>
        <w:t>او</w:t>
      </w:r>
      <w:r>
        <w:rPr>
          <w:rFonts w:hint="cs"/>
          <w:sz w:val="40"/>
          <w:szCs w:val="40"/>
          <w:rtl/>
        </w:rPr>
        <w:t xml:space="preserve"> ثابت است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اعتبار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ثابت می شود.</w:t>
      </w:r>
    </w:p>
    <w:p w:rsidR="006A575E" w:rsidRDefault="006A575E" w:rsidP="00B70E1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این وجه بر حسب آنچه در فقه </w:t>
      </w:r>
      <w:proofErr w:type="spellStart"/>
      <w:r>
        <w:rPr>
          <w:rFonts w:hint="cs"/>
          <w:sz w:val="40"/>
          <w:szCs w:val="40"/>
          <w:rtl/>
        </w:rPr>
        <w:t>العقود</w:t>
      </w:r>
      <w:proofErr w:type="spellEnd"/>
      <w:r>
        <w:rPr>
          <w:rFonts w:hint="cs"/>
          <w:sz w:val="40"/>
          <w:szCs w:val="40"/>
          <w:rtl/>
        </w:rPr>
        <w:t xml:space="preserve"> مطرح است، دو تقریب دارد:</w:t>
      </w:r>
    </w:p>
    <w:p w:rsidR="006A575E" w:rsidRDefault="006A575E" w:rsidP="00B70E1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تقریب اول</w:t>
      </w:r>
      <w:r w:rsidR="00D47B38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فقیه با توجه به ولایتی که دارد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خود</w:t>
      </w:r>
      <w:r w:rsidR="00D47B38">
        <w:rPr>
          <w:rFonts w:hint="cs"/>
          <w:sz w:val="40"/>
          <w:szCs w:val="40"/>
          <w:rtl/>
        </w:rPr>
        <w:t>ِ</w:t>
      </w:r>
      <w:proofErr w:type="spellEnd"/>
      <w:r>
        <w:rPr>
          <w:rFonts w:hint="cs"/>
          <w:sz w:val="40"/>
          <w:szCs w:val="40"/>
          <w:rtl/>
        </w:rPr>
        <w:t xml:space="preserve">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و نفس اعتبار </w:t>
      </w:r>
      <w:proofErr w:type="spellStart"/>
      <w:r>
        <w:rPr>
          <w:rFonts w:hint="cs"/>
          <w:sz w:val="40"/>
          <w:szCs w:val="40"/>
          <w:rtl/>
        </w:rPr>
        <w:t>معتبرین</w:t>
      </w:r>
      <w:proofErr w:type="spellEnd"/>
      <w:r>
        <w:rPr>
          <w:rFonts w:hint="cs"/>
          <w:sz w:val="40"/>
          <w:szCs w:val="40"/>
          <w:rtl/>
        </w:rPr>
        <w:t xml:space="preserve"> را امضاء می کند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یعنی عده ای شخصیت حقوقی را اعتبار کرده </w:t>
      </w:r>
      <w:proofErr w:type="spellStart"/>
      <w:r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 xml:space="preserve"> و فقیه با امضاء خود</w:t>
      </w:r>
      <w:r w:rsidR="00D47B38">
        <w:rPr>
          <w:rFonts w:hint="cs"/>
          <w:sz w:val="40"/>
          <w:szCs w:val="40"/>
          <w:rtl/>
        </w:rPr>
        <w:t>، موجب اعتب</w:t>
      </w:r>
      <w:r>
        <w:rPr>
          <w:rFonts w:hint="cs"/>
          <w:sz w:val="40"/>
          <w:szCs w:val="40"/>
          <w:rtl/>
        </w:rPr>
        <w:t xml:space="preserve">ار </w:t>
      </w:r>
      <w:proofErr w:type="spellStart"/>
      <w:r>
        <w:rPr>
          <w:rFonts w:hint="cs"/>
          <w:sz w:val="40"/>
          <w:szCs w:val="40"/>
          <w:rtl/>
        </w:rPr>
        <w:t>شرعی</w:t>
      </w:r>
      <w:r w:rsidR="00D47B38">
        <w:rPr>
          <w:rFonts w:hint="cs"/>
          <w:sz w:val="40"/>
          <w:szCs w:val="40"/>
          <w:rtl/>
        </w:rPr>
        <w:t>ِ</w:t>
      </w:r>
      <w:proofErr w:type="spellEnd"/>
      <w:r>
        <w:rPr>
          <w:rFonts w:hint="cs"/>
          <w:sz w:val="40"/>
          <w:szCs w:val="40"/>
          <w:rtl/>
        </w:rPr>
        <w:t xml:space="preserve"> این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می شود.</w:t>
      </w:r>
    </w:p>
    <w:p w:rsidR="00CC13A1" w:rsidRDefault="00CC13A1" w:rsidP="006B04F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دوم: در این تقریب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امضاء به اعتبار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تعلق </w:t>
      </w:r>
      <w:proofErr w:type="spellStart"/>
      <w:r>
        <w:rPr>
          <w:rFonts w:hint="cs"/>
          <w:sz w:val="40"/>
          <w:szCs w:val="40"/>
          <w:rtl/>
        </w:rPr>
        <w:t>نمی</w:t>
      </w:r>
      <w:proofErr w:type="spellEnd"/>
      <w:r>
        <w:rPr>
          <w:rFonts w:hint="cs"/>
          <w:sz w:val="40"/>
          <w:szCs w:val="40"/>
          <w:rtl/>
        </w:rPr>
        <w:t xml:space="preserve"> گیرد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بلکه فقیه با توج</w:t>
      </w:r>
      <w:r w:rsidR="00D47B38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 xml:space="preserve"> به ولا</w:t>
      </w:r>
      <w:r w:rsidR="00D47B38">
        <w:rPr>
          <w:rFonts w:hint="cs"/>
          <w:sz w:val="40"/>
          <w:szCs w:val="40"/>
          <w:rtl/>
        </w:rPr>
        <w:t>ی</w:t>
      </w:r>
      <w:r>
        <w:rPr>
          <w:rFonts w:hint="cs"/>
          <w:sz w:val="40"/>
          <w:szCs w:val="40"/>
          <w:rtl/>
        </w:rPr>
        <w:t>تی که دارد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ولایت خود را به لحاظ آثار مترتب بر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اعمال می کند </w:t>
      </w:r>
      <w:proofErr w:type="spellStart"/>
      <w:r>
        <w:rPr>
          <w:rFonts w:hint="cs"/>
          <w:sz w:val="40"/>
          <w:szCs w:val="40"/>
          <w:rtl/>
        </w:rPr>
        <w:t>و</w:t>
      </w:r>
      <w:r w:rsidR="006B04FE">
        <w:rPr>
          <w:rFonts w:hint="cs"/>
          <w:sz w:val="40"/>
          <w:szCs w:val="40"/>
          <w:rtl/>
        </w:rPr>
        <w:t>امربه</w:t>
      </w:r>
      <w:proofErr w:type="spellEnd"/>
      <w:r w:rsidR="006B04FE">
        <w:rPr>
          <w:rFonts w:hint="cs"/>
          <w:sz w:val="40"/>
          <w:szCs w:val="40"/>
          <w:rtl/>
        </w:rPr>
        <w:t xml:space="preserve"> </w:t>
      </w:r>
      <w:proofErr w:type="spellStart"/>
      <w:r w:rsidR="006B04FE">
        <w:rPr>
          <w:rFonts w:hint="cs"/>
          <w:sz w:val="40"/>
          <w:szCs w:val="40"/>
          <w:rtl/>
        </w:rPr>
        <w:t>ترتيب</w:t>
      </w:r>
      <w:proofErr w:type="spellEnd"/>
      <w:r>
        <w:rPr>
          <w:rFonts w:hint="cs"/>
          <w:sz w:val="40"/>
          <w:szCs w:val="40"/>
          <w:rtl/>
        </w:rPr>
        <w:t xml:space="preserve"> آثار </w:t>
      </w:r>
      <w:proofErr w:type="spellStart"/>
      <w:r w:rsidR="00D47B38">
        <w:rPr>
          <w:rFonts w:hint="cs"/>
          <w:sz w:val="40"/>
          <w:szCs w:val="40"/>
          <w:rtl/>
        </w:rPr>
        <w:t>متوقع</w:t>
      </w:r>
      <w:proofErr w:type="spellEnd"/>
      <w:r w:rsidR="00D47B3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می کند.</w:t>
      </w:r>
    </w:p>
    <w:p w:rsidR="00CC13A1" w:rsidRDefault="00B71355" w:rsidP="00B70E1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توضیح تقریب اول این است که:</w:t>
      </w:r>
    </w:p>
    <w:p w:rsidR="00184535" w:rsidRDefault="00B71355" w:rsidP="0018453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با توجه به این که برای فقیه در شئون مجتمع و جهات عامه ولایت قرار داده شده است، اگر گفت</w:t>
      </w:r>
      <w:r w:rsidR="00D47B38">
        <w:rPr>
          <w:rFonts w:hint="cs"/>
          <w:sz w:val="40"/>
          <w:szCs w:val="40"/>
          <w:rtl/>
        </w:rPr>
        <w:t>یم فقیه حق دخالت در امور مجتمع (</w:t>
      </w:r>
      <w:r>
        <w:rPr>
          <w:rFonts w:hint="cs"/>
          <w:sz w:val="40"/>
          <w:szCs w:val="40"/>
          <w:rtl/>
        </w:rPr>
        <w:t xml:space="preserve">در موارد ضرورت، یا در موارد مصلحت ولو </w:t>
      </w:r>
      <w:proofErr w:type="spellStart"/>
      <w:r>
        <w:rPr>
          <w:rFonts w:hint="cs"/>
          <w:sz w:val="40"/>
          <w:szCs w:val="40"/>
          <w:rtl/>
        </w:rPr>
        <w:t>ضرورتی</w:t>
      </w:r>
      <w:proofErr w:type="spellEnd"/>
      <w:r>
        <w:rPr>
          <w:rFonts w:hint="cs"/>
          <w:sz w:val="40"/>
          <w:szCs w:val="40"/>
          <w:rtl/>
        </w:rPr>
        <w:t xml:space="preserve"> نباشد) را دارد، </w:t>
      </w:r>
      <w:r w:rsidR="00D47B38">
        <w:rPr>
          <w:rFonts w:hint="cs"/>
          <w:sz w:val="40"/>
          <w:szCs w:val="40"/>
          <w:rtl/>
        </w:rPr>
        <w:t xml:space="preserve">می گوییم این که عده ای شخصیت </w:t>
      </w:r>
      <w:proofErr w:type="spellStart"/>
      <w:r w:rsidR="00D47B38">
        <w:rPr>
          <w:rFonts w:hint="cs"/>
          <w:sz w:val="40"/>
          <w:szCs w:val="40"/>
          <w:rtl/>
        </w:rPr>
        <w:t>حقوقیه</w:t>
      </w:r>
      <w:proofErr w:type="spellEnd"/>
      <w:r w:rsidR="00D47B38">
        <w:rPr>
          <w:rFonts w:hint="cs"/>
          <w:sz w:val="40"/>
          <w:szCs w:val="40"/>
          <w:rtl/>
        </w:rPr>
        <w:t xml:space="preserve"> تاسیس</w:t>
      </w:r>
      <w:r>
        <w:rPr>
          <w:rFonts w:hint="cs"/>
          <w:sz w:val="40"/>
          <w:szCs w:val="40"/>
          <w:rtl/>
        </w:rPr>
        <w:t xml:space="preserve"> کنند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امری مربوط به مجتمع </w:t>
      </w:r>
      <w:proofErr w:type="spellStart"/>
      <w:r w:rsidR="00E72DCD">
        <w:rPr>
          <w:rFonts w:hint="cs"/>
          <w:sz w:val="40"/>
          <w:szCs w:val="40"/>
          <w:rtl/>
        </w:rPr>
        <w:t>واز</w:t>
      </w:r>
      <w:proofErr w:type="spellEnd"/>
      <w:r w:rsidR="00E72DCD">
        <w:rPr>
          <w:rFonts w:hint="cs"/>
          <w:sz w:val="40"/>
          <w:szCs w:val="40"/>
          <w:rtl/>
        </w:rPr>
        <w:t xml:space="preserve"> امور عامه </w:t>
      </w:r>
      <w:r>
        <w:rPr>
          <w:rFonts w:hint="cs"/>
          <w:sz w:val="40"/>
          <w:szCs w:val="40"/>
          <w:rtl/>
        </w:rPr>
        <w:t>است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لذا اگر ضرورت یا مصلحت در آن بود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D47B38">
        <w:rPr>
          <w:rFonts w:hint="cs"/>
          <w:sz w:val="40"/>
          <w:szCs w:val="40"/>
          <w:rtl/>
        </w:rPr>
        <w:t xml:space="preserve">فقیه </w:t>
      </w:r>
      <w:r>
        <w:rPr>
          <w:rFonts w:hint="cs"/>
          <w:sz w:val="40"/>
          <w:szCs w:val="40"/>
          <w:rtl/>
        </w:rPr>
        <w:t>می تواند آن را امضاء</w:t>
      </w:r>
      <w:r w:rsidR="00D47B3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کند</w:t>
      </w:r>
      <w:r w:rsidR="00D47B3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از این باب که مصداق یکی از امور جمعی </w:t>
      </w:r>
      <w:r w:rsidR="00D47B38">
        <w:rPr>
          <w:rFonts w:hint="cs"/>
          <w:sz w:val="40"/>
          <w:szCs w:val="40"/>
          <w:rtl/>
        </w:rPr>
        <w:t>است،</w:t>
      </w:r>
      <w:r>
        <w:rPr>
          <w:rFonts w:hint="cs"/>
          <w:sz w:val="40"/>
          <w:szCs w:val="40"/>
          <w:rtl/>
        </w:rPr>
        <w:t xml:space="preserve"> </w:t>
      </w:r>
      <w:r w:rsidR="004E2B36">
        <w:rPr>
          <w:rFonts w:hint="cs"/>
          <w:sz w:val="40"/>
          <w:szCs w:val="40"/>
          <w:rtl/>
        </w:rPr>
        <w:t xml:space="preserve">و </w:t>
      </w:r>
      <w:r w:rsidR="00D47B38">
        <w:rPr>
          <w:rFonts w:hint="cs"/>
          <w:sz w:val="40"/>
          <w:szCs w:val="40"/>
          <w:rtl/>
        </w:rPr>
        <w:t xml:space="preserve">با </w:t>
      </w:r>
      <w:r w:rsidR="004E2B36">
        <w:rPr>
          <w:rFonts w:hint="cs"/>
          <w:sz w:val="40"/>
          <w:szCs w:val="40"/>
          <w:rtl/>
        </w:rPr>
        <w:t>امضاء فقیه</w:t>
      </w:r>
      <w:r w:rsidR="00D47B38">
        <w:rPr>
          <w:rFonts w:hint="cs"/>
          <w:sz w:val="40"/>
          <w:szCs w:val="40"/>
          <w:rtl/>
        </w:rPr>
        <w:t>،</w:t>
      </w:r>
      <w:r w:rsidR="004E2B36">
        <w:rPr>
          <w:rFonts w:hint="cs"/>
          <w:sz w:val="40"/>
          <w:szCs w:val="40"/>
          <w:rtl/>
        </w:rPr>
        <w:t xml:space="preserve"> شخصیت </w:t>
      </w:r>
      <w:proofErr w:type="spellStart"/>
      <w:r w:rsidR="004E2B36">
        <w:rPr>
          <w:rFonts w:hint="cs"/>
          <w:sz w:val="40"/>
          <w:szCs w:val="40"/>
          <w:rtl/>
        </w:rPr>
        <w:t>حقوقیه</w:t>
      </w:r>
      <w:proofErr w:type="spellEnd"/>
      <w:r w:rsidR="004E2B36">
        <w:rPr>
          <w:rFonts w:hint="cs"/>
          <w:sz w:val="40"/>
          <w:szCs w:val="40"/>
          <w:rtl/>
        </w:rPr>
        <w:t xml:space="preserve"> دارای اعتبار می شود.</w:t>
      </w:r>
    </w:p>
    <w:p w:rsidR="00E23E9E" w:rsidRDefault="00D47B38" w:rsidP="00E72DC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در فقه </w:t>
      </w:r>
      <w:proofErr w:type="spellStart"/>
      <w:r>
        <w:rPr>
          <w:rFonts w:hint="cs"/>
          <w:sz w:val="40"/>
          <w:szCs w:val="40"/>
          <w:rtl/>
        </w:rPr>
        <w:t>العقود</w:t>
      </w:r>
      <w:proofErr w:type="spellEnd"/>
      <w:r>
        <w:rPr>
          <w:rFonts w:hint="cs"/>
          <w:sz w:val="40"/>
          <w:szCs w:val="40"/>
          <w:rtl/>
        </w:rPr>
        <w:t xml:space="preserve"> به این تقریب اشکالی مطرح کرده </w:t>
      </w:r>
      <w:proofErr w:type="spellStart"/>
      <w:r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 xml:space="preserve">. </w:t>
      </w:r>
      <w:r w:rsidR="004E2B36">
        <w:rPr>
          <w:rFonts w:hint="cs"/>
          <w:sz w:val="40"/>
          <w:szCs w:val="40"/>
          <w:rtl/>
        </w:rPr>
        <w:t xml:space="preserve">حاصل بیانی که در فقه </w:t>
      </w:r>
      <w:proofErr w:type="spellStart"/>
      <w:r w:rsidR="004E2B36">
        <w:rPr>
          <w:rFonts w:hint="cs"/>
          <w:sz w:val="40"/>
          <w:szCs w:val="40"/>
          <w:rtl/>
        </w:rPr>
        <w:t>العقود</w:t>
      </w:r>
      <w:proofErr w:type="spellEnd"/>
      <w:r w:rsidR="004E2B36">
        <w:rPr>
          <w:rFonts w:hint="cs"/>
          <w:sz w:val="40"/>
          <w:szCs w:val="40"/>
          <w:rtl/>
        </w:rPr>
        <w:t xml:space="preserve"> است</w:t>
      </w:r>
      <w:r w:rsidR="00512946">
        <w:rPr>
          <w:rFonts w:hint="cs"/>
          <w:sz w:val="40"/>
          <w:szCs w:val="40"/>
          <w:rtl/>
        </w:rPr>
        <w:t>،</w:t>
      </w:r>
      <w:r w:rsidR="004E2B36">
        <w:rPr>
          <w:rFonts w:hint="cs"/>
          <w:sz w:val="40"/>
          <w:szCs w:val="40"/>
          <w:rtl/>
        </w:rPr>
        <w:t xml:space="preserve"> این است که </w:t>
      </w:r>
      <w:proofErr w:type="spellStart"/>
      <w:r w:rsidR="004E2B36">
        <w:rPr>
          <w:rFonts w:hint="cs"/>
          <w:sz w:val="40"/>
          <w:szCs w:val="40"/>
          <w:rtl/>
        </w:rPr>
        <w:t>دائ</w:t>
      </w:r>
      <w:r w:rsidR="00512946">
        <w:rPr>
          <w:rFonts w:hint="cs"/>
          <w:sz w:val="40"/>
          <w:szCs w:val="40"/>
          <w:rtl/>
        </w:rPr>
        <w:t>ره</w:t>
      </w:r>
      <w:proofErr w:type="spellEnd"/>
      <w:r w:rsidR="00512946">
        <w:rPr>
          <w:rFonts w:hint="cs"/>
          <w:sz w:val="40"/>
          <w:szCs w:val="40"/>
          <w:rtl/>
        </w:rPr>
        <w:t xml:space="preserve"> حدود ولایت فقیه شامل مقام </w:t>
      </w:r>
      <w:proofErr w:type="spellStart"/>
      <w:r w:rsidR="00512946">
        <w:rPr>
          <w:rFonts w:hint="cs"/>
          <w:sz w:val="40"/>
          <w:szCs w:val="40"/>
          <w:rtl/>
        </w:rPr>
        <w:t>نمی</w:t>
      </w:r>
      <w:proofErr w:type="spellEnd"/>
      <w:r w:rsidR="004E2B36">
        <w:rPr>
          <w:rFonts w:hint="cs"/>
          <w:sz w:val="40"/>
          <w:szCs w:val="40"/>
          <w:rtl/>
        </w:rPr>
        <w:t xml:space="preserve"> شود</w:t>
      </w:r>
      <w:r w:rsidR="00512946">
        <w:rPr>
          <w:rFonts w:hint="cs"/>
          <w:sz w:val="40"/>
          <w:szCs w:val="40"/>
          <w:rtl/>
        </w:rPr>
        <w:t xml:space="preserve">، و </w:t>
      </w:r>
      <w:proofErr w:type="spellStart"/>
      <w:r w:rsidR="00512946">
        <w:rPr>
          <w:rFonts w:hint="cs"/>
          <w:sz w:val="40"/>
          <w:szCs w:val="40"/>
          <w:rtl/>
        </w:rPr>
        <w:t>مانحن</w:t>
      </w:r>
      <w:proofErr w:type="spellEnd"/>
      <w:r w:rsidR="00512946">
        <w:rPr>
          <w:rFonts w:hint="cs"/>
          <w:sz w:val="40"/>
          <w:szCs w:val="40"/>
          <w:rtl/>
        </w:rPr>
        <w:t xml:space="preserve"> </w:t>
      </w:r>
      <w:proofErr w:type="spellStart"/>
      <w:r w:rsidR="00512946">
        <w:rPr>
          <w:rFonts w:hint="cs"/>
          <w:sz w:val="40"/>
          <w:szCs w:val="40"/>
          <w:rtl/>
        </w:rPr>
        <w:t>فیه</w:t>
      </w:r>
      <w:proofErr w:type="spellEnd"/>
      <w:r w:rsidR="00512946">
        <w:rPr>
          <w:rFonts w:hint="cs"/>
          <w:sz w:val="40"/>
          <w:szCs w:val="40"/>
          <w:rtl/>
        </w:rPr>
        <w:t xml:space="preserve"> خارج از </w:t>
      </w:r>
      <w:proofErr w:type="spellStart"/>
      <w:r w:rsidR="00512946">
        <w:rPr>
          <w:rFonts w:hint="cs"/>
          <w:sz w:val="40"/>
          <w:szCs w:val="40"/>
          <w:rtl/>
        </w:rPr>
        <w:t>دائره</w:t>
      </w:r>
      <w:proofErr w:type="spellEnd"/>
      <w:r w:rsidR="00512946">
        <w:rPr>
          <w:rFonts w:hint="cs"/>
          <w:sz w:val="40"/>
          <w:szCs w:val="40"/>
          <w:rtl/>
        </w:rPr>
        <w:t xml:space="preserve"> ولایتی</w:t>
      </w:r>
      <w:r w:rsidR="004E2B36">
        <w:rPr>
          <w:rFonts w:hint="cs"/>
          <w:sz w:val="40"/>
          <w:szCs w:val="40"/>
          <w:rtl/>
        </w:rPr>
        <w:t xml:space="preserve"> است که برای فقیه وجود دارد. وج</w:t>
      </w:r>
      <w:r w:rsidR="00512946">
        <w:rPr>
          <w:rFonts w:hint="cs"/>
          <w:sz w:val="40"/>
          <w:szCs w:val="40"/>
          <w:rtl/>
        </w:rPr>
        <w:t>ه</w:t>
      </w:r>
      <w:r w:rsidR="004E2B36">
        <w:rPr>
          <w:rFonts w:hint="cs"/>
          <w:sz w:val="40"/>
          <w:szCs w:val="40"/>
          <w:rtl/>
        </w:rPr>
        <w:t xml:space="preserve"> این مطلب</w:t>
      </w:r>
      <w:r w:rsidR="00512946">
        <w:rPr>
          <w:rFonts w:hint="cs"/>
          <w:sz w:val="40"/>
          <w:szCs w:val="40"/>
          <w:rtl/>
        </w:rPr>
        <w:t>،</w:t>
      </w:r>
      <w:r w:rsidR="004E2B36">
        <w:rPr>
          <w:rFonts w:hint="cs"/>
          <w:sz w:val="40"/>
          <w:szCs w:val="40"/>
          <w:rtl/>
        </w:rPr>
        <w:t xml:space="preserve"> </w:t>
      </w:r>
      <w:r w:rsidR="00512946">
        <w:rPr>
          <w:rFonts w:hint="cs"/>
          <w:sz w:val="40"/>
          <w:szCs w:val="40"/>
          <w:rtl/>
        </w:rPr>
        <w:t xml:space="preserve">همان </w:t>
      </w:r>
      <w:r w:rsidR="004E2B36">
        <w:rPr>
          <w:rFonts w:hint="cs"/>
          <w:sz w:val="40"/>
          <w:szCs w:val="40"/>
          <w:rtl/>
        </w:rPr>
        <w:t xml:space="preserve">مطلبی است که </w:t>
      </w:r>
      <w:proofErr w:type="spellStart"/>
      <w:r w:rsidR="004E2B36">
        <w:rPr>
          <w:rFonts w:hint="cs"/>
          <w:sz w:val="40"/>
          <w:szCs w:val="40"/>
          <w:rtl/>
        </w:rPr>
        <w:t>در</w:t>
      </w:r>
      <w:r w:rsidR="00E72DCD">
        <w:rPr>
          <w:rFonts w:hint="cs"/>
          <w:sz w:val="40"/>
          <w:szCs w:val="40"/>
          <w:rtl/>
        </w:rPr>
        <w:t>مناقشه</w:t>
      </w:r>
      <w:proofErr w:type="spellEnd"/>
      <w:r w:rsidR="004E2B36">
        <w:rPr>
          <w:rFonts w:hint="cs"/>
          <w:sz w:val="40"/>
          <w:szCs w:val="40"/>
          <w:rtl/>
        </w:rPr>
        <w:t xml:space="preserve"> </w:t>
      </w:r>
      <w:r w:rsidR="00512946">
        <w:rPr>
          <w:rFonts w:hint="cs"/>
          <w:sz w:val="40"/>
          <w:szCs w:val="40"/>
          <w:rtl/>
        </w:rPr>
        <w:t>وجه</w:t>
      </w:r>
      <w:r w:rsidR="004E2B36">
        <w:rPr>
          <w:rFonts w:hint="cs"/>
          <w:sz w:val="40"/>
          <w:szCs w:val="40"/>
          <w:rtl/>
        </w:rPr>
        <w:t xml:space="preserve"> گذشته بیان شد</w:t>
      </w:r>
      <w:r w:rsidR="00512946">
        <w:rPr>
          <w:rFonts w:hint="cs"/>
          <w:sz w:val="40"/>
          <w:szCs w:val="40"/>
          <w:rtl/>
        </w:rPr>
        <w:t>،</w:t>
      </w:r>
      <w:r w:rsidR="004E2B36">
        <w:rPr>
          <w:rFonts w:hint="cs"/>
          <w:sz w:val="40"/>
          <w:szCs w:val="40"/>
          <w:rtl/>
        </w:rPr>
        <w:t xml:space="preserve"> و </w:t>
      </w:r>
      <w:r w:rsidR="00512946">
        <w:rPr>
          <w:rFonts w:hint="cs"/>
          <w:sz w:val="40"/>
          <w:szCs w:val="40"/>
          <w:rtl/>
        </w:rPr>
        <w:t>ریشه آن به مطلبی که مرحوم آق</w:t>
      </w:r>
      <w:r w:rsidR="004E2B36">
        <w:rPr>
          <w:rFonts w:hint="cs"/>
          <w:sz w:val="40"/>
          <w:szCs w:val="40"/>
          <w:rtl/>
        </w:rPr>
        <w:t xml:space="preserve">ای </w:t>
      </w:r>
      <w:proofErr w:type="spellStart"/>
      <w:r w:rsidR="004E2B36">
        <w:rPr>
          <w:rFonts w:hint="cs"/>
          <w:sz w:val="40"/>
          <w:szCs w:val="40"/>
          <w:rtl/>
        </w:rPr>
        <w:t>خوئی</w:t>
      </w:r>
      <w:proofErr w:type="spellEnd"/>
      <w:r w:rsidR="004E2B36">
        <w:rPr>
          <w:rFonts w:hint="cs"/>
          <w:sz w:val="40"/>
          <w:szCs w:val="40"/>
          <w:rtl/>
        </w:rPr>
        <w:t xml:space="preserve"> در بحث </w:t>
      </w:r>
      <w:proofErr w:type="spellStart"/>
      <w:r w:rsidR="004E2B36">
        <w:rPr>
          <w:rFonts w:hint="cs"/>
          <w:sz w:val="40"/>
          <w:szCs w:val="40"/>
          <w:rtl/>
        </w:rPr>
        <w:t>تزاحم</w:t>
      </w:r>
      <w:proofErr w:type="spellEnd"/>
      <w:r w:rsidR="004E2B36">
        <w:rPr>
          <w:rFonts w:hint="cs"/>
          <w:sz w:val="40"/>
          <w:szCs w:val="40"/>
          <w:rtl/>
        </w:rPr>
        <w:t xml:space="preserve"> بین حج و نذر</w:t>
      </w:r>
      <w:r w:rsidR="00512946">
        <w:rPr>
          <w:rFonts w:hint="cs"/>
          <w:sz w:val="40"/>
          <w:szCs w:val="40"/>
          <w:rtl/>
        </w:rPr>
        <w:t xml:space="preserve"> فرمود، بر میگردد.</w:t>
      </w:r>
      <w:r w:rsidR="00E23E9E">
        <w:rPr>
          <w:rFonts w:hint="cs"/>
          <w:sz w:val="40"/>
          <w:szCs w:val="40"/>
          <w:rtl/>
        </w:rPr>
        <w:t xml:space="preserve"> توضیح مطلب این که:</w:t>
      </w:r>
    </w:p>
    <w:p w:rsidR="004E2B36" w:rsidRDefault="004E2B36" w:rsidP="00E23E9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ولایتی که برای فقیه اثبات می شود، علی جمیع </w:t>
      </w:r>
      <w:proofErr w:type="spellStart"/>
      <w:r>
        <w:rPr>
          <w:rFonts w:hint="cs"/>
          <w:sz w:val="40"/>
          <w:szCs w:val="40"/>
          <w:rtl/>
        </w:rPr>
        <w:t>التقادیر</w:t>
      </w:r>
      <w:proofErr w:type="spellEnd"/>
      <w:r w:rsidR="00512946">
        <w:rPr>
          <w:rFonts w:hint="cs"/>
          <w:sz w:val="40"/>
          <w:szCs w:val="40"/>
          <w:rtl/>
        </w:rPr>
        <w:t xml:space="preserve">، ولایت </w:t>
      </w:r>
      <w:proofErr w:type="spellStart"/>
      <w:r w:rsidR="00512946">
        <w:rPr>
          <w:rFonts w:hint="cs"/>
          <w:sz w:val="40"/>
          <w:szCs w:val="40"/>
          <w:rtl/>
        </w:rPr>
        <w:t>معطاة</w:t>
      </w:r>
      <w:proofErr w:type="spellEnd"/>
      <w:r w:rsidR="00512946">
        <w:rPr>
          <w:rFonts w:hint="cs"/>
          <w:sz w:val="40"/>
          <w:szCs w:val="40"/>
          <w:rtl/>
        </w:rPr>
        <w:t xml:space="preserve"> من </w:t>
      </w:r>
      <w:proofErr w:type="spellStart"/>
      <w:r w:rsidR="00512946">
        <w:rPr>
          <w:rFonts w:hint="cs"/>
          <w:sz w:val="40"/>
          <w:szCs w:val="40"/>
          <w:rtl/>
        </w:rPr>
        <w:t>قِب</w:t>
      </w:r>
      <w:r w:rsidR="000578C4">
        <w:rPr>
          <w:rFonts w:hint="cs"/>
          <w:sz w:val="40"/>
          <w:szCs w:val="40"/>
          <w:rtl/>
        </w:rPr>
        <w:t>ل</w:t>
      </w:r>
      <w:proofErr w:type="spellEnd"/>
      <w:r w:rsidR="000578C4">
        <w:rPr>
          <w:rFonts w:hint="cs"/>
          <w:sz w:val="40"/>
          <w:szCs w:val="40"/>
          <w:rtl/>
        </w:rPr>
        <w:t xml:space="preserve"> </w:t>
      </w:r>
      <w:proofErr w:type="spellStart"/>
      <w:r w:rsidR="000578C4">
        <w:rPr>
          <w:rFonts w:hint="cs"/>
          <w:sz w:val="40"/>
          <w:szCs w:val="40"/>
          <w:rtl/>
        </w:rPr>
        <w:t>الشریعه</w:t>
      </w:r>
      <w:proofErr w:type="spellEnd"/>
      <w:r w:rsidR="000578C4">
        <w:rPr>
          <w:rFonts w:hint="cs"/>
          <w:sz w:val="40"/>
          <w:szCs w:val="40"/>
          <w:rtl/>
        </w:rPr>
        <w:t xml:space="preserve"> است</w:t>
      </w:r>
      <w:r w:rsidR="00512946">
        <w:rPr>
          <w:rFonts w:hint="cs"/>
          <w:sz w:val="40"/>
          <w:szCs w:val="40"/>
          <w:rtl/>
        </w:rPr>
        <w:t>،</w:t>
      </w:r>
      <w:r w:rsidR="000578C4">
        <w:rPr>
          <w:rFonts w:hint="cs"/>
          <w:sz w:val="40"/>
          <w:szCs w:val="40"/>
          <w:rtl/>
        </w:rPr>
        <w:t xml:space="preserve"> و خود این که فقیه حق اعمال ولایت دارد از احکام شریعت است</w:t>
      </w:r>
      <w:r w:rsidR="00512946">
        <w:rPr>
          <w:rFonts w:hint="cs"/>
          <w:sz w:val="40"/>
          <w:szCs w:val="40"/>
          <w:rtl/>
        </w:rPr>
        <w:t>،</w:t>
      </w:r>
      <w:r w:rsidR="000578C4">
        <w:rPr>
          <w:rFonts w:hint="cs"/>
          <w:sz w:val="40"/>
          <w:szCs w:val="40"/>
          <w:rtl/>
        </w:rPr>
        <w:t xml:space="preserve"> و به قانون شرع این ولایت به فقیه داده شده</w:t>
      </w:r>
      <w:r w:rsidR="00512946">
        <w:rPr>
          <w:rFonts w:hint="cs"/>
          <w:sz w:val="40"/>
          <w:szCs w:val="40"/>
          <w:rtl/>
        </w:rPr>
        <w:t xml:space="preserve"> است</w:t>
      </w:r>
      <w:r w:rsidR="000578C4">
        <w:rPr>
          <w:rFonts w:hint="cs"/>
          <w:sz w:val="40"/>
          <w:szCs w:val="40"/>
          <w:rtl/>
        </w:rPr>
        <w:t xml:space="preserve">. با توجه به این که این ولایت </w:t>
      </w:r>
      <w:r w:rsidR="004A2B0D">
        <w:rPr>
          <w:rFonts w:hint="cs"/>
          <w:sz w:val="40"/>
          <w:szCs w:val="40"/>
          <w:rtl/>
        </w:rPr>
        <w:t xml:space="preserve">از ناحیه شریعت به فقیه رسیده است، مفهوم عرفی از هر ولایتی که از یک نظام قانونی خاص به شخصی داده می شود، این است که این ولایت در محدوده </w:t>
      </w:r>
      <w:proofErr w:type="spellStart"/>
      <w:r w:rsidR="004A2B0D">
        <w:rPr>
          <w:rFonts w:hint="cs"/>
          <w:sz w:val="40"/>
          <w:szCs w:val="40"/>
          <w:rtl/>
        </w:rPr>
        <w:t>تشریعات</w:t>
      </w:r>
      <w:proofErr w:type="spellEnd"/>
      <w:r w:rsidR="004A2B0D">
        <w:rPr>
          <w:rFonts w:hint="cs"/>
          <w:sz w:val="40"/>
          <w:szCs w:val="40"/>
          <w:rtl/>
        </w:rPr>
        <w:t xml:space="preserve"> دیگری است که در</w:t>
      </w:r>
      <w:r w:rsidR="00512946">
        <w:rPr>
          <w:rFonts w:hint="cs"/>
          <w:sz w:val="40"/>
          <w:szCs w:val="40"/>
          <w:rtl/>
        </w:rPr>
        <w:t xml:space="preserve"> آن</w:t>
      </w:r>
      <w:r w:rsidR="004A2B0D">
        <w:rPr>
          <w:rFonts w:hint="cs"/>
          <w:sz w:val="40"/>
          <w:szCs w:val="40"/>
          <w:rtl/>
        </w:rPr>
        <w:t xml:space="preserve"> نظام قانونی وجود دارد</w:t>
      </w:r>
      <w:r w:rsidR="00512946">
        <w:rPr>
          <w:rFonts w:hint="cs"/>
          <w:sz w:val="40"/>
          <w:szCs w:val="40"/>
          <w:rtl/>
        </w:rPr>
        <w:t>،</w:t>
      </w:r>
      <w:r w:rsidR="004A2B0D">
        <w:rPr>
          <w:rFonts w:hint="cs"/>
          <w:sz w:val="40"/>
          <w:szCs w:val="40"/>
          <w:rtl/>
        </w:rPr>
        <w:t xml:space="preserve"> نه این که </w:t>
      </w:r>
      <w:r w:rsidR="00512946">
        <w:rPr>
          <w:rFonts w:hint="cs"/>
          <w:sz w:val="40"/>
          <w:szCs w:val="40"/>
          <w:rtl/>
        </w:rPr>
        <w:t>دایره ولایت حتی خار</w:t>
      </w:r>
      <w:r w:rsidR="009D6301">
        <w:rPr>
          <w:rFonts w:hint="cs"/>
          <w:sz w:val="40"/>
          <w:szCs w:val="40"/>
          <w:rtl/>
        </w:rPr>
        <w:t xml:space="preserve">ج از </w:t>
      </w:r>
      <w:proofErr w:type="spellStart"/>
      <w:r w:rsidR="009D6301">
        <w:rPr>
          <w:rFonts w:hint="cs"/>
          <w:sz w:val="40"/>
          <w:szCs w:val="40"/>
          <w:rtl/>
        </w:rPr>
        <w:t>تشریعات</w:t>
      </w:r>
      <w:proofErr w:type="spellEnd"/>
      <w:r w:rsidR="009D6301">
        <w:rPr>
          <w:rFonts w:hint="cs"/>
          <w:sz w:val="40"/>
          <w:szCs w:val="40"/>
          <w:rtl/>
        </w:rPr>
        <w:t xml:space="preserve"> نظام قانونی باشد</w:t>
      </w:r>
      <w:r w:rsidR="00512946">
        <w:rPr>
          <w:rFonts w:hint="cs"/>
          <w:sz w:val="40"/>
          <w:szCs w:val="40"/>
          <w:rtl/>
        </w:rPr>
        <w:t>،</w:t>
      </w:r>
      <w:r w:rsidR="009D6301">
        <w:rPr>
          <w:rFonts w:hint="cs"/>
          <w:sz w:val="40"/>
          <w:szCs w:val="40"/>
          <w:rtl/>
        </w:rPr>
        <w:t xml:space="preserve"> به طوری که بتواند در احکام دیگر هم تصرف کرده و در </w:t>
      </w:r>
      <w:r w:rsidR="00512946">
        <w:rPr>
          <w:rFonts w:hint="cs"/>
          <w:sz w:val="40"/>
          <w:szCs w:val="40"/>
          <w:rtl/>
        </w:rPr>
        <w:t>آنها</w:t>
      </w:r>
      <w:r w:rsidR="009D6301">
        <w:rPr>
          <w:rFonts w:hint="cs"/>
          <w:sz w:val="40"/>
          <w:szCs w:val="40"/>
          <w:rtl/>
        </w:rPr>
        <w:t xml:space="preserve"> تغییر و تبدیل ایجا</w:t>
      </w:r>
      <w:r w:rsidR="00E72DCD">
        <w:rPr>
          <w:rFonts w:hint="cs"/>
          <w:sz w:val="40"/>
          <w:szCs w:val="40"/>
          <w:rtl/>
        </w:rPr>
        <w:t xml:space="preserve">د </w:t>
      </w:r>
      <w:r w:rsidR="009D6301">
        <w:rPr>
          <w:rFonts w:hint="cs"/>
          <w:sz w:val="40"/>
          <w:szCs w:val="40"/>
          <w:rtl/>
        </w:rPr>
        <w:t xml:space="preserve"> کند. </w:t>
      </w:r>
      <w:proofErr w:type="spellStart"/>
      <w:r w:rsidR="009D6301">
        <w:rPr>
          <w:rFonts w:hint="cs"/>
          <w:sz w:val="40"/>
          <w:szCs w:val="40"/>
          <w:rtl/>
        </w:rPr>
        <w:t>م</w:t>
      </w:r>
      <w:r w:rsidR="00512946">
        <w:rPr>
          <w:rFonts w:hint="cs"/>
          <w:sz w:val="40"/>
          <w:szCs w:val="40"/>
          <w:rtl/>
        </w:rPr>
        <w:t>تفاهم</w:t>
      </w:r>
      <w:proofErr w:type="spellEnd"/>
      <w:r w:rsidR="00512946">
        <w:rPr>
          <w:rFonts w:hint="cs"/>
          <w:sz w:val="40"/>
          <w:szCs w:val="40"/>
          <w:rtl/>
        </w:rPr>
        <w:t xml:space="preserve"> عرفی از ولایتی که از شریعت</w:t>
      </w:r>
      <w:r w:rsidR="009D6301">
        <w:rPr>
          <w:rFonts w:hint="cs"/>
          <w:sz w:val="40"/>
          <w:szCs w:val="40"/>
          <w:rtl/>
        </w:rPr>
        <w:t xml:space="preserve"> به فقیه داده شده، ولایت در اموری است که تعدی بر احکام دیگر و خارج از نظام شریعت نباشد.</w:t>
      </w:r>
    </w:p>
    <w:p w:rsidR="009D6301" w:rsidRDefault="009D6301" w:rsidP="00E23E9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نکته و </w:t>
      </w:r>
      <w:proofErr w:type="spellStart"/>
      <w:r>
        <w:rPr>
          <w:rFonts w:hint="cs"/>
          <w:sz w:val="40"/>
          <w:szCs w:val="40"/>
          <w:rtl/>
        </w:rPr>
        <w:t>تخریج</w:t>
      </w:r>
      <w:proofErr w:type="spellEnd"/>
      <w:r>
        <w:rPr>
          <w:rFonts w:hint="cs"/>
          <w:sz w:val="40"/>
          <w:szCs w:val="40"/>
          <w:rtl/>
        </w:rPr>
        <w:t xml:space="preserve"> فنی این </w:t>
      </w:r>
      <w:proofErr w:type="spellStart"/>
      <w:r>
        <w:rPr>
          <w:rFonts w:hint="cs"/>
          <w:sz w:val="40"/>
          <w:szCs w:val="40"/>
          <w:rtl/>
        </w:rPr>
        <w:t>متفاهم</w:t>
      </w:r>
      <w:proofErr w:type="spellEnd"/>
      <w:r>
        <w:rPr>
          <w:rFonts w:hint="cs"/>
          <w:sz w:val="40"/>
          <w:szCs w:val="40"/>
          <w:rtl/>
        </w:rPr>
        <w:t xml:space="preserve"> عرفی، مطلبی است که در بحث های گذشته بیان شد.</w:t>
      </w:r>
      <w:r w:rsidR="00186835">
        <w:rPr>
          <w:rFonts w:hint="cs"/>
          <w:sz w:val="40"/>
          <w:szCs w:val="40"/>
          <w:rtl/>
        </w:rPr>
        <w:t xml:space="preserve"> مطلب اضافه </w:t>
      </w:r>
      <w:r w:rsidR="00E23E9E">
        <w:rPr>
          <w:rFonts w:hint="cs"/>
          <w:sz w:val="40"/>
          <w:szCs w:val="40"/>
          <w:rtl/>
        </w:rPr>
        <w:t xml:space="preserve">ای که در </w:t>
      </w:r>
      <w:r w:rsidR="00186835">
        <w:rPr>
          <w:rFonts w:hint="cs"/>
          <w:sz w:val="40"/>
          <w:szCs w:val="40"/>
          <w:rtl/>
        </w:rPr>
        <w:t xml:space="preserve">فقه </w:t>
      </w:r>
      <w:proofErr w:type="spellStart"/>
      <w:r w:rsidR="00186835">
        <w:rPr>
          <w:rFonts w:hint="cs"/>
          <w:sz w:val="40"/>
          <w:szCs w:val="40"/>
          <w:rtl/>
        </w:rPr>
        <w:t>العقود</w:t>
      </w:r>
      <w:proofErr w:type="spellEnd"/>
      <w:r w:rsidR="00186835">
        <w:rPr>
          <w:rFonts w:hint="cs"/>
          <w:sz w:val="40"/>
          <w:szCs w:val="40"/>
          <w:rtl/>
        </w:rPr>
        <w:t xml:space="preserve"> </w:t>
      </w:r>
      <w:r w:rsidR="00E23E9E">
        <w:rPr>
          <w:rFonts w:hint="cs"/>
          <w:sz w:val="40"/>
          <w:szCs w:val="40"/>
          <w:rtl/>
        </w:rPr>
        <w:t xml:space="preserve">وجود دارد، این است که </w:t>
      </w:r>
      <w:r w:rsidR="00186835">
        <w:rPr>
          <w:rFonts w:hint="cs"/>
          <w:sz w:val="40"/>
          <w:szCs w:val="40"/>
          <w:rtl/>
        </w:rPr>
        <w:t>خصوصا اگر در</w:t>
      </w:r>
      <w:r w:rsidR="00E23E9E">
        <w:rPr>
          <w:rFonts w:hint="cs"/>
          <w:sz w:val="40"/>
          <w:szCs w:val="40"/>
          <w:rtl/>
        </w:rPr>
        <w:t xml:space="preserve"> باب</w:t>
      </w:r>
      <w:r w:rsidR="00186835">
        <w:rPr>
          <w:rFonts w:hint="cs"/>
          <w:sz w:val="40"/>
          <w:szCs w:val="40"/>
          <w:rtl/>
        </w:rPr>
        <w:t xml:space="preserve"> ولایت فقیه به روایت توقیع </w:t>
      </w:r>
      <w:r w:rsidR="00E23E9E">
        <w:rPr>
          <w:rFonts w:hint="cs"/>
          <w:sz w:val="40"/>
          <w:szCs w:val="40"/>
          <w:rtl/>
        </w:rPr>
        <w:t xml:space="preserve">شریف </w:t>
      </w:r>
      <w:r w:rsidR="00186835">
        <w:rPr>
          <w:rFonts w:hint="cs"/>
          <w:sz w:val="40"/>
          <w:szCs w:val="40"/>
          <w:rtl/>
        </w:rPr>
        <w:t xml:space="preserve">استناد کنیم که </w:t>
      </w:r>
      <w:r w:rsidR="00E23E9E">
        <w:rPr>
          <w:rFonts w:hint="cs"/>
          <w:sz w:val="40"/>
          <w:szCs w:val="40"/>
          <w:rtl/>
        </w:rPr>
        <w:t xml:space="preserve">حضرت فرمود </w:t>
      </w:r>
      <w:r w:rsidR="00186835">
        <w:rPr>
          <w:rFonts w:hint="cs"/>
          <w:sz w:val="40"/>
          <w:szCs w:val="40"/>
          <w:rtl/>
        </w:rPr>
        <w:t xml:space="preserve">در حوادث واقعه </w:t>
      </w:r>
      <w:r w:rsidR="00E23E9E">
        <w:rPr>
          <w:rFonts w:hint="cs"/>
          <w:sz w:val="40"/>
          <w:szCs w:val="40"/>
          <w:rtl/>
        </w:rPr>
        <w:t>به فقیه رجوع کنید، در این روایت چ</w:t>
      </w:r>
      <w:r w:rsidR="007B7A02">
        <w:rPr>
          <w:rFonts w:hint="cs"/>
          <w:sz w:val="40"/>
          <w:szCs w:val="40"/>
          <w:rtl/>
        </w:rPr>
        <w:t xml:space="preserve">ون </w:t>
      </w:r>
      <w:r w:rsidR="00E23E9E">
        <w:rPr>
          <w:rFonts w:hint="cs"/>
          <w:sz w:val="40"/>
          <w:szCs w:val="40"/>
          <w:rtl/>
        </w:rPr>
        <w:t xml:space="preserve">به </w:t>
      </w:r>
      <w:r w:rsidR="007B7A02">
        <w:rPr>
          <w:rFonts w:hint="cs"/>
          <w:sz w:val="40"/>
          <w:szCs w:val="40"/>
          <w:rtl/>
        </w:rPr>
        <w:t>فقیه به عنوان حجت از ناحیه امام</w:t>
      </w:r>
      <w:r w:rsidR="00E23E9E">
        <w:rPr>
          <w:rFonts w:hint="cs"/>
          <w:sz w:val="40"/>
          <w:szCs w:val="40"/>
          <w:rtl/>
        </w:rPr>
        <w:t xml:space="preserve"> علیه </w:t>
      </w:r>
      <w:proofErr w:type="spellStart"/>
      <w:r w:rsidR="00E23E9E">
        <w:rPr>
          <w:rFonts w:hint="cs"/>
          <w:sz w:val="40"/>
          <w:szCs w:val="40"/>
          <w:rtl/>
        </w:rPr>
        <w:t>السلام</w:t>
      </w:r>
      <w:proofErr w:type="spellEnd"/>
      <w:r w:rsidR="007B7A02">
        <w:rPr>
          <w:rFonts w:hint="cs"/>
          <w:sz w:val="40"/>
          <w:szCs w:val="40"/>
          <w:rtl/>
        </w:rPr>
        <w:t xml:space="preserve"> ولایت داده شده</w:t>
      </w:r>
      <w:r w:rsidR="00E23E9E">
        <w:rPr>
          <w:rFonts w:hint="cs"/>
          <w:sz w:val="40"/>
          <w:szCs w:val="40"/>
          <w:rtl/>
        </w:rPr>
        <w:t>،</w:t>
      </w:r>
      <w:r w:rsidR="007B7A02">
        <w:rPr>
          <w:rFonts w:hint="cs"/>
          <w:sz w:val="40"/>
          <w:szCs w:val="40"/>
          <w:rtl/>
        </w:rPr>
        <w:t xml:space="preserve"> </w:t>
      </w:r>
      <w:r w:rsidR="00E23E9E">
        <w:rPr>
          <w:rFonts w:hint="cs"/>
          <w:sz w:val="40"/>
          <w:szCs w:val="40"/>
          <w:rtl/>
        </w:rPr>
        <w:t xml:space="preserve">قطعا از آن </w:t>
      </w:r>
      <w:r w:rsidR="007B7A02">
        <w:rPr>
          <w:rFonts w:hint="cs"/>
          <w:sz w:val="40"/>
          <w:szCs w:val="40"/>
          <w:rtl/>
        </w:rPr>
        <w:t xml:space="preserve">استفاده </w:t>
      </w:r>
      <w:proofErr w:type="spellStart"/>
      <w:r w:rsidR="007B7A02">
        <w:rPr>
          <w:rFonts w:hint="cs"/>
          <w:sz w:val="40"/>
          <w:szCs w:val="40"/>
          <w:rtl/>
        </w:rPr>
        <w:t>نمی</w:t>
      </w:r>
      <w:proofErr w:type="spellEnd"/>
      <w:r w:rsidR="007B7A02">
        <w:rPr>
          <w:rFonts w:hint="cs"/>
          <w:sz w:val="40"/>
          <w:szCs w:val="40"/>
          <w:rtl/>
        </w:rPr>
        <w:t xml:space="preserve"> شو</w:t>
      </w:r>
      <w:r w:rsidR="00E23E9E">
        <w:rPr>
          <w:rFonts w:hint="cs"/>
          <w:sz w:val="40"/>
          <w:szCs w:val="40"/>
          <w:rtl/>
        </w:rPr>
        <w:t>د</w:t>
      </w:r>
      <w:r w:rsidR="007B7A02">
        <w:rPr>
          <w:rFonts w:hint="cs"/>
          <w:sz w:val="40"/>
          <w:szCs w:val="40"/>
          <w:rtl/>
        </w:rPr>
        <w:t xml:space="preserve"> که فقیه</w:t>
      </w:r>
      <w:r w:rsidR="00E23E9E">
        <w:rPr>
          <w:rFonts w:hint="cs"/>
          <w:sz w:val="40"/>
          <w:szCs w:val="40"/>
          <w:rtl/>
        </w:rPr>
        <w:t>،</w:t>
      </w:r>
      <w:r w:rsidR="007B7A02">
        <w:rPr>
          <w:rFonts w:hint="cs"/>
          <w:sz w:val="40"/>
          <w:szCs w:val="40"/>
          <w:rtl/>
        </w:rPr>
        <w:t xml:space="preserve"> ولایت داشت</w:t>
      </w:r>
      <w:r w:rsidR="00E23E9E">
        <w:rPr>
          <w:rFonts w:hint="cs"/>
          <w:sz w:val="40"/>
          <w:szCs w:val="40"/>
          <w:rtl/>
        </w:rPr>
        <w:t>ه باشد</w:t>
      </w:r>
      <w:r w:rsidR="0000684B">
        <w:rPr>
          <w:rFonts w:hint="cs"/>
          <w:sz w:val="40"/>
          <w:szCs w:val="40"/>
          <w:rtl/>
        </w:rPr>
        <w:t xml:space="preserve"> حتی</w:t>
      </w:r>
      <w:r w:rsidR="00E23E9E">
        <w:rPr>
          <w:rFonts w:hint="cs"/>
          <w:sz w:val="40"/>
          <w:szCs w:val="40"/>
          <w:rtl/>
        </w:rPr>
        <w:t xml:space="preserve"> در امری که خروج از نظام شریعتی است که </w:t>
      </w:r>
      <w:r w:rsidR="007B7A02">
        <w:rPr>
          <w:rFonts w:hint="cs"/>
          <w:sz w:val="40"/>
          <w:szCs w:val="40"/>
          <w:rtl/>
        </w:rPr>
        <w:t xml:space="preserve">خود امام </w:t>
      </w:r>
      <w:r w:rsidR="0000684B">
        <w:rPr>
          <w:rFonts w:hint="cs"/>
          <w:sz w:val="40"/>
          <w:szCs w:val="40"/>
          <w:rtl/>
        </w:rPr>
        <w:t xml:space="preserve">علیه </w:t>
      </w:r>
      <w:proofErr w:type="spellStart"/>
      <w:r w:rsidR="0000684B">
        <w:rPr>
          <w:rFonts w:hint="cs"/>
          <w:sz w:val="40"/>
          <w:szCs w:val="40"/>
          <w:rtl/>
        </w:rPr>
        <w:t>السلام</w:t>
      </w:r>
      <w:proofErr w:type="spellEnd"/>
      <w:r w:rsidR="0000684B">
        <w:rPr>
          <w:rFonts w:hint="cs"/>
          <w:sz w:val="40"/>
          <w:szCs w:val="40"/>
          <w:rtl/>
        </w:rPr>
        <w:t xml:space="preserve"> </w:t>
      </w:r>
      <w:r w:rsidR="007B7A02">
        <w:rPr>
          <w:rFonts w:hint="cs"/>
          <w:sz w:val="40"/>
          <w:szCs w:val="40"/>
          <w:rtl/>
        </w:rPr>
        <w:t xml:space="preserve">معترف به آن </w:t>
      </w:r>
      <w:r w:rsidR="00E23E9E">
        <w:rPr>
          <w:rFonts w:hint="cs"/>
          <w:sz w:val="40"/>
          <w:szCs w:val="40"/>
          <w:rtl/>
        </w:rPr>
        <w:t xml:space="preserve">شریعت </w:t>
      </w:r>
      <w:r w:rsidR="007B7A02">
        <w:rPr>
          <w:rFonts w:hint="cs"/>
          <w:sz w:val="40"/>
          <w:szCs w:val="40"/>
          <w:rtl/>
        </w:rPr>
        <w:t>است.</w:t>
      </w:r>
    </w:p>
    <w:p w:rsidR="00186835" w:rsidRPr="00CF6B28" w:rsidRDefault="006536AE" w:rsidP="006536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ایشان فرموده است </w:t>
      </w:r>
      <w:r w:rsidR="00186835">
        <w:rPr>
          <w:rFonts w:hint="cs"/>
          <w:sz w:val="40"/>
          <w:szCs w:val="40"/>
          <w:rtl/>
        </w:rPr>
        <w:t xml:space="preserve">با توجه به این </w:t>
      </w:r>
      <w:proofErr w:type="spellStart"/>
      <w:r w:rsidR="00186835">
        <w:rPr>
          <w:rFonts w:hint="cs"/>
          <w:sz w:val="40"/>
          <w:szCs w:val="40"/>
          <w:rtl/>
        </w:rPr>
        <w:t>تق</w:t>
      </w:r>
      <w:r w:rsidR="00CC479C">
        <w:rPr>
          <w:rFonts w:hint="cs"/>
          <w:sz w:val="40"/>
          <w:szCs w:val="40"/>
          <w:rtl/>
        </w:rPr>
        <w:t>یید</w:t>
      </w:r>
      <w:proofErr w:type="spellEnd"/>
      <w:r w:rsidR="00CC479C">
        <w:rPr>
          <w:rFonts w:hint="cs"/>
          <w:sz w:val="40"/>
          <w:szCs w:val="40"/>
          <w:rtl/>
        </w:rPr>
        <w:t xml:space="preserve"> در ولایت فقیه، </w:t>
      </w:r>
      <w:r>
        <w:rPr>
          <w:rFonts w:hint="cs"/>
          <w:sz w:val="40"/>
          <w:szCs w:val="40"/>
          <w:rtl/>
        </w:rPr>
        <w:t xml:space="preserve">اگر </w:t>
      </w:r>
      <w:proofErr w:type="spellStart"/>
      <w:r w:rsidR="00CC479C">
        <w:rPr>
          <w:rFonts w:hint="cs"/>
          <w:sz w:val="40"/>
          <w:szCs w:val="40"/>
          <w:rtl/>
        </w:rPr>
        <w:t>مواردی</w:t>
      </w:r>
      <w:proofErr w:type="spellEnd"/>
      <w:r w:rsidR="00CC479C">
        <w:rPr>
          <w:rFonts w:hint="cs"/>
          <w:sz w:val="40"/>
          <w:szCs w:val="40"/>
          <w:rtl/>
        </w:rPr>
        <w:t xml:space="preserve"> که احتیاج به </w:t>
      </w:r>
      <w:proofErr w:type="spellStart"/>
      <w:r w:rsidR="00CC479C">
        <w:rPr>
          <w:rFonts w:hint="cs"/>
          <w:sz w:val="40"/>
          <w:szCs w:val="40"/>
          <w:rtl/>
        </w:rPr>
        <w:t>تدخل</w:t>
      </w:r>
      <w:proofErr w:type="spellEnd"/>
      <w:r w:rsidR="00CC479C">
        <w:rPr>
          <w:rFonts w:hint="cs"/>
          <w:sz w:val="40"/>
          <w:szCs w:val="40"/>
          <w:rtl/>
        </w:rPr>
        <w:t xml:space="preserve"> فقیه است را در نظر بگیریم</w:t>
      </w:r>
      <w:r>
        <w:rPr>
          <w:rFonts w:hint="cs"/>
          <w:sz w:val="40"/>
          <w:szCs w:val="40"/>
          <w:rtl/>
        </w:rPr>
        <w:t>، می بینیم دایر</w:t>
      </w:r>
      <w:r w:rsidR="00CC479C">
        <w:rPr>
          <w:rFonts w:hint="cs"/>
          <w:sz w:val="40"/>
          <w:szCs w:val="40"/>
          <w:rtl/>
        </w:rPr>
        <w:t xml:space="preserve">ه ولایت </w:t>
      </w:r>
      <w:r>
        <w:rPr>
          <w:rFonts w:hint="cs"/>
          <w:sz w:val="40"/>
          <w:szCs w:val="40"/>
          <w:rtl/>
        </w:rPr>
        <w:t xml:space="preserve">فقیه </w:t>
      </w:r>
      <w:r w:rsidR="00CC479C">
        <w:rPr>
          <w:rFonts w:hint="cs"/>
          <w:sz w:val="40"/>
          <w:szCs w:val="40"/>
          <w:rtl/>
        </w:rPr>
        <w:t xml:space="preserve">به </w:t>
      </w:r>
      <w:proofErr w:type="spellStart"/>
      <w:r w:rsidR="00CC479C">
        <w:rPr>
          <w:rFonts w:hint="cs"/>
          <w:sz w:val="40"/>
          <w:szCs w:val="40"/>
          <w:rtl/>
        </w:rPr>
        <w:t>وسعتی</w:t>
      </w:r>
      <w:proofErr w:type="spellEnd"/>
      <w:r w:rsidR="00CC479C">
        <w:rPr>
          <w:rFonts w:hint="cs"/>
          <w:sz w:val="40"/>
          <w:szCs w:val="40"/>
          <w:rtl/>
        </w:rPr>
        <w:t xml:space="preserve"> نیست که شامل محل ب</w:t>
      </w:r>
      <w:bookmarkStart w:id="0" w:name="_GoBack"/>
      <w:bookmarkEnd w:id="0"/>
      <w:r w:rsidR="00CC479C">
        <w:rPr>
          <w:rFonts w:hint="cs"/>
          <w:sz w:val="40"/>
          <w:szCs w:val="40"/>
          <w:rtl/>
        </w:rPr>
        <w:t>حث شود. به لحاظ حکم تکلیفی دایره ولایت فقیه</w:t>
      </w:r>
      <w:r>
        <w:rPr>
          <w:rFonts w:hint="cs"/>
          <w:sz w:val="40"/>
          <w:szCs w:val="40"/>
          <w:rtl/>
        </w:rPr>
        <w:t>،</w:t>
      </w:r>
      <w:r w:rsidR="00CC479C">
        <w:rPr>
          <w:rFonts w:hint="cs"/>
          <w:sz w:val="40"/>
          <w:szCs w:val="40"/>
          <w:rtl/>
        </w:rPr>
        <w:t xml:space="preserve"> منحصر به احکام </w:t>
      </w:r>
      <w:proofErr w:type="spellStart"/>
      <w:r w:rsidR="00CC479C">
        <w:rPr>
          <w:rFonts w:hint="cs"/>
          <w:sz w:val="40"/>
          <w:szCs w:val="40"/>
          <w:rtl/>
        </w:rPr>
        <w:t>غیرالزامی</w:t>
      </w:r>
      <w:proofErr w:type="spellEnd"/>
      <w:r w:rsidR="00CC479C">
        <w:rPr>
          <w:rFonts w:hint="cs"/>
          <w:sz w:val="40"/>
          <w:szCs w:val="40"/>
          <w:rtl/>
        </w:rPr>
        <w:t xml:space="preserve"> و امور مباح به معنای اعم می شود</w:t>
      </w:r>
      <w:r w:rsidR="0091439C">
        <w:rPr>
          <w:rFonts w:hint="cs"/>
          <w:sz w:val="40"/>
          <w:szCs w:val="40"/>
          <w:rtl/>
        </w:rPr>
        <w:t>. بله در احکا</w:t>
      </w:r>
      <w:r>
        <w:rPr>
          <w:rFonts w:hint="cs"/>
          <w:sz w:val="40"/>
          <w:szCs w:val="40"/>
          <w:rtl/>
        </w:rPr>
        <w:t xml:space="preserve">م </w:t>
      </w:r>
      <w:proofErr w:type="spellStart"/>
      <w:r>
        <w:rPr>
          <w:rFonts w:hint="cs"/>
          <w:sz w:val="40"/>
          <w:szCs w:val="40"/>
          <w:rtl/>
        </w:rPr>
        <w:t>الزامیه</w:t>
      </w:r>
      <w:proofErr w:type="spellEnd"/>
      <w:r>
        <w:rPr>
          <w:rFonts w:hint="cs"/>
          <w:sz w:val="40"/>
          <w:szCs w:val="40"/>
          <w:rtl/>
        </w:rPr>
        <w:t xml:space="preserve"> از جهت </w:t>
      </w:r>
      <w:proofErr w:type="spellStart"/>
      <w:r>
        <w:rPr>
          <w:rFonts w:hint="cs"/>
          <w:sz w:val="40"/>
          <w:szCs w:val="40"/>
          <w:rtl/>
        </w:rPr>
        <w:t>تزاحم</w:t>
      </w:r>
      <w:proofErr w:type="spellEnd"/>
      <w:r>
        <w:rPr>
          <w:rFonts w:hint="cs"/>
          <w:sz w:val="40"/>
          <w:szCs w:val="40"/>
          <w:rtl/>
        </w:rPr>
        <w:t xml:space="preserve"> بین احکام در اموری که مربوط به مجتم</w:t>
      </w:r>
      <w:r w:rsidR="0091439C">
        <w:rPr>
          <w:rFonts w:hint="cs"/>
          <w:sz w:val="40"/>
          <w:szCs w:val="40"/>
          <w:rtl/>
        </w:rPr>
        <w:t>ع عام است</w:t>
      </w:r>
      <w:r>
        <w:rPr>
          <w:rFonts w:hint="cs"/>
          <w:sz w:val="40"/>
          <w:szCs w:val="40"/>
          <w:rtl/>
        </w:rPr>
        <w:t>،</w:t>
      </w:r>
      <w:r w:rsidR="0091439C">
        <w:rPr>
          <w:rFonts w:hint="cs"/>
          <w:sz w:val="40"/>
          <w:szCs w:val="40"/>
          <w:rtl/>
        </w:rPr>
        <w:t xml:space="preserve"> حل </w:t>
      </w:r>
      <w:proofErr w:type="spellStart"/>
      <w:r w:rsidR="0091439C">
        <w:rPr>
          <w:rFonts w:hint="cs"/>
          <w:sz w:val="40"/>
          <w:szCs w:val="40"/>
          <w:rtl/>
        </w:rPr>
        <w:t>تزاحم</w:t>
      </w:r>
      <w:proofErr w:type="spellEnd"/>
      <w:r w:rsidR="0091439C">
        <w:rPr>
          <w:rFonts w:hint="cs"/>
          <w:sz w:val="40"/>
          <w:szCs w:val="40"/>
          <w:rtl/>
        </w:rPr>
        <w:t xml:space="preserve"> به عهده فقیه است اما چنین نیست که در دایره احکام تکلیفی </w:t>
      </w:r>
      <w:proofErr w:type="spellStart"/>
      <w:r w:rsidR="0091439C">
        <w:rPr>
          <w:rFonts w:hint="cs"/>
          <w:sz w:val="40"/>
          <w:szCs w:val="40"/>
          <w:rtl/>
        </w:rPr>
        <w:t>الزامی</w:t>
      </w:r>
      <w:proofErr w:type="spellEnd"/>
      <w:r>
        <w:rPr>
          <w:rFonts w:hint="cs"/>
          <w:sz w:val="40"/>
          <w:szCs w:val="40"/>
          <w:rtl/>
        </w:rPr>
        <w:t>،</w:t>
      </w:r>
      <w:r w:rsidR="0091439C">
        <w:rPr>
          <w:rFonts w:hint="cs"/>
          <w:sz w:val="40"/>
          <w:szCs w:val="40"/>
          <w:rtl/>
        </w:rPr>
        <w:t xml:space="preserve"> ولایت داشته باشد.</w:t>
      </w:r>
      <w:r w:rsidR="00FC268C">
        <w:rPr>
          <w:rFonts w:hint="cs"/>
          <w:sz w:val="40"/>
          <w:szCs w:val="40"/>
          <w:rtl/>
        </w:rPr>
        <w:t xml:space="preserve"> به </w:t>
      </w:r>
      <w:r>
        <w:rPr>
          <w:rFonts w:hint="cs"/>
          <w:sz w:val="40"/>
          <w:szCs w:val="40"/>
          <w:rtl/>
        </w:rPr>
        <w:t>لحاظ حکم وضعی هم دایره ولایت فقیه منحصر به آن دسته از احکام وضعی است، که قبول و رضایت مکلف در آن نقش داشته و موضوع اثر باشد.</w:t>
      </w:r>
    </w:p>
    <w:sectPr w:rsidR="00186835" w:rsidRPr="00CF6B28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58" w:rsidRDefault="00EE7858" w:rsidP="00772C72">
      <w:pPr>
        <w:spacing w:after="0" w:line="240" w:lineRule="auto"/>
      </w:pPr>
      <w:r>
        <w:separator/>
      </w:r>
    </w:p>
  </w:endnote>
  <w:endnote w:type="continuationSeparator" w:id="0">
    <w:p w:rsidR="00EE7858" w:rsidRDefault="00EE7858" w:rsidP="0077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58" w:rsidRDefault="00EE7858" w:rsidP="00772C72">
      <w:pPr>
        <w:spacing w:after="0" w:line="240" w:lineRule="auto"/>
      </w:pPr>
      <w:r>
        <w:separator/>
      </w:r>
    </w:p>
  </w:footnote>
  <w:footnote w:type="continuationSeparator" w:id="0">
    <w:p w:rsidR="00EE7858" w:rsidRDefault="00EE7858" w:rsidP="0077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54264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C72" w:rsidRDefault="00772C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2C72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772C72" w:rsidRDefault="00772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3"/>
    <w:rsid w:val="0000684B"/>
    <w:rsid w:val="0002712D"/>
    <w:rsid w:val="000578C4"/>
    <w:rsid w:val="000B30C7"/>
    <w:rsid w:val="00131AF6"/>
    <w:rsid w:val="001416F8"/>
    <w:rsid w:val="00184535"/>
    <w:rsid w:val="00186835"/>
    <w:rsid w:val="001C5693"/>
    <w:rsid w:val="00267CB6"/>
    <w:rsid w:val="003C2C96"/>
    <w:rsid w:val="004A2B0D"/>
    <w:rsid w:val="004E2B36"/>
    <w:rsid w:val="00512946"/>
    <w:rsid w:val="00581D36"/>
    <w:rsid w:val="00592044"/>
    <w:rsid w:val="00636649"/>
    <w:rsid w:val="006536AE"/>
    <w:rsid w:val="00685125"/>
    <w:rsid w:val="006A575E"/>
    <w:rsid w:val="006B04FE"/>
    <w:rsid w:val="006F3D32"/>
    <w:rsid w:val="007078F9"/>
    <w:rsid w:val="00710D87"/>
    <w:rsid w:val="00772C72"/>
    <w:rsid w:val="007B7A02"/>
    <w:rsid w:val="00807873"/>
    <w:rsid w:val="00841BE3"/>
    <w:rsid w:val="00894249"/>
    <w:rsid w:val="008A2B1E"/>
    <w:rsid w:val="008F323C"/>
    <w:rsid w:val="0091439C"/>
    <w:rsid w:val="00944304"/>
    <w:rsid w:val="009548CC"/>
    <w:rsid w:val="009D6301"/>
    <w:rsid w:val="00AE72EC"/>
    <w:rsid w:val="00B24FE9"/>
    <w:rsid w:val="00B67C45"/>
    <w:rsid w:val="00B70E1E"/>
    <w:rsid w:val="00B71355"/>
    <w:rsid w:val="00BA0119"/>
    <w:rsid w:val="00BF69B3"/>
    <w:rsid w:val="00CC13A1"/>
    <w:rsid w:val="00CC479C"/>
    <w:rsid w:val="00CF6B28"/>
    <w:rsid w:val="00D13D6E"/>
    <w:rsid w:val="00D47B38"/>
    <w:rsid w:val="00DF32D5"/>
    <w:rsid w:val="00E14E13"/>
    <w:rsid w:val="00E23E9E"/>
    <w:rsid w:val="00E273AC"/>
    <w:rsid w:val="00E72DCD"/>
    <w:rsid w:val="00EE7858"/>
    <w:rsid w:val="00F46E33"/>
    <w:rsid w:val="00FC268C"/>
    <w:rsid w:val="00FD43C5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772C72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7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772C72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772C72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7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772C72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41</cp:revision>
  <cp:lastPrinted>2019-02-17T16:09:00Z</cp:lastPrinted>
  <dcterms:created xsi:type="dcterms:W3CDTF">2019-02-05T06:43:00Z</dcterms:created>
  <dcterms:modified xsi:type="dcterms:W3CDTF">2019-02-17T16:10:00Z</dcterms:modified>
</cp:coreProperties>
</file>