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05" w:rsidRPr="00A36184" w:rsidRDefault="00BB0905" w:rsidP="00A36184">
      <w:pPr>
        <w:tabs>
          <w:tab w:val="left" w:pos="951"/>
          <w:tab w:val="left" w:pos="4904"/>
          <w:tab w:val="right" w:pos="10773"/>
        </w:tabs>
        <w:jc w:val="left"/>
        <w:rPr>
          <w:rFonts w:cs="B Badr"/>
          <w:sz w:val="32"/>
          <w:szCs w:val="32"/>
          <w:rtl/>
        </w:rPr>
      </w:pPr>
      <w:r w:rsidRPr="00A36184">
        <w:rPr>
          <w:rFonts w:cs="B Badr"/>
          <w:sz w:val="32"/>
          <w:szCs w:val="32"/>
        </w:rPr>
        <w:tab/>
      </w:r>
      <w:r w:rsidRPr="00A36184">
        <w:rPr>
          <w:rFonts w:cs="B Badr"/>
          <w:sz w:val="32"/>
          <w:szCs w:val="32"/>
        </w:rPr>
        <w:tab/>
      </w:r>
      <w:r w:rsidRPr="00A36184">
        <w:rPr>
          <w:rFonts w:cs="B Badr" w:hint="cs"/>
          <w:sz w:val="32"/>
          <w:szCs w:val="32"/>
          <w:rtl/>
        </w:rPr>
        <w:t>بسم الله الرّحمن الرّحیم</w:t>
      </w:r>
      <w:r w:rsidR="00A36184">
        <w:rPr>
          <w:rFonts w:cs="B Badr"/>
          <w:sz w:val="32"/>
          <w:szCs w:val="32"/>
          <w:rtl/>
        </w:rPr>
        <w:tab/>
      </w:r>
      <w:r w:rsidR="00A36184" w:rsidRPr="00A36184">
        <w:rPr>
          <w:rFonts w:cs="B Badr" w:hint="cs"/>
          <w:sz w:val="32"/>
          <w:szCs w:val="32"/>
          <w:rtl/>
        </w:rPr>
        <w:t>الدرس18</w:t>
      </w:r>
      <w:r w:rsidR="00A36184">
        <w:rPr>
          <w:rFonts w:cs="B Badr" w:hint="cs"/>
          <w:sz w:val="32"/>
          <w:szCs w:val="32"/>
          <w:rtl/>
        </w:rPr>
        <w:t>- 9/7/99</w:t>
      </w:r>
      <w:bookmarkStart w:id="0" w:name="_GoBack"/>
      <w:bookmarkEnd w:id="0"/>
    </w:p>
    <w:p w:rsidR="00BB0905" w:rsidRPr="00A36184" w:rsidRDefault="00C33EC5" w:rsidP="00A36184">
      <w:pPr>
        <w:tabs>
          <w:tab w:val="left" w:pos="1209"/>
          <w:tab w:val="left" w:pos="9971"/>
        </w:tabs>
        <w:rPr>
          <w:rFonts w:cs="B Badr"/>
          <w:sz w:val="32"/>
          <w:szCs w:val="32"/>
        </w:rPr>
      </w:pPr>
      <w:r>
        <w:rPr>
          <w:rFonts w:cs="B Badr" w:hint="cs"/>
          <w:sz w:val="32"/>
          <w:szCs w:val="32"/>
          <w:rtl/>
        </w:rPr>
        <w:t>ا</w:t>
      </w:r>
      <w:r w:rsidRPr="00A36184">
        <w:rPr>
          <w:rFonts w:cs="B Badr" w:hint="cs"/>
          <w:sz w:val="32"/>
          <w:szCs w:val="32"/>
          <w:rtl/>
        </w:rPr>
        <w:t>لحمد لله</w:t>
      </w:r>
      <w:r>
        <w:rPr>
          <w:rFonts w:cs="B Badr" w:hint="cs"/>
          <w:sz w:val="32"/>
          <w:szCs w:val="32"/>
          <w:rtl/>
        </w:rPr>
        <w:t xml:space="preserve"> </w:t>
      </w:r>
      <w:r w:rsidR="00BB0905" w:rsidRPr="00A36184">
        <w:rPr>
          <w:rFonts w:cs="B Badr" w:hint="cs"/>
          <w:sz w:val="32"/>
          <w:szCs w:val="32"/>
          <w:rtl/>
        </w:rPr>
        <w:t>ربّ العالمین و صلّی الله محمّد و اله الطاهرین و لعنة الله علی اعدائهم اجمعین .</w:t>
      </w:r>
    </w:p>
    <w:p w:rsidR="00571F72" w:rsidRPr="00A36184" w:rsidRDefault="007D3A10" w:rsidP="00BB0905">
      <w:pPr>
        <w:rPr>
          <w:rFonts w:cs="B Badr"/>
          <w:sz w:val="32"/>
          <w:szCs w:val="32"/>
          <w:rtl/>
        </w:rPr>
      </w:pPr>
      <w:r w:rsidRPr="00A36184">
        <w:rPr>
          <w:rFonts w:cs="B Badr" w:hint="cs"/>
          <w:sz w:val="32"/>
          <w:szCs w:val="32"/>
          <w:rtl/>
        </w:rPr>
        <w:t xml:space="preserve">انتهی الکلام فی الروایات التی استدل بها علی قول المشهور </w:t>
      </w:r>
      <w:r w:rsidR="00571F72" w:rsidRPr="00A36184">
        <w:rPr>
          <w:rFonts w:cs="B Badr" w:hint="cs"/>
          <w:sz w:val="32"/>
          <w:szCs w:val="32"/>
          <w:rtl/>
        </w:rPr>
        <w:t>الی الروایة الثامنة و هی  روایة</w:t>
      </w:r>
      <w:r w:rsidR="00571F72" w:rsidRPr="00A36184">
        <w:rPr>
          <w:rFonts w:cs="B Badr"/>
          <w:sz w:val="32"/>
          <w:szCs w:val="32"/>
          <w:rtl/>
        </w:rPr>
        <w:t xml:space="preserve"> عَبْدِ اللَّهِ‌ بْنِ‌ وَضَّاحٍ‌ قَالَ‌: كَتَبْتُ‌ إِلَى اَلْعَبْدِ الصَّالِحِ‌ عَلَيْهِ‌ السَّلاَمُ‌ يَتَوَارَى الْقُرْصُ‌ وَ يُقْبِلُ‌ اللَّيْلُ‌ ثُمَّ‌ يَزِيدُ اللَّيْلُ‌ ارْتِفَاعاً وَ تَسْتَتِرُ عَنَّا الشَّمْسُ‌ وَ تَرْتَفِعُ‌ فَوْقَ‌ اللَّيْلِ‌ حُمْرَةٌ‌ وَ يُؤَذِّنُ‌ عِنْدَنَا الْمُؤَذِّنُونَ‌ أَ فَأُصَلِّي حِينَئِذٍ وَ أُفْطِرُ إِنْ‌ كُنْتُ‌ صَائِماً أَوْ أَنْتَظِرُ حَتَّى تَذْهَبَ‌ الْحُمْرَةُ‌</w:t>
      </w:r>
      <w:r w:rsidR="00571F72" w:rsidRPr="00A36184">
        <w:rPr>
          <w:rFonts w:cs="B Badr" w:hint="cs"/>
          <w:sz w:val="32"/>
          <w:szCs w:val="32"/>
          <w:rtl/>
        </w:rPr>
        <w:t xml:space="preserve"> </w:t>
      </w:r>
      <w:r w:rsidR="00571F72" w:rsidRPr="00A36184">
        <w:rPr>
          <w:rFonts w:cs="B Badr"/>
          <w:sz w:val="32"/>
          <w:szCs w:val="32"/>
          <w:rtl/>
        </w:rPr>
        <w:t>الَّتِي فَوْقَ‌ اللَّيْلِ‌ فَكَتَبَ‌ إِلَيَّ‌ أَرَى لَكَ‌ أَنْ‌ تَنْتَظِرَ حَتَّى تَذْهَبَ‌ الْحُمْرَةُ‌ وَ تَأْخُذَ بِالْحَائِطَةِ‌ لِدِينِكَ</w:t>
      </w:r>
      <w:r w:rsidR="00571F72" w:rsidRPr="00A36184">
        <w:rPr>
          <w:rStyle w:val="a5"/>
          <w:rFonts w:cs="B Badr"/>
          <w:sz w:val="32"/>
          <w:szCs w:val="32"/>
          <w:rtl/>
          <w:lang w:bidi="ar"/>
        </w:rPr>
        <w:footnoteReference w:id="1"/>
      </w:r>
      <w:r w:rsidR="00571F72" w:rsidRPr="00A36184">
        <w:rPr>
          <w:rStyle w:val="l"/>
          <w:rFonts w:cs="B Badr"/>
          <w:sz w:val="32"/>
          <w:szCs w:val="32"/>
          <w:rtl/>
          <w:lang w:bidi="ar"/>
        </w:rPr>
        <w:t>‌</w:t>
      </w:r>
    </w:p>
    <w:p w:rsidR="00A02C73" w:rsidRPr="00A36184" w:rsidRDefault="00571F72" w:rsidP="00571F72">
      <w:pPr>
        <w:rPr>
          <w:rFonts w:cs="B Badr"/>
          <w:sz w:val="32"/>
          <w:szCs w:val="32"/>
          <w:lang w:bidi="fa-IR"/>
        </w:rPr>
      </w:pPr>
      <w:r w:rsidRPr="00A36184">
        <w:rPr>
          <w:rFonts w:cs="B Badr" w:hint="cs"/>
          <w:sz w:val="32"/>
          <w:szCs w:val="32"/>
          <w:rtl/>
        </w:rPr>
        <w:t xml:space="preserve">هل الاستدلال بها تام ام لا ؟ </w:t>
      </w:r>
    </w:p>
    <w:p w:rsidR="00571F72" w:rsidRPr="00A36184" w:rsidRDefault="00571F72" w:rsidP="002255D2">
      <w:pPr>
        <w:rPr>
          <w:rFonts w:cs="B Badr"/>
          <w:sz w:val="32"/>
          <w:szCs w:val="32"/>
        </w:rPr>
      </w:pPr>
      <w:r w:rsidRPr="00A36184">
        <w:rPr>
          <w:rFonts w:cs="B Badr" w:hint="cs"/>
          <w:sz w:val="32"/>
          <w:szCs w:val="32"/>
          <w:rtl/>
        </w:rPr>
        <w:t>ناقش السید الحکیم ره و السید الخوئی ره فی دلالتها علی مختار المشهو</w:t>
      </w:r>
      <w:r w:rsidR="007F4338" w:rsidRPr="00A36184">
        <w:rPr>
          <w:rFonts w:cs="B Badr" w:hint="cs"/>
          <w:sz w:val="32"/>
          <w:szCs w:val="32"/>
          <w:rtl/>
        </w:rPr>
        <w:t>ر وهکذا غیرهما</w:t>
      </w:r>
      <w:r w:rsidR="002255D2">
        <w:rPr>
          <w:rFonts w:cs="B Badr" w:hint="cs"/>
          <w:sz w:val="32"/>
          <w:szCs w:val="32"/>
          <w:rtl/>
        </w:rPr>
        <w:t xml:space="preserve"> (</w:t>
      </w:r>
      <w:r w:rsidR="007F4338" w:rsidRPr="00A36184">
        <w:rPr>
          <w:rFonts w:cs="B Badr" w:hint="cs"/>
          <w:sz w:val="32"/>
          <w:szCs w:val="32"/>
          <w:rtl/>
        </w:rPr>
        <w:t xml:space="preserve"> </w:t>
      </w:r>
      <w:r w:rsidR="00A36184">
        <w:rPr>
          <w:rFonts w:cs="B Badr" w:hint="cs"/>
          <w:sz w:val="32"/>
          <w:szCs w:val="32"/>
          <w:rtl/>
        </w:rPr>
        <w:t xml:space="preserve">بعض </w:t>
      </w:r>
      <w:r w:rsidR="007F4338" w:rsidRPr="00A36184">
        <w:rPr>
          <w:rFonts w:cs="B Badr" w:hint="cs"/>
          <w:sz w:val="32"/>
          <w:szCs w:val="32"/>
          <w:rtl/>
        </w:rPr>
        <w:t xml:space="preserve">من الاعلام المتقدمین </w:t>
      </w:r>
      <w:r w:rsidRPr="00A36184">
        <w:rPr>
          <w:rFonts w:cs="B Badr" w:hint="cs"/>
          <w:sz w:val="32"/>
          <w:szCs w:val="32"/>
          <w:rtl/>
        </w:rPr>
        <w:t>قدس الله اسرارهم</w:t>
      </w:r>
      <w:r w:rsidR="002255D2">
        <w:rPr>
          <w:rFonts w:cs="B Badr" w:hint="cs"/>
          <w:sz w:val="32"/>
          <w:szCs w:val="32"/>
          <w:rtl/>
        </w:rPr>
        <w:t>)با</w:t>
      </w:r>
      <w:r w:rsidRPr="00A36184">
        <w:rPr>
          <w:rFonts w:cs="B Badr" w:hint="cs"/>
          <w:sz w:val="32"/>
          <w:szCs w:val="32"/>
          <w:rtl/>
        </w:rPr>
        <w:t xml:space="preserve">ن الحکم المذکور فی الروایة وان کان هو </w:t>
      </w:r>
      <w:r w:rsidR="004C7129" w:rsidRPr="00A36184">
        <w:rPr>
          <w:rFonts w:cs="B Badr" w:hint="cs"/>
          <w:sz w:val="32"/>
          <w:szCs w:val="32"/>
          <w:rtl/>
        </w:rPr>
        <w:t xml:space="preserve">لزوم </w:t>
      </w:r>
      <w:r w:rsidRPr="00A36184">
        <w:rPr>
          <w:rFonts w:cs="B Badr" w:hint="cs"/>
          <w:sz w:val="32"/>
          <w:szCs w:val="32"/>
          <w:rtl/>
        </w:rPr>
        <w:t xml:space="preserve">الصبر الی ذهاب الحمرة </w:t>
      </w:r>
      <w:r w:rsidR="007F4338" w:rsidRPr="00A36184">
        <w:rPr>
          <w:rFonts w:cs="B Badr" w:hint="cs"/>
          <w:sz w:val="32"/>
          <w:szCs w:val="32"/>
          <w:rtl/>
        </w:rPr>
        <w:t xml:space="preserve">نظرا الی قوله علیه السلام </w:t>
      </w:r>
      <w:r w:rsidRPr="00A36184">
        <w:rPr>
          <w:rFonts w:cs="B Badr" w:hint="cs"/>
          <w:sz w:val="32"/>
          <w:szCs w:val="32"/>
          <w:rtl/>
        </w:rPr>
        <w:t xml:space="preserve">« اری لک ان تنتظر حتی تذهب الحمرة » لکن دلالة هذه العبارة علی قول المشهور تتوقف </w:t>
      </w:r>
      <w:r w:rsidR="00AD616E" w:rsidRPr="00A36184">
        <w:rPr>
          <w:rFonts w:cs="B Badr" w:hint="cs"/>
          <w:sz w:val="32"/>
          <w:szCs w:val="32"/>
          <w:rtl/>
        </w:rPr>
        <w:t xml:space="preserve">علی ان یکون سؤال السائل </w:t>
      </w:r>
      <w:r w:rsidR="004C7129" w:rsidRPr="00A36184">
        <w:rPr>
          <w:rFonts w:cs="B Badr" w:hint="cs"/>
          <w:sz w:val="32"/>
          <w:szCs w:val="32"/>
          <w:rtl/>
        </w:rPr>
        <w:t xml:space="preserve">سؤالا </w:t>
      </w:r>
      <w:r w:rsidR="00AD616E" w:rsidRPr="00A36184">
        <w:rPr>
          <w:rFonts w:cs="B Badr" w:hint="cs"/>
          <w:sz w:val="32"/>
          <w:szCs w:val="32"/>
          <w:rtl/>
        </w:rPr>
        <w:t xml:space="preserve">عن الشبهة الحکمیة </w:t>
      </w:r>
      <w:r w:rsidR="004C7129" w:rsidRPr="00A36184">
        <w:rPr>
          <w:rFonts w:cs="B Badr" w:hint="cs"/>
          <w:sz w:val="32"/>
          <w:szCs w:val="32"/>
          <w:rtl/>
        </w:rPr>
        <w:t xml:space="preserve">بعد احراز الموضوع  </w:t>
      </w:r>
      <w:r w:rsidR="00AD616E" w:rsidRPr="00A36184">
        <w:rPr>
          <w:rFonts w:cs="B Badr" w:hint="cs"/>
          <w:sz w:val="32"/>
          <w:szCs w:val="32"/>
          <w:rtl/>
        </w:rPr>
        <w:t>و</w:t>
      </w:r>
      <w:r w:rsidR="007F4338" w:rsidRPr="00A36184">
        <w:rPr>
          <w:rFonts w:cs="B Badr" w:hint="cs"/>
          <w:sz w:val="32"/>
          <w:szCs w:val="32"/>
          <w:rtl/>
        </w:rPr>
        <w:t xml:space="preserve"> </w:t>
      </w:r>
      <w:r w:rsidR="00AD616E" w:rsidRPr="00A36184">
        <w:rPr>
          <w:rFonts w:cs="B Badr" w:hint="cs"/>
          <w:sz w:val="32"/>
          <w:szCs w:val="32"/>
          <w:rtl/>
        </w:rPr>
        <w:t>یکون الجواب جوابا عن سؤال</w:t>
      </w:r>
      <w:r w:rsidR="004C7129" w:rsidRPr="00A36184">
        <w:rPr>
          <w:rFonts w:cs="B Badr" w:hint="cs"/>
          <w:sz w:val="32"/>
          <w:szCs w:val="32"/>
          <w:rtl/>
        </w:rPr>
        <w:t>ه</w:t>
      </w:r>
      <w:r w:rsidR="00AD616E" w:rsidRPr="00A36184">
        <w:rPr>
          <w:rFonts w:cs="B Badr" w:hint="cs"/>
          <w:sz w:val="32"/>
          <w:szCs w:val="32"/>
          <w:rtl/>
        </w:rPr>
        <w:t xml:space="preserve"> عن الشبهة الحکمیة بمعنی </w:t>
      </w:r>
      <w:r w:rsidR="004C7129" w:rsidRPr="00A36184">
        <w:rPr>
          <w:rFonts w:cs="B Badr" w:hint="cs"/>
          <w:sz w:val="32"/>
          <w:szCs w:val="32"/>
          <w:rtl/>
        </w:rPr>
        <w:t>کون اس</w:t>
      </w:r>
      <w:r w:rsidR="007F4338" w:rsidRPr="00A36184">
        <w:rPr>
          <w:rFonts w:cs="B Badr" w:hint="cs"/>
          <w:sz w:val="32"/>
          <w:szCs w:val="32"/>
          <w:rtl/>
        </w:rPr>
        <w:t xml:space="preserve">تتار القرص محرزا عند السائل </w:t>
      </w:r>
      <w:r w:rsidR="004C7129" w:rsidRPr="00A36184">
        <w:rPr>
          <w:rFonts w:cs="B Badr" w:hint="cs"/>
          <w:sz w:val="32"/>
          <w:szCs w:val="32"/>
          <w:rtl/>
        </w:rPr>
        <w:t>لکن حیث انه شک</w:t>
      </w:r>
      <w:r w:rsidR="007F4338" w:rsidRPr="00A36184">
        <w:rPr>
          <w:rFonts w:cs="B Badr" w:hint="cs"/>
          <w:sz w:val="32"/>
          <w:szCs w:val="32"/>
          <w:rtl/>
        </w:rPr>
        <w:t>ّ</w:t>
      </w:r>
      <w:r w:rsidR="004C7129" w:rsidRPr="00A36184">
        <w:rPr>
          <w:rFonts w:cs="B Badr" w:hint="cs"/>
          <w:sz w:val="32"/>
          <w:szCs w:val="32"/>
          <w:rtl/>
        </w:rPr>
        <w:t xml:space="preserve"> فی حکمه </w:t>
      </w:r>
      <w:r w:rsidR="00AD616E" w:rsidRPr="00A36184">
        <w:rPr>
          <w:rFonts w:cs="B Badr" w:hint="cs"/>
          <w:sz w:val="32"/>
          <w:szCs w:val="32"/>
          <w:rtl/>
        </w:rPr>
        <w:t xml:space="preserve"> </w:t>
      </w:r>
      <w:r w:rsidR="004C7129" w:rsidRPr="00A36184">
        <w:rPr>
          <w:rFonts w:cs="B Badr" w:hint="cs"/>
          <w:sz w:val="32"/>
          <w:szCs w:val="32"/>
          <w:rtl/>
        </w:rPr>
        <w:t>ف</w:t>
      </w:r>
      <w:r w:rsidR="00AD616E" w:rsidRPr="00A36184">
        <w:rPr>
          <w:rFonts w:cs="B Badr" w:hint="cs"/>
          <w:sz w:val="32"/>
          <w:szCs w:val="32"/>
          <w:rtl/>
        </w:rPr>
        <w:t xml:space="preserve">سأل عن حکمه </w:t>
      </w:r>
      <w:r w:rsidR="007F4338" w:rsidRPr="00A36184">
        <w:rPr>
          <w:rFonts w:cs="B Badr" w:hint="cs"/>
          <w:sz w:val="32"/>
          <w:szCs w:val="32"/>
          <w:rtl/>
        </w:rPr>
        <w:t>« أفأصلّی » و</w:t>
      </w:r>
      <w:r w:rsidR="002255D2">
        <w:rPr>
          <w:rFonts w:cs="B Badr" w:hint="cs"/>
          <w:sz w:val="32"/>
          <w:szCs w:val="32"/>
          <w:rtl/>
        </w:rPr>
        <w:t>انه</w:t>
      </w:r>
      <w:r w:rsidR="007F4338" w:rsidRPr="00A36184">
        <w:rPr>
          <w:rFonts w:cs="B Badr" w:hint="cs"/>
          <w:sz w:val="32"/>
          <w:szCs w:val="32"/>
          <w:rtl/>
        </w:rPr>
        <w:t xml:space="preserve"> </w:t>
      </w:r>
      <w:r w:rsidR="00AD616E" w:rsidRPr="00A36184">
        <w:rPr>
          <w:rFonts w:cs="B Badr" w:hint="cs"/>
          <w:sz w:val="32"/>
          <w:szCs w:val="32"/>
          <w:rtl/>
        </w:rPr>
        <w:t>هل استتار القرص  کاف فی وجوب المغرب او لا یکفی و یجب علیه ان ینتظر حتی یدخل الوقت ؟</w:t>
      </w:r>
    </w:p>
    <w:p w:rsidR="00213076" w:rsidRPr="00A36184" w:rsidRDefault="004C7129" w:rsidP="002255D2">
      <w:pPr>
        <w:rPr>
          <w:rFonts w:cs="B Badr"/>
          <w:sz w:val="32"/>
          <w:szCs w:val="32"/>
        </w:rPr>
      </w:pPr>
      <w:r w:rsidRPr="00A36184">
        <w:rPr>
          <w:rFonts w:cs="B Badr" w:hint="cs"/>
          <w:sz w:val="32"/>
          <w:szCs w:val="32"/>
          <w:rtl/>
        </w:rPr>
        <w:t xml:space="preserve">فاذا </w:t>
      </w:r>
      <w:r w:rsidR="00AD616E" w:rsidRPr="00A36184">
        <w:rPr>
          <w:rFonts w:cs="B Badr" w:hint="cs"/>
          <w:sz w:val="32"/>
          <w:szCs w:val="32"/>
          <w:rtl/>
        </w:rPr>
        <w:t xml:space="preserve"> کان السؤال  عن الشبهة الحکمیة للاستتار </w:t>
      </w:r>
      <w:r w:rsidRPr="00A36184">
        <w:rPr>
          <w:rFonts w:cs="B Badr" w:hint="cs"/>
          <w:sz w:val="32"/>
          <w:szCs w:val="32"/>
          <w:rtl/>
        </w:rPr>
        <w:t>و الجواب عنه  بلزوم الانتظار محمولا علی</w:t>
      </w:r>
      <w:r w:rsidR="00AD616E" w:rsidRPr="00A36184">
        <w:rPr>
          <w:rFonts w:cs="B Badr" w:hint="cs"/>
          <w:sz w:val="32"/>
          <w:szCs w:val="32"/>
          <w:rtl/>
        </w:rPr>
        <w:t xml:space="preserve"> عدم کفایة استتار القرص</w:t>
      </w:r>
      <w:r w:rsidRPr="00A36184">
        <w:rPr>
          <w:rFonts w:cs="B Badr" w:hint="cs"/>
          <w:sz w:val="32"/>
          <w:szCs w:val="32"/>
          <w:rtl/>
        </w:rPr>
        <w:t xml:space="preserve"> یتم الاستدلال بها و </w:t>
      </w:r>
      <w:r w:rsidR="002255D2">
        <w:rPr>
          <w:rFonts w:cs="B Badr" w:hint="cs"/>
          <w:sz w:val="32"/>
          <w:szCs w:val="32"/>
          <w:rtl/>
        </w:rPr>
        <w:t>يکون</w:t>
      </w:r>
      <w:r w:rsidR="00AD616E" w:rsidRPr="00A36184">
        <w:rPr>
          <w:rFonts w:cs="B Badr" w:hint="cs"/>
          <w:sz w:val="32"/>
          <w:szCs w:val="32"/>
          <w:rtl/>
        </w:rPr>
        <w:t xml:space="preserve"> </w:t>
      </w:r>
      <w:r w:rsidR="00CF70E1" w:rsidRPr="00A36184">
        <w:rPr>
          <w:rFonts w:cs="B Badr" w:hint="cs"/>
          <w:sz w:val="32"/>
          <w:szCs w:val="32"/>
          <w:rtl/>
        </w:rPr>
        <w:t xml:space="preserve">امر </w:t>
      </w:r>
      <w:r w:rsidR="00AD616E" w:rsidRPr="00A36184">
        <w:rPr>
          <w:rFonts w:cs="B Badr" w:hint="cs"/>
          <w:sz w:val="32"/>
          <w:szCs w:val="32"/>
          <w:rtl/>
        </w:rPr>
        <w:t xml:space="preserve">الامام علیه السلام </w:t>
      </w:r>
      <w:r w:rsidRPr="00A36184">
        <w:rPr>
          <w:rFonts w:cs="B Badr" w:hint="cs"/>
          <w:sz w:val="32"/>
          <w:szCs w:val="32"/>
          <w:rtl/>
        </w:rPr>
        <w:t xml:space="preserve"> بالاحتیاط </w:t>
      </w:r>
      <w:r w:rsidR="00AD616E" w:rsidRPr="00A36184">
        <w:rPr>
          <w:rFonts w:cs="B Badr" w:hint="cs"/>
          <w:sz w:val="32"/>
          <w:szCs w:val="32"/>
          <w:rtl/>
        </w:rPr>
        <w:t>رع</w:t>
      </w:r>
      <w:r w:rsidRPr="00A36184">
        <w:rPr>
          <w:rFonts w:cs="B Badr" w:hint="cs"/>
          <w:sz w:val="32"/>
          <w:szCs w:val="32"/>
          <w:rtl/>
        </w:rPr>
        <w:t>ایة لمصلحة التقیة</w:t>
      </w:r>
      <w:r w:rsidR="00A36184">
        <w:rPr>
          <w:rFonts w:cs="B Badr" w:hint="cs"/>
          <w:sz w:val="32"/>
          <w:szCs w:val="32"/>
          <w:rtl/>
        </w:rPr>
        <w:t xml:space="preserve">،  ولکنه </w:t>
      </w:r>
      <w:r w:rsidR="00213076" w:rsidRPr="00A36184">
        <w:rPr>
          <w:rFonts w:cs="B Badr" w:hint="cs"/>
          <w:sz w:val="32"/>
          <w:szCs w:val="32"/>
          <w:rtl/>
        </w:rPr>
        <w:t>لاتوجد فی الروایة قرینة علی کون السؤال عن الشبهة الحک</w:t>
      </w:r>
      <w:r w:rsidR="00CF70E1" w:rsidRPr="00A36184">
        <w:rPr>
          <w:rFonts w:cs="B Badr" w:hint="cs"/>
          <w:sz w:val="32"/>
          <w:szCs w:val="32"/>
          <w:rtl/>
        </w:rPr>
        <w:t xml:space="preserve">میة بالنسبة الی استتار القرص </w:t>
      </w:r>
      <w:r w:rsidR="00A36184">
        <w:rPr>
          <w:rFonts w:cs="B Badr" w:hint="cs"/>
          <w:sz w:val="32"/>
          <w:szCs w:val="32"/>
          <w:rtl/>
        </w:rPr>
        <w:t xml:space="preserve">بل </w:t>
      </w:r>
      <w:r w:rsidR="002255D2">
        <w:rPr>
          <w:rFonts w:cs="B Badr" w:hint="cs"/>
          <w:sz w:val="32"/>
          <w:szCs w:val="32"/>
          <w:rtl/>
        </w:rPr>
        <w:t xml:space="preserve">يحتمل ان يکون </w:t>
      </w:r>
      <w:r w:rsidR="00213076" w:rsidRPr="00A36184">
        <w:rPr>
          <w:rFonts w:cs="B Badr" w:hint="cs"/>
          <w:sz w:val="32"/>
          <w:szCs w:val="32"/>
          <w:rtl/>
        </w:rPr>
        <w:t xml:space="preserve">الشک فی اصل استتار القرص بالشبهة الموضوعیة و یکون الامر بالاحتیاط فیه موافقا </w:t>
      </w:r>
      <w:r w:rsidR="002255D2">
        <w:rPr>
          <w:rFonts w:cs="B Badr" w:hint="cs"/>
          <w:sz w:val="32"/>
          <w:szCs w:val="32"/>
          <w:rtl/>
        </w:rPr>
        <w:t>ل</w:t>
      </w:r>
      <w:r w:rsidR="00213076" w:rsidRPr="00A36184">
        <w:rPr>
          <w:rFonts w:cs="B Badr" w:hint="cs"/>
          <w:sz w:val="32"/>
          <w:szCs w:val="32"/>
          <w:rtl/>
        </w:rPr>
        <w:t>لقاعدة بان یذکر حکما ظاهریا ل</w:t>
      </w:r>
      <w:r w:rsidR="00CF70E1" w:rsidRPr="00A36184">
        <w:rPr>
          <w:rFonts w:cs="B Badr" w:hint="cs"/>
          <w:sz w:val="32"/>
          <w:szCs w:val="32"/>
          <w:rtl/>
        </w:rPr>
        <w:t xml:space="preserve">ذلک الموضوع و هو الاحتیاط  فیحتمل </w:t>
      </w:r>
      <w:r w:rsidR="00213076" w:rsidRPr="00A36184">
        <w:rPr>
          <w:rFonts w:cs="B Badr" w:hint="cs"/>
          <w:sz w:val="32"/>
          <w:szCs w:val="32"/>
          <w:rtl/>
        </w:rPr>
        <w:t xml:space="preserve"> ان یکون السؤال عن الشبهة الموضوعیة </w:t>
      </w:r>
      <w:r w:rsidR="002255D2">
        <w:rPr>
          <w:rFonts w:cs="B Badr" w:hint="cs"/>
          <w:sz w:val="32"/>
          <w:szCs w:val="32"/>
          <w:rtl/>
        </w:rPr>
        <w:t>بل</w:t>
      </w:r>
      <w:r w:rsidR="00213076" w:rsidRPr="00A36184">
        <w:rPr>
          <w:rFonts w:cs="B Badr" w:hint="cs"/>
          <w:sz w:val="32"/>
          <w:szCs w:val="32"/>
          <w:rtl/>
        </w:rPr>
        <w:t xml:space="preserve"> قال السید الحکیم ره ان</w:t>
      </w:r>
      <w:r w:rsidR="002255D2">
        <w:rPr>
          <w:rFonts w:cs="B Badr" w:hint="cs"/>
          <w:sz w:val="32"/>
          <w:szCs w:val="32"/>
          <w:rtl/>
        </w:rPr>
        <w:t xml:space="preserve"> التعبير بالاحتياط شاهد بان التأخير انما هو لاحتمال عدم سقوط القرص لا لوجوبه </w:t>
      </w:r>
      <w:r w:rsidR="000E7B3B" w:rsidRPr="00A36184">
        <w:rPr>
          <w:rFonts w:cs="B Badr" w:hint="cs"/>
          <w:sz w:val="32"/>
          <w:szCs w:val="32"/>
          <w:rtl/>
        </w:rPr>
        <w:t xml:space="preserve">فالشبهة شبهة موضوعیة و الشک یکون فی </w:t>
      </w:r>
      <w:r w:rsidR="00120C2E" w:rsidRPr="00A36184">
        <w:rPr>
          <w:rFonts w:cs="B Badr" w:hint="cs"/>
          <w:sz w:val="32"/>
          <w:szCs w:val="32"/>
          <w:rtl/>
        </w:rPr>
        <w:t xml:space="preserve">اصل استتار القرص </w:t>
      </w:r>
      <w:r w:rsidR="000E7B3B" w:rsidRPr="00A36184">
        <w:rPr>
          <w:rFonts w:cs="B Badr" w:hint="cs"/>
          <w:sz w:val="32"/>
          <w:szCs w:val="32"/>
          <w:rtl/>
        </w:rPr>
        <w:t xml:space="preserve">و علی هذا المعنی تکون الروایة ادل علی القول الثانی  هذا هو الاشکال الاول من السید الحکیم ره و السید الخوئی ره علی الاستدلال بها علی مطلوب المشهور. </w:t>
      </w:r>
    </w:p>
    <w:p w:rsidR="002A30F6" w:rsidRPr="00A36184" w:rsidRDefault="000E7B3B" w:rsidP="00120C2E">
      <w:pPr>
        <w:pStyle w:val="a6"/>
        <w:bidi/>
        <w:rPr>
          <w:rStyle w:val="sharh"/>
          <w:rFonts w:cs="B Badr"/>
          <w:sz w:val="32"/>
          <w:szCs w:val="32"/>
          <w:rtl/>
          <w:lang w:bidi="ar"/>
        </w:rPr>
      </w:pPr>
      <w:r w:rsidRPr="00A36184">
        <w:rPr>
          <w:rFonts w:cs="B Badr" w:hint="cs"/>
          <w:sz w:val="32"/>
          <w:szCs w:val="32"/>
          <w:rtl/>
        </w:rPr>
        <w:lastRenderedPageBreak/>
        <w:t xml:space="preserve">لکن اجیب عنه فی الکلمات نحو مصباح الفقیه بان التأمل فی العبارات الواردة فی سؤال السائل تقتضی ان یکون سؤاله عن الشبهة الحکمیة لا عن الشبهة الموضوعیة  فان الخصوصیات الواردة فی الروایة تشعر بکون السؤال عن الشبهة الحکمیة </w:t>
      </w:r>
      <w:r w:rsidR="00FE60EE" w:rsidRPr="00A36184">
        <w:rPr>
          <w:rFonts w:cs="B Badr" w:hint="cs"/>
          <w:sz w:val="32"/>
          <w:szCs w:val="32"/>
          <w:rtl/>
        </w:rPr>
        <w:t>نظیر هذه العبارة « یتواری القرص » و العبارة الثانیة « یقبل اللیل » فلو لم یتحقق الاستتار خارجا لم یصح ان یقول « یقبل اللیل » و العبارة الثالثة « تستتر عنا الشمس و ترتفع فوق الجبل » وهکذا قرینیة « یؤذن المؤذنون » من العامة  فی</w:t>
      </w:r>
      <w:r w:rsidR="00CF70E1" w:rsidRPr="00A36184">
        <w:rPr>
          <w:rFonts w:cs="B Badr" w:hint="cs"/>
          <w:sz w:val="32"/>
          <w:szCs w:val="32"/>
          <w:rtl/>
        </w:rPr>
        <w:t>کون السؤال عن حکم الموضوع المفروض الوجود</w:t>
      </w:r>
      <w:r w:rsidR="00FE60EE" w:rsidRPr="00A36184">
        <w:rPr>
          <w:rFonts w:cs="B Badr" w:hint="cs"/>
          <w:sz w:val="32"/>
          <w:szCs w:val="32"/>
          <w:rtl/>
        </w:rPr>
        <w:t xml:space="preserve"> </w:t>
      </w:r>
      <w:r w:rsidR="002A30F6" w:rsidRPr="00A36184">
        <w:rPr>
          <w:rFonts w:cs="B Badr" w:hint="cs"/>
          <w:sz w:val="32"/>
          <w:szCs w:val="32"/>
          <w:rtl/>
        </w:rPr>
        <w:t xml:space="preserve">و کون سؤاله عن الشبهة الموضوعیة بعید عن سوق الروایة </w:t>
      </w:r>
      <w:r w:rsidR="00FE60EE" w:rsidRPr="00A36184">
        <w:rPr>
          <w:rFonts w:cs="B Badr" w:hint="cs"/>
          <w:sz w:val="32"/>
          <w:szCs w:val="32"/>
          <w:rtl/>
        </w:rPr>
        <w:t>نظرا الی هذه الخصوصیات الواردة فی لسان الدلیل فیکون شک السائل فی ان استت</w:t>
      </w:r>
      <w:r w:rsidR="00120C2E" w:rsidRPr="00A36184">
        <w:rPr>
          <w:rFonts w:cs="B Badr" w:hint="cs"/>
          <w:sz w:val="32"/>
          <w:szCs w:val="32"/>
          <w:rtl/>
        </w:rPr>
        <w:t>ار القرص کاف ام لا یکفی ؟ ف</w:t>
      </w:r>
      <w:r w:rsidR="00FE60EE" w:rsidRPr="00A36184">
        <w:rPr>
          <w:rFonts w:cs="B Badr" w:hint="cs"/>
          <w:sz w:val="32"/>
          <w:szCs w:val="32"/>
          <w:rtl/>
        </w:rPr>
        <w:t xml:space="preserve">قد افاد المحقق الهمدانی ره </w:t>
      </w:r>
      <w:r w:rsidR="00120C2E" w:rsidRPr="00A36184">
        <w:rPr>
          <w:rFonts w:cs="B Badr" w:hint="cs"/>
          <w:sz w:val="32"/>
          <w:szCs w:val="32"/>
          <w:rtl/>
        </w:rPr>
        <w:t xml:space="preserve">فی هذا المجال </w:t>
      </w:r>
      <w:r w:rsidR="00FE60EE" w:rsidRPr="00A36184">
        <w:rPr>
          <w:rFonts w:cs="B Badr" w:hint="cs"/>
          <w:sz w:val="32"/>
          <w:szCs w:val="32"/>
          <w:rtl/>
        </w:rPr>
        <w:t xml:space="preserve">: </w:t>
      </w:r>
      <w:r w:rsidR="002A30F6" w:rsidRPr="00A36184">
        <w:rPr>
          <w:rFonts w:cs="B Badr"/>
          <w:sz w:val="32"/>
          <w:szCs w:val="32"/>
          <w:rtl/>
        </w:rPr>
        <w:t>و الحاصل أنّه لا مجال للارتياب في أنّ‌ المقصود بالسؤال و الجواب إنّما هو بيان أصل الوقت، لا حكم الشاكّ‌ في استتار القرص و عدمه، فما وقع في الجواب من التعبير بلفظ الاحتياط مع ما فيه من الإشعار بكونه مستحبّيّا لم يكن إلاّ لعدم تمكّن الإمام عليه السّلام من إظهار الحقّ‌ إلاّ بهذا الوجه القابل للتوجيه على مذهب المخالفين</w:t>
      </w:r>
      <w:r w:rsidR="002A30F6" w:rsidRPr="00A36184">
        <w:rPr>
          <w:rStyle w:val="sharh"/>
          <w:rFonts w:cs="B Badr"/>
          <w:sz w:val="32"/>
          <w:szCs w:val="32"/>
          <w:rtl/>
          <w:lang w:bidi="ar"/>
        </w:rPr>
        <w:t xml:space="preserve">، </w:t>
      </w:r>
      <w:r w:rsidR="002A30F6" w:rsidRPr="00A36184">
        <w:rPr>
          <w:rStyle w:val="a5"/>
          <w:rFonts w:cs="B Badr"/>
          <w:sz w:val="32"/>
          <w:szCs w:val="32"/>
          <w:rtl/>
          <w:lang w:bidi="fa-IR"/>
        </w:rPr>
        <w:footnoteReference w:id="2"/>
      </w:r>
    </w:p>
    <w:p w:rsidR="00887E49" w:rsidRPr="00A36184" w:rsidRDefault="00120C2E" w:rsidP="00AF40A7">
      <w:pPr>
        <w:pStyle w:val="a6"/>
        <w:bidi/>
        <w:rPr>
          <w:rFonts w:cs="B Badr"/>
          <w:sz w:val="32"/>
          <w:szCs w:val="32"/>
          <w:rtl/>
        </w:rPr>
      </w:pPr>
      <w:r w:rsidRPr="00A36184">
        <w:rPr>
          <w:rFonts w:cs="B Badr" w:hint="cs"/>
          <w:sz w:val="32"/>
          <w:szCs w:val="32"/>
          <w:rtl/>
        </w:rPr>
        <w:t>و هناک اشکال ثان</w:t>
      </w:r>
      <w:r w:rsidR="002255D2">
        <w:rPr>
          <w:rFonts w:cs="B Badr" w:hint="cs"/>
          <w:sz w:val="32"/>
          <w:szCs w:val="32"/>
          <w:rtl/>
        </w:rPr>
        <w:t xml:space="preserve"> في الاستدلال بالرواية وهو انه ان</w:t>
      </w:r>
      <w:r w:rsidR="00887E49" w:rsidRPr="00A36184">
        <w:rPr>
          <w:rFonts w:cs="B Badr" w:hint="cs"/>
          <w:sz w:val="32"/>
          <w:szCs w:val="32"/>
          <w:rtl/>
        </w:rPr>
        <w:t>ما یصح الاستدلال بها علی مطلوب المشهور اذا کان ال</w:t>
      </w:r>
      <w:r w:rsidR="00CF70E1" w:rsidRPr="00A36184">
        <w:rPr>
          <w:rFonts w:cs="B Badr" w:hint="cs"/>
          <w:sz w:val="32"/>
          <w:szCs w:val="32"/>
          <w:rtl/>
        </w:rPr>
        <w:t xml:space="preserve">مراد من الحمرة فوق الجبل </w:t>
      </w:r>
      <w:r w:rsidR="00887E49" w:rsidRPr="00A36184">
        <w:rPr>
          <w:rFonts w:cs="B Badr" w:hint="cs"/>
          <w:sz w:val="32"/>
          <w:szCs w:val="32"/>
          <w:rtl/>
        </w:rPr>
        <w:t xml:space="preserve"> الحمرة </w:t>
      </w:r>
      <w:r w:rsidR="00CF70E1" w:rsidRPr="00A36184">
        <w:rPr>
          <w:rFonts w:cs="B Badr" w:hint="cs"/>
          <w:sz w:val="32"/>
          <w:szCs w:val="32"/>
          <w:rtl/>
        </w:rPr>
        <w:t>َ</w:t>
      </w:r>
      <w:r w:rsidR="00887E49" w:rsidRPr="00A36184">
        <w:rPr>
          <w:rFonts w:cs="B Badr" w:hint="cs"/>
          <w:sz w:val="32"/>
          <w:szCs w:val="32"/>
          <w:rtl/>
        </w:rPr>
        <w:t xml:space="preserve">المشرقیة بینما انه غیر واضح بل الظاهر منها هی الحمرة المغربیة و امره بالانتظار حتی تذهب الحمرة یعنی به ذهاب الشفق الموافق لمذهب الخطابیة و یشهد بذلک عبارة « یتواری القرص و یقبل اللیل و یزید اللیل ارتفاعا </w:t>
      </w:r>
      <w:r w:rsidR="00CD1170" w:rsidRPr="00A36184">
        <w:rPr>
          <w:rFonts w:cs="B Badr" w:hint="cs"/>
          <w:sz w:val="32"/>
          <w:szCs w:val="32"/>
          <w:rtl/>
        </w:rPr>
        <w:t xml:space="preserve">» هذه العناوین تشیر الی وقت ذهاب </w:t>
      </w:r>
      <w:r w:rsidR="00CF70E1" w:rsidRPr="00A36184">
        <w:rPr>
          <w:rFonts w:cs="B Badr" w:hint="cs"/>
          <w:sz w:val="32"/>
          <w:szCs w:val="32"/>
          <w:rtl/>
        </w:rPr>
        <w:t xml:space="preserve">الشفق ای ذهاب الحمرة المغربیة   </w:t>
      </w:r>
      <w:r w:rsidR="00AF40A7">
        <w:rPr>
          <w:rFonts w:cs="B Badr" w:hint="cs"/>
          <w:sz w:val="32"/>
          <w:szCs w:val="32"/>
          <w:rtl/>
        </w:rPr>
        <w:t>لا الی ذهاب الحمرة المشرقية</w:t>
      </w:r>
      <w:r w:rsidR="00CF70E1" w:rsidRPr="00A36184">
        <w:rPr>
          <w:rFonts w:cs="B Badr" w:hint="cs"/>
          <w:sz w:val="32"/>
          <w:szCs w:val="32"/>
          <w:rtl/>
        </w:rPr>
        <w:t xml:space="preserve"> .</w:t>
      </w:r>
      <w:r w:rsidR="00CD1170" w:rsidRPr="00A36184">
        <w:rPr>
          <w:rFonts w:cs="B Badr" w:hint="cs"/>
          <w:sz w:val="32"/>
          <w:szCs w:val="32"/>
          <w:rtl/>
        </w:rPr>
        <w:t xml:space="preserve"> </w:t>
      </w:r>
    </w:p>
    <w:p w:rsidR="00646023" w:rsidRPr="00A36184" w:rsidRDefault="00CD1170" w:rsidP="000F60B4">
      <w:pPr>
        <w:pStyle w:val="a6"/>
        <w:bidi/>
        <w:rPr>
          <w:rFonts w:cs="B Badr"/>
          <w:sz w:val="32"/>
          <w:szCs w:val="32"/>
        </w:rPr>
      </w:pPr>
      <w:r w:rsidRPr="00A36184">
        <w:rPr>
          <w:rFonts w:cs="B Badr" w:hint="cs"/>
          <w:sz w:val="32"/>
          <w:szCs w:val="32"/>
          <w:rtl/>
        </w:rPr>
        <w:t xml:space="preserve">و </w:t>
      </w:r>
      <w:r w:rsidR="000F60B4">
        <w:rPr>
          <w:rFonts w:cs="B Badr" w:hint="cs"/>
          <w:sz w:val="32"/>
          <w:szCs w:val="32"/>
          <w:rtl/>
        </w:rPr>
        <w:t>لکنه يجا</w:t>
      </w:r>
      <w:r w:rsidRPr="00A36184">
        <w:rPr>
          <w:rFonts w:cs="B Badr" w:hint="cs"/>
          <w:sz w:val="32"/>
          <w:szCs w:val="32"/>
          <w:rtl/>
        </w:rPr>
        <w:t xml:space="preserve">ب عنه بان العنوان الوارد فی الروایة هو «تستر عنا الشمس و ترتفع الحمرة فوق الجبل»  و هو ینطبق علی وقت </w:t>
      </w:r>
      <w:r w:rsidR="000F60B4">
        <w:rPr>
          <w:rFonts w:cs="B Badr" w:hint="cs"/>
          <w:sz w:val="32"/>
          <w:szCs w:val="32"/>
          <w:rtl/>
        </w:rPr>
        <w:t>قريب ب</w:t>
      </w:r>
      <w:r w:rsidRPr="00A36184">
        <w:rPr>
          <w:rFonts w:cs="B Badr" w:hint="cs"/>
          <w:sz w:val="32"/>
          <w:szCs w:val="32"/>
          <w:rtl/>
        </w:rPr>
        <w:t>استتار القرص و ال</w:t>
      </w:r>
      <w:r w:rsidR="00974C7C" w:rsidRPr="00A36184">
        <w:rPr>
          <w:rFonts w:cs="B Badr" w:hint="cs"/>
          <w:sz w:val="32"/>
          <w:szCs w:val="32"/>
          <w:rtl/>
        </w:rPr>
        <w:t>حمرة التی تحدث فوق الجبل و تقترب</w:t>
      </w:r>
      <w:r w:rsidRPr="00A36184">
        <w:rPr>
          <w:rFonts w:cs="B Badr" w:hint="cs"/>
          <w:sz w:val="32"/>
          <w:szCs w:val="32"/>
          <w:rtl/>
        </w:rPr>
        <w:t xml:space="preserve"> زمانا مع استتار القرص  هی الحمرة المشرقیة . </w:t>
      </w:r>
    </w:p>
    <w:p w:rsidR="00CD1170" w:rsidRPr="00A36184" w:rsidRDefault="00CD1170" w:rsidP="00CD1170">
      <w:pPr>
        <w:pStyle w:val="a6"/>
        <w:bidi/>
        <w:rPr>
          <w:rFonts w:cs="B Badr"/>
          <w:sz w:val="32"/>
          <w:szCs w:val="32"/>
          <w:rtl/>
        </w:rPr>
      </w:pPr>
      <w:r w:rsidRPr="00A36184">
        <w:rPr>
          <w:rFonts w:cs="B Badr" w:hint="cs"/>
          <w:sz w:val="32"/>
          <w:szCs w:val="32"/>
          <w:rtl/>
        </w:rPr>
        <w:t>اذن یصح الاستدلال بموثقة عبد الله بن وض</w:t>
      </w:r>
      <w:r w:rsidR="00665D58" w:rsidRPr="00A36184">
        <w:rPr>
          <w:rFonts w:cs="B Badr" w:hint="cs"/>
          <w:sz w:val="32"/>
          <w:szCs w:val="32"/>
          <w:rtl/>
        </w:rPr>
        <w:t>ّ</w:t>
      </w:r>
      <w:r w:rsidRPr="00A36184">
        <w:rPr>
          <w:rFonts w:cs="B Badr" w:hint="cs"/>
          <w:sz w:val="32"/>
          <w:szCs w:val="32"/>
          <w:rtl/>
        </w:rPr>
        <w:t>اح علی قول المشهور .</w:t>
      </w:r>
    </w:p>
    <w:p w:rsidR="006C205C" w:rsidRPr="00A36184" w:rsidRDefault="006C205C" w:rsidP="006C205C">
      <w:pPr>
        <w:pStyle w:val="a6"/>
        <w:bidi/>
        <w:rPr>
          <w:rStyle w:val="sharh"/>
          <w:rFonts w:cs="B Badr"/>
          <w:sz w:val="32"/>
          <w:szCs w:val="32"/>
          <w:rtl/>
          <w:lang w:bidi="ar"/>
        </w:rPr>
      </w:pPr>
      <w:r w:rsidRPr="00A36184">
        <w:rPr>
          <w:rFonts w:cs="B Badr" w:hint="cs"/>
          <w:sz w:val="32"/>
          <w:szCs w:val="32"/>
          <w:rtl/>
        </w:rPr>
        <w:t>الرو</w:t>
      </w:r>
      <w:r w:rsidR="00646023" w:rsidRPr="00A36184">
        <w:rPr>
          <w:rFonts w:cs="B Badr" w:hint="cs"/>
          <w:sz w:val="32"/>
          <w:szCs w:val="32"/>
          <w:rtl/>
        </w:rPr>
        <w:t xml:space="preserve">ایة التاسعة هی : </w:t>
      </w:r>
      <w:r w:rsidR="00665D58" w:rsidRPr="00A36184">
        <w:rPr>
          <w:rFonts w:cs="B Badr" w:hint="cs"/>
          <w:sz w:val="32"/>
          <w:szCs w:val="32"/>
          <w:rtl/>
        </w:rPr>
        <w:t xml:space="preserve">ما رواه الشیخ ره </w:t>
      </w:r>
      <w:r w:rsidR="00646023" w:rsidRPr="00A36184">
        <w:rPr>
          <w:rFonts w:cs="B Badr"/>
          <w:sz w:val="32"/>
          <w:szCs w:val="32"/>
          <w:rtl/>
        </w:rPr>
        <w:t xml:space="preserve"> عَنِ‌ اِبْنِ‌ رِبَاطٍ عَنْ‌ جَارُودٍ أَوْ </w:t>
      </w:r>
      <w:r w:rsidR="00646023" w:rsidRPr="00A36184">
        <w:rPr>
          <w:rFonts w:cs="B Badr"/>
          <w:sz w:val="32"/>
          <w:szCs w:val="32"/>
          <w:rtl/>
        </w:rPr>
        <w:footnoteReference w:id="3"/>
      </w:r>
      <w:r w:rsidR="00646023" w:rsidRPr="00A36184">
        <w:rPr>
          <w:rFonts w:cs="B Badr"/>
          <w:sz w:val="32"/>
          <w:szCs w:val="32"/>
          <w:rtl/>
        </w:rPr>
        <w:t>إِسْمَاعِيلَ‌ بْنِ‌ أَبِي سَمَّالٍ‌ عَنْ‌ مُحَمَّدِ بْنِ‌ أَبِي حَمْزَةَ‌ عَنْ‌ جَارُودٍ قَالَ‌:</w:t>
      </w:r>
      <w:r w:rsidRPr="00A36184">
        <w:rPr>
          <w:rFonts w:cs="B Badr" w:hint="cs"/>
          <w:sz w:val="32"/>
          <w:szCs w:val="32"/>
          <w:rtl/>
        </w:rPr>
        <w:t xml:space="preserve"> </w:t>
      </w:r>
      <w:r w:rsidRPr="00A36184">
        <w:rPr>
          <w:rFonts w:cs="B Badr"/>
          <w:sz w:val="32"/>
          <w:szCs w:val="32"/>
          <w:rtl/>
        </w:rPr>
        <w:t>قال لي أبو عبد اللّه عليه السّلام: «يا جارود ينصحون فلا يقبلون، و إذا سمعوا شيئا نادوا به أو حدّثوا بشيء أذاعوه، قلت لهم: مسوا بالمغرب قليلا، فتركوها حتّى اشتبكت النجوم، و أنا الآن اصلّيها إذا سقط القرص</w:t>
      </w:r>
      <w:r w:rsidRPr="00A36184">
        <w:rPr>
          <w:rStyle w:val="sharh"/>
          <w:rFonts w:cs="B Badr"/>
          <w:sz w:val="32"/>
          <w:szCs w:val="32"/>
          <w:rtl/>
          <w:lang w:bidi="ar"/>
        </w:rPr>
        <w:t>»</w:t>
      </w:r>
      <w:r w:rsidRPr="00A36184">
        <w:rPr>
          <w:rStyle w:val="a5"/>
          <w:rFonts w:cs="B Badr"/>
          <w:sz w:val="32"/>
          <w:szCs w:val="32"/>
          <w:rtl/>
          <w:lang w:bidi="ar"/>
        </w:rPr>
        <w:footnoteReference w:id="4"/>
      </w:r>
    </w:p>
    <w:p w:rsidR="00B43A92" w:rsidRPr="00A36184" w:rsidRDefault="003D16A5" w:rsidP="00C33EC5">
      <w:pPr>
        <w:pStyle w:val="a6"/>
        <w:bidi/>
        <w:rPr>
          <w:rFonts w:cs="B Badr"/>
          <w:sz w:val="32"/>
          <w:szCs w:val="32"/>
          <w:rtl/>
        </w:rPr>
      </w:pPr>
      <w:r w:rsidRPr="00A36184">
        <w:rPr>
          <w:rFonts w:cs="B Badr" w:hint="cs"/>
          <w:sz w:val="32"/>
          <w:szCs w:val="32"/>
          <w:rtl/>
        </w:rPr>
        <w:lastRenderedPageBreak/>
        <w:t xml:space="preserve"> </w:t>
      </w:r>
      <w:r w:rsidR="006E64E2">
        <w:rPr>
          <w:rFonts w:cs="B Badr" w:hint="cs"/>
          <w:sz w:val="32"/>
          <w:szCs w:val="32"/>
          <w:rtl/>
        </w:rPr>
        <w:t>ف</w:t>
      </w:r>
      <w:r w:rsidRPr="00A36184">
        <w:rPr>
          <w:rFonts w:cs="B Badr" w:hint="cs"/>
          <w:sz w:val="32"/>
          <w:szCs w:val="32"/>
          <w:rtl/>
        </w:rPr>
        <w:t>الامام علیه السلام یشتکی و یذم الذین</w:t>
      </w:r>
      <w:r w:rsidR="006E64E2">
        <w:rPr>
          <w:rFonts w:cs="B Badr" w:hint="cs"/>
          <w:sz w:val="32"/>
          <w:szCs w:val="32"/>
          <w:rtl/>
        </w:rPr>
        <w:t xml:space="preserve"> لايقبلون النصيحة</w:t>
      </w:r>
      <w:r w:rsidRPr="00A36184">
        <w:rPr>
          <w:rFonts w:cs="B Badr" w:hint="cs"/>
          <w:sz w:val="32"/>
          <w:szCs w:val="32"/>
          <w:rtl/>
        </w:rPr>
        <w:t xml:space="preserve"> </w:t>
      </w:r>
      <w:r w:rsidR="00CB4039" w:rsidRPr="00A36184">
        <w:rPr>
          <w:rFonts w:cs="B Badr" w:hint="cs"/>
          <w:sz w:val="32"/>
          <w:szCs w:val="32"/>
          <w:rtl/>
        </w:rPr>
        <w:t xml:space="preserve"> </w:t>
      </w:r>
      <w:r w:rsidR="006E64E2">
        <w:rPr>
          <w:rFonts w:cs="B Badr" w:hint="cs"/>
          <w:sz w:val="32"/>
          <w:szCs w:val="32"/>
          <w:rtl/>
        </w:rPr>
        <w:t>و يذيعون ما</w:t>
      </w:r>
      <w:r w:rsidR="00CB4039" w:rsidRPr="00A36184">
        <w:rPr>
          <w:rFonts w:cs="B Badr" w:hint="cs"/>
          <w:sz w:val="32"/>
          <w:szCs w:val="32"/>
          <w:rtl/>
        </w:rPr>
        <w:t>سمعوا</w:t>
      </w:r>
      <w:r w:rsidR="006E64E2">
        <w:rPr>
          <w:rFonts w:cs="B Badr" w:hint="cs"/>
          <w:sz w:val="32"/>
          <w:szCs w:val="32"/>
          <w:rtl/>
        </w:rPr>
        <w:t xml:space="preserve"> من الامام عليه السلام </w:t>
      </w:r>
      <w:r w:rsidR="00CB4039" w:rsidRPr="00A36184">
        <w:rPr>
          <w:rFonts w:cs="B Badr" w:hint="cs"/>
          <w:sz w:val="32"/>
          <w:szCs w:val="32"/>
          <w:rtl/>
        </w:rPr>
        <w:t xml:space="preserve"> </w:t>
      </w:r>
      <w:r w:rsidR="00C33EC5">
        <w:rPr>
          <w:rFonts w:cs="B Badr" w:hint="cs"/>
          <w:sz w:val="32"/>
          <w:szCs w:val="32"/>
          <w:rtl/>
        </w:rPr>
        <w:t xml:space="preserve">وبيّن انه </w:t>
      </w:r>
      <w:r w:rsidR="00CB4039" w:rsidRPr="00A36184">
        <w:rPr>
          <w:rFonts w:cs="B Badr" w:hint="cs"/>
          <w:sz w:val="32"/>
          <w:szCs w:val="32"/>
          <w:rtl/>
        </w:rPr>
        <w:t xml:space="preserve">نصحهم </w:t>
      </w:r>
      <w:r w:rsidR="00D0194F" w:rsidRPr="00A36184">
        <w:rPr>
          <w:rFonts w:cs="B Badr" w:hint="cs"/>
          <w:sz w:val="32"/>
          <w:szCs w:val="32"/>
          <w:rtl/>
        </w:rPr>
        <w:t xml:space="preserve">سرّا </w:t>
      </w:r>
      <w:r w:rsidR="00CB4039" w:rsidRPr="00A36184">
        <w:rPr>
          <w:rFonts w:cs="B Badr" w:hint="cs"/>
          <w:sz w:val="32"/>
          <w:szCs w:val="32"/>
          <w:rtl/>
        </w:rPr>
        <w:t xml:space="preserve">بان یؤخّروا المغرب قلیلا عن وقت استتار القرص فترکوا النصیحة </w:t>
      </w:r>
      <w:r w:rsidR="00D0194F" w:rsidRPr="00A36184">
        <w:rPr>
          <w:rFonts w:cs="B Badr" w:hint="cs"/>
          <w:sz w:val="32"/>
          <w:szCs w:val="32"/>
          <w:rtl/>
        </w:rPr>
        <w:t xml:space="preserve">واذاعوه </w:t>
      </w:r>
      <w:r w:rsidR="00CB4039" w:rsidRPr="00A36184">
        <w:rPr>
          <w:rFonts w:cs="B Badr" w:hint="cs"/>
          <w:sz w:val="32"/>
          <w:szCs w:val="32"/>
          <w:rtl/>
        </w:rPr>
        <w:t>ف</w:t>
      </w:r>
      <w:r w:rsidRPr="00A36184">
        <w:rPr>
          <w:rFonts w:cs="B Badr" w:hint="cs"/>
          <w:sz w:val="32"/>
          <w:szCs w:val="32"/>
          <w:rtl/>
        </w:rPr>
        <w:t xml:space="preserve">أوردتهم الخطابیة فی باب ضلالتهم و </w:t>
      </w:r>
      <w:r w:rsidR="00CB4039" w:rsidRPr="00A36184">
        <w:rPr>
          <w:rFonts w:cs="B Badr" w:hint="cs"/>
          <w:sz w:val="32"/>
          <w:szCs w:val="32"/>
          <w:rtl/>
        </w:rPr>
        <w:t>وقعوا فی وحل الخطابیة من حیث لا یعلمون و أخّروها الی وقت اشتباک النجوم و الامام علیه السلام فی مقام تخطئتهم قال انا اصل</w:t>
      </w:r>
      <w:r w:rsidR="00665D58" w:rsidRPr="00A36184">
        <w:rPr>
          <w:rFonts w:cs="B Badr" w:hint="cs"/>
          <w:sz w:val="32"/>
          <w:szCs w:val="32"/>
          <w:rtl/>
        </w:rPr>
        <w:t>ّ</w:t>
      </w:r>
      <w:r w:rsidR="00CB4039" w:rsidRPr="00A36184">
        <w:rPr>
          <w:rFonts w:cs="B Badr" w:hint="cs"/>
          <w:sz w:val="32"/>
          <w:szCs w:val="32"/>
          <w:rtl/>
        </w:rPr>
        <w:t xml:space="preserve">ی الان اذا </w:t>
      </w:r>
      <w:r w:rsidR="00603BD4" w:rsidRPr="00A36184">
        <w:rPr>
          <w:rFonts w:cs="B Badr" w:hint="cs"/>
          <w:sz w:val="32"/>
          <w:szCs w:val="32"/>
          <w:rtl/>
        </w:rPr>
        <w:t xml:space="preserve">سقط القرص </w:t>
      </w:r>
      <w:r w:rsidR="00463CC6" w:rsidRPr="00A36184">
        <w:rPr>
          <w:rFonts w:cs="B Badr" w:hint="cs"/>
          <w:sz w:val="32"/>
          <w:szCs w:val="32"/>
          <w:rtl/>
        </w:rPr>
        <w:t>و هذه العبارة منه علیه السلام تکون بجهة ال</w:t>
      </w:r>
      <w:r w:rsidR="00D0194F" w:rsidRPr="00A36184">
        <w:rPr>
          <w:rFonts w:cs="B Badr" w:hint="cs"/>
          <w:sz w:val="32"/>
          <w:szCs w:val="32"/>
          <w:rtl/>
        </w:rPr>
        <w:t xml:space="preserve">تقیة </w:t>
      </w:r>
      <w:r w:rsidR="00603BD4" w:rsidRPr="00A36184">
        <w:rPr>
          <w:rFonts w:cs="B Badr" w:hint="cs"/>
          <w:sz w:val="32"/>
          <w:szCs w:val="32"/>
          <w:rtl/>
        </w:rPr>
        <w:t>.</w:t>
      </w:r>
    </w:p>
    <w:p w:rsidR="00603BD4" w:rsidRDefault="00603BD4" w:rsidP="006E64E2">
      <w:pPr>
        <w:pStyle w:val="a6"/>
        <w:bidi/>
        <w:rPr>
          <w:rFonts w:cs="B Badr" w:hint="cs"/>
          <w:sz w:val="32"/>
          <w:szCs w:val="32"/>
          <w:rtl/>
        </w:rPr>
      </w:pPr>
      <w:r w:rsidRPr="00A36184">
        <w:rPr>
          <w:rFonts w:cs="B Badr" w:hint="cs"/>
          <w:sz w:val="32"/>
          <w:szCs w:val="32"/>
          <w:rtl/>
        </w:rPr>
        <w:t xml:space="preserve">تقریب الاستدلال بها علی مدعی المشهور هو ان الامام علیه السلام </w:t>
      </w:r>
      <w:r w:rsidR="00665D58" w:rsidRPr="00A36184">
        <w:rPr>
          <w:rFonts w:cs="B Badr" w:hint="cs"/>
          <w:sz w:val="32"/>
          <w:szCs w:val="32"/>
          <w:rtl/>
        </w:rPr>
        <w:t xml:space="preserve">فی بدو الامر امرهم بالحکم الواقعی </w:t>
      </w:r>
      <w:r w:rsidRPr="00A36184">
        <w:rPr>
          <w:rFonts w:cs="B Badr" w:hint="cs"/>
          <w:sz w:val="32"/>
          <w:szCs w:val="32"/>
          <w:rtl/>
        </w:rPr>
        <w:t xml:space="preserve"> ای امرهم بتمسیة المغرب قلیلا و </w:t>
      </w:r>
      <w:r w:rsidR="00665D58" w:rsidRPr="00A36184">
        <w:rPr>
          <w:rFonts w:cs="B Badr" w:hint="cs"/>
          <w:sz w:val="32"/>
          <w:szCs w:val="32"/>
          <w:rtl/>
        </w:rPr>
        <w:t>هذا یشعر بان وقت المغرب لایبدء ب</w:t>
      </w:r>
      <w:r w:rsidR="003D16A5" w:rsidRPr="00A36184">
        <w:rPr>
          <w:rFonts w:cs="B Badr" w:hint="cs"/>
          <w:sz w:val="32"/>
          <w:szCs w:val="32"/>
          <w:rtl/>
        </w:rPr>
        <w:t>استتار القرص و مع ذلک لم یکشف الستر لهم عن ا</w:t>
      </w:r>
      <w:r w:rsidRPr="00A36184">
        <w:rPr>
          <w:rFonts w:cs="B Badr" w:hint="cs"/>
          <w:sz w:val="32"/>
          <w:szCs w:val="32"/>
          <w:rtl/>
        </w:rPr>
        <w:t>لعنوان الاصلی بل امرهم بال</w:t>
      </w:r>
      <w:r w:rsidR="00665D58" w:rsidRPr="00A36184">
        <w:rPr>
          <w:rFonts w:cs="B Badr" w:hint="cs"/>
          <w:sz w:val="32"/>
          <w:szCs w:val="32"/>
          <w:rtl/>
        </w:rPr>
        <w:t xml:space="preserve">انتظار قلیلا و هذا العنوان و عنوان </w:t>
      </w:r>
      <w:r w:rsidRPr="00A36184">
        <w:rPr>
          <w:rFonts w:cs="B Badr" w:hint="cs"/>
          <w:sz w:val="32"/>
          <w:szCs w:val="32"/>
          <w:rtl/>
        </w:rPr>
        <w:t xml:space="preserve"> زوال الحمرة المشرقیة </w:t>
      </w:r>
      <w:r w:rsidR="00665D58" w:rsidRPr="00A36184">
        <w:rPr>
          <w:rFonts w:cs="B Badr" w:hint="cs"/>
          <w:sz w:val="32"/>
          <w:szCs w:val="32"/>
          <w:rtl/>
        </w:rPr>
        <w:t xml:space="preserve"> متاخمان متقاربان </w:t>
      </w:r>
      <w:r w:rsidRPr="00A36184">
        <w:rPr>
          <w:rFonts w:cs="B Badr" w:hint="cs"/>
          <w:sz w:val="32"/>
          <w:szCs w:val="32"/>
          <w:rtl/>
        </w:rPr>
        <w:t>.ه</w:t>
      </w:r>
      <w:r w:rsidR="00665D58" w:rsidRPr="00A36184">
        <w:rPr>
          <w:rFonts w:cs="B Badr" w:hint="cs"/>
          <w:sz w:val="32"/>
          <w:szCs w:val="32"/>
          <w:rtl/>
        </w:rPr>
        <w:t>ذا تقریب الاستدلال بها  و هل</w:t>
      </w:r>
      <w:r w:rsidRPr="00A36184">
        <w:rPr>
          <w:rFonts w:cs="B Badr" w:hint="cs"/>
          <w:sz w:val="32"/>
          <w:szCs w:val="32"/>
          <w:rtl/>
        </w:rPr>
        <w:t xml:space="preserve"> </w:t>
      </w:r>
      <w:r w:rsidR="00665D58" w:rsidRPr="00A36184">
        <w:rPr>
          <w:rFonts w:cs="B Badr" w:hint="cs"/>
          <w:sz w:val="32"/>
          <w:szCs w:val="32"/>
          <w:rtl/>
        </w:rPr>
        <w:t xml:space="preserve">یصح </w:t>
      </w:r>
      <w:r w:rsidRPr="00A36184">
        <w:rPr>
          <w:rFonts w:cs="B Badr" w:hint="cs"/>
          <w:sz w:val="32"/>
          <w:szCs w:val="32"/>
          <w:rtl/>
        </w:rPr>
        <w:t xml:space="preserve">الاستدلال </w:t>
      </w:r>
      <w:r w:rsidR="00665D58" w:rsidRPr="00A36184">
        <w:rPr>
          <w:rFonts w:cs="B Badr" w:hint="cs"/>
          <w:sz w:val="32"/>
          <w:szCs w:val="32"/>
          <w:rtl/>
        </w:rPr>
        <w:t xml:space="preserve">بها </w:t>
      </w:r>
      <w:r w:rsidR="006E64E2">
        <w:rPr>
          <w:rFonts w:cs="B Badr" w:hint="cs"/>
          <w:sz w:val="32"/>
          <w:szCs w:val="32"/>
          <w:rtl/>
        </w:rPr>
        <w:t xml:space="preserve"> ام لا </w:t>
      </w:r>
      <w:r w:rsidRPr="00A36184">
        <w:rPr>
          <w:rFonts w:cs="B Badr" w:hint="cs"/>
          <w:sz w:val="32"/>
          <w:szCs w:val="32"/>
          <w:rtl/>
        </w:rPr>
        <w:t>؟</w:t>
      </w:r>
    </w:p>
    <w:p w:rsidR="006E64E2" w:rsidRPr="00A36184" w:rsidRDefault="006E64E2" w:rsidP="006E64E2">
      <w:pPr>
        <w:pStyle w:val="a6"/>
        <w:bidi/>
        <w:rPr>
          <w:rFonts w:cs="B Badr"/>
          <w:sz w:val="32"/>
          <w:szCs w:val="32"/>
          <w:rtl/>
        </w:rPr>
      </w:pPr>
      <w:r w:rsidRPr="00A36184">
        <w:rPr>
          <w:rFonts w:cs="B Badr" w:hint="cs"/>
          <w:sz w:val="32"/>
          <w:szCs w:val="32"/>
          <w:rtl/>
        </w:rPr>
        <w:t>انه نوقش فیها سندا و دلالة .</w:t>
      </w:r>
    </w:p>
    <w:p w:rsidR="00D0194F" w:rsidRPr="00A36184" w:rsidRDefault="00D0194F" w:rsidP="00D0194F">
      <w:pPr>
        <w:pStyle w:val="a6"/>
        <w:bidi/>
        <w:rPr>
          <w:rFonts w:cs="B Badr"/>
          <w:sz w:val="32"/>
          <w:szCs w:val="32"/>
          <w:rtl/>
        </w:rPr>
      </w:pPr>
      <w:r w:rsidRPr="00A36184">
        <w:rPr>
          <w:rFonts w:cs="B Badr" w:hint="cs"/>
          <w:sz w:val="32"/>
          <w:szCs w:val="32"/>
          <w:rtl/>
        </w:rPr>
        <w:t>اما الاشکال السندی فقال ال</w:t>
      </w:r>
      <w:r w:rsidR="003D16A5" w:rsidRPr="00A36184">
        <w:rPr>
          <w:rFonts w:cs="B Badr" w:hint="cs"/>
          <w:sz w:val="32"/>
          <w:szCs w:val="32"/>
          <w:rtl/>
        </w:rPr>
        <w:t>سی</w:t>
      </w:r>
      <w:r w:rsidR="00665D58" w:rsidRPr="00A36184">
        <w:rPr>
          <w:rFonts w:cs="B Badr" w:hint="cs"/>
          <w:sz w:val="32"/>
          <w:szCs w:val="32"/>
          <w:rtl/>
        </w:rPr>
        <w:t>ّ</w:t>
      </w:r>
      <w:r w:rsidR="003D16A5" w:rsidRPr="00A36184">
        <w:rPr>
          <w:rFonts w:cs="B Badr" w:hint="cs"/>
          <w:sz w:val="32"/>
          <w:szCs w:val="32"/>
          <w:rtl/>
        </w:rPr>
        <w:t xml:space="preserve">د الخوئی ره بان السند غیر نقی </w:t>
      </w:r>
      <w:r w:rsidR="002D71DB" w:rsidRPr="00A36184">
        <w:rPr>
          <w:rFonts w:cs="B Badr" w:hint="cs"/>
          <w:sz w:val="32"/>
          <w:szCs w:val="32"/>
          <w:rtl/>
        </w:rPr>
        <w:t xml:space="preserve"> باعتبار التردد فی </w:t>
      </w:r>
      <w:r w:rsidRPr="00A36184">
        <w:rPr>
          <w:rFonts w:cs="B Badr" w:hint="cs"/>
          <w:sz w:val="32"/>
          <w:szCs w:val="32"/>
          <w:rtl/>
        </w:rPr>
        <w:t xml:space="preserve">الکلمة الواقعة فی وسط السند هل هو « </w:t>
      </w:r>
      <w:r w:rsidR="002D71DB" w:rsidRPr="00A36184">
        <w:rPr>
          <w:rFonts w:cs="B Badr" w:hint="cs"/>
          <w:sz w:val="32"/>
          <w:szCs w:val="32"/>
          <w:rtl/>
        </w:rPr>
        <w:t>ال</w:t>
      </w:r>
      <w:r w:rsidRPr="00A36184">
        <w:rPr>
          <w:rFonts w:cs="B Badr" w:hint="cs"/>
          <w:sz w:val="32"/>
          <w:szCs w:val="32"/>
          <w:rtl/>
        </w:rPr>
        <w:t xml:space="preserve">واو » ام هی « أو » کما اشیر الیه فی التعلیق علی الوسائل و هذا الاختلاف </w:t>
      </w:r>
      <w:r w:rsidR="003D16A5" w:rsidRPr="00A36184">
        <w:rPr>
          <w:rFonts w:cs="B Badr" w:hint="cs"/>
          <w:sz w:val="32"/>
          <w:szCs w:val="32"/>
          <w:rtl/>
        </w:rPr>
        <w:t xml:space="preserve">فی النسخة </w:t>
      </w:r>
      <w:r w:rsidR="002D71DB" w:rsidRPr="00A36184">
        <w:rPr>
          <w:rFonts w:cs="B Badr" w:hint="cs"/>
          <w:sz w:val="32"/>
          <w:szCs w:val="32"/>
          <w:rtl/>
        </w:rPr>
        <w:t xml:space="preserve">ینعکس سلبیاعلی صحة السند </w:t>
      </w:r>
      <w:r w:rsidRPr="00A36184">
        <w:rPr>
          <w:rFonts w:cs="B Badr" w:hint="cs"/>
          <w:sz w:val="32"/>
          <w:szCs w:val="32"/>
          <w:rtl/>
        </w:rPr>
        <w:t xml:space="preserve"> .</w:t>
      </w:r>
    </w:p>
    <w:p w:rsidR="005F7890" w:rsidRPr="00A36184" w:rsidRDefault="00D0194F" w:rsidP="005F7890">
      <w:pPr>
        <w:pStyle w:val="a6"/>
        <w:bidi/>
        <w:rPr>
          <w:rFonts w:cs="B Badr"/>
          <w:sz w:val="32"/>
          <w:szCs w:val="32"/>
          <w:rtl/>
        </w:rPr>
      </w:pPr>
      <w:r w:rsidRPr="00A36184">
        <w:rPr>
          <w:rFonts w:cs="B Badr" w:hint="cs"/>
          <w:sz w:val="32"/>
          <w:szCs w:val="32"/>
          <w:rtl/>
        </w:rPr>
        <w:t xml:space="preserve">وجه الاشکال  وجود سندین الی جارود </w:t>
      </w:r>
      <w:r w:rsidR="002D71DB" w:rsidRPr="00A36184">
        <w:rPr>
          <w:rFonts w:cs="B Badr" w:hint="cs"/>
          <w:sz w:val="32"/>
          <w:szCs w:val="32"/>
          <w:rtl/>
        </w:rPr>
        <w:t xml:space="preserve">فانه </w:t>
      </w:r>
      <w:r w:rsidRPr="00A36184">
        <w:rPr>
          <w:rFonts w:cs="B Badr" w:hint="cs"/>
          <w:sz w:val="32"/>
          <w:szCs w:val="32"/>
          <w:rtl/>
        </w:rPr>
        <w:t>بحسب السند الاول تصیر ال</w:t>
      </w:r>
      <w:r w:rsidR="005F7890" w:rsidRPr="00A36184">
        <w:rPr>
          <w:rFonts w:cs="B Badr" w:hint="cs"/>
          <w:sz w:val="32"/>
          <w:szCs w:val="32"/>
          <w:rtl/>
        </w:rPr>
        <w:t xml:space="preserve">روایة موثقة </w:t>
      </w:r>
      <w:r w:rsidR="005F7890" w:rsidRPr="00A36184">
        <w:rPr>
          <w:rFonts w:cs="B Badr"/>
          <w:sz w:val="32"/>
          <w:szCs w:val="32"/>
        </w:rPr>
        <w:t xml:space="preserve"> </w:t>
      </w:r>
      <w:r w:rsidR="005F7890" w:rsidRPr="00A36184">
        <w:rPr>
          <w:rFonts w:cs="B Badr" w:hint="cs"/>
          <w:sz w:val="32"/>
          <w:szCs w:val="32"/>
          <w:rtl/>
        </w:rPr>
        <w:t xml:space="preserve"> لان الشیخ ره ینقل عن </w:t>
      </w:r>
      <w:r w:rsidRPr="00A36184">
        <w:rPr>
          <w:rFonts w:cs="B Badr" w:hint="cs"/>
          <w:sz w:val="32"/>
          <w:szCs w:val="32"/>
          <w:rtl/>
        </w:rPr>
        <w:t xml:space="preserve"> الحسن بن محمد بن سماعة </w:t>
      </w:r>
      <w:r w:rsidR="005F7890" w:rsidRPr="00A36184">
        <w:rPr>
          <w:rFonts w:cs="B Badr" w:hint="cs"/>
          <w:sz w:val="32"/>
          <w:szCs w:val="32"/>
          <w:rtl/>
        </w:rPr>
        <w:t>ـ</w:t>
      </w:r>
      <w:r w:rsidRPr="00A36184">
        <w:rPr>
          <w:rFonts w:cs="B Badr" w:hint="cs"/>
          <w:sz w:val="32"/>
          <w:szCs w:val="32"/>
          <w:rtl/>
        </w:rPr>
        <w:t xml:space="preserve">و هو ثقة واقفی </w:t>
      </w:r>
      <w:r w:rsidR="005F7890" w:rsidRPr="00A36184">
        <w:rPr>
          <w:rFonts w:cs="B Badr" w:hint="cs"/>
          <w:sz w:val="32"/>
          <w:szCs w:val="32"/>
          <w:rtl/>
        </w:rPr>
        <w:t xml:space="preserve">ـ </w:t>
      </w:r>
      <w:r w:rsidR="00883171" w:rsidRPr="00A36184">
        <w:rPr>
          <w:rFonts w:cs="B Badr" w:hint="cs"/>
          <w:sz w:val="32"/>
          <w:szCs w:val="32"/>
          <w:rtl/>
        </w:rPr>
        <w:t xml:space="preserve">عن علی بن رباط </w:t>
      </w:r>
      <w:r w:rsidRPr="00A36184">
        <w:rPr>
          <w:rFonts w:cs="B Badr" w:hint="cs"/>
          <w:sz w:val="32"/>
          <w:szCs w:val="32"/>
          <w:rtl/>
        </w:rPr>
        <w:t xml:space="preserve"> عن جارود بن منذر الکندی </w:t>
      </w:r>
      <w:r w:rsidR="00876E61" w:rsidRPr="00A36184">
        <w:rPr>
          <w:rFonts w:cs="B Badr" w:hint="cs"/>
          <w:sz w:val="32"/>
          <w:szCs w:val="32"/>
          <w:rtl/>
        </w:rPr>
        <w:t xml:space="preserve">و لا اشکال فیهما من حیث الوثاقة </w:t>
      </w:r>
      <w:r w:rsidR="005F7890" w:rsidRPr="00A36184">
        <w:rPr>
          <w:rFonts w:cs="B Badr" w:hint="cs"/>
          <w:sz w:val="32"/>
          <w:szCs w:val="32"/>
          <w:rtl/>
        </w:rPr>
        <w:t>.</w:t>
      </w:r>
    </w:p>
    <w:p w:rsidR="005F7890" w:rsidRPr="00A36184" w:rsidRDefault="005F7890" w:rsidP="005F7890">
      <w:pPr>
        <w:pStyle w:val="a6"/>
        <w:bidi/>
        <w:rPr>
          <w:rFonts w:cs="B Badr"/>
          <w:sz w:val="32"/>
          <w:szCs w:val="32"/>
          <w:rtl/>
        </w:rPr>
      </w:pPr>
      <w:r w:rsidRPr="00A36184">
        <w:rPr>
          <w:rFonts w:cs="B Badr" w:hint="cs"/>
          <w:sz w:val="32"/>
          <w:szCs w:val="32"/>
          <w:rtl/>
        </w:rPr>
        <w:t xml:space="preserve">لکن یحتمل فی الکلمة الواقعة قبل اسماعیل هل هی « </w:t>
      </w:r>
      <w:r w:rsidR="002D71DB" w:rsidRPr="00A36184">
        <w:rPr>
          <w:rFonts w:cs="B Badr" w:hint="cs"/>
          <w:sz w:val="32"/>
          <w:szCs w:val="32"/>
          <w:rtl/>
        </w:rPr>
        <w:t>ال</w:t>
      </w:r>
      <w:r w:rsidRPr="00A36184">
        <w:rPr>
          <w:rFonts w:cs="B Badr" w:hint="cs"/>
          <w:sz w:val="32"/>
          <w:szCs w:val="32"/>
          <w:rtl/>
        </w:rPr>
        <w:t>واو»  ام هی « أو » ففی بع</w:t>
      </w:r>
      <w:r w:rsidR="00463CC6" w:rsidRPr="00A36184">
        <w:rPr>
          <w:rFonts w:cs="B Badr" w:hint="cs"/>
          <w:sz w:val="32"/>
          <w:szCs w:val="32"/>
          <w:rtl/>
        </w:rPr>
        <w:t xml:space="preserve">ض النسخ « </w:t>
      </w:r>
      <w:r w:rsidR="002D71DB" w:rsidRPr="00A36184">
        <w:rPr>
          <w:rFonts w:cs="B Badr" w:hint="cs"/>
          <w:sz w:val="32"/>
          <w:szCs w:val="32"/>
          <w:rtl/>
        </w:rPr>
        <w:t>ال</w:t>
      </w:r>
      <w:r w:rsidR="00463CC6" w:rsidRPr="00A36184">
        <w:rPr>
          <w:rFonts w:cs="B Badr" w:hint="cs"/>
          <w:sz w:val="32"/>
          <w:szCs w:val="32"/>
          <w:rtl/>
        </w:rPr>
        <w:t xml:space="preserve">واو » و فی تقدیر کونها بالواو </w:t>
      </w:r>
      <w:r w:rsidRPr="00A36184">
        <w:rPr>
          <w:rFonts w:cs="B Badr" w:hint="cs"/>
          <w:sz w:val="32"/>
          <w:szCs w:val="32"/>
          <w:rtl/>
        </w:rPr>
        <w:t xml:space="preserve"> یتعدد السند بمعنی ان الحسن بن </w:t>
      </w:r>
      <w:r w:rsidR="00463CC6" w:rsidRPr="00A36184">
        <w:rPr>
          <w:rFonts w:cs="B Badr" w:hint="cs"/>
          <w:sz w:val="32"/>
          <w:szCs w:val="32"/>
          <w:rtl/>
        </w:rPr>
        <w:t>محمد بن سماعة تارة نقل عن علی بن رباط عن جارود  و تارة ن</w:t>
      </w:r>
      <w:r w:rsidRPr="00A36184">
        <w:rPr>
          <w:rFonts w:cs="B Badr" w:hint="cs"/>
          <w:sz w:val="32"/>
          <w:szCs w:val="32"/>
          <w:rtl/>
        </w:rPr>
        <w:t>قل عن اسماعیل  بن ابی سما</w:t>
      </w:r>
      <w:r w:rsidR="00463CC6" w:rsidRPr="00A36184">
        <w:rPr>
          <w:rFonts w:cs="B Badr" w:hint="cs"/>
          <w:sz w:val="32"/>
          <w:szCs w:val="32"/>
          <w:rtl/>
        </w:rPr>
        <w:t>ّ</w:t>
      </w:r>
      <w:r w:rsidRPr="00A36184">
        <w:rPr>
          <w:rFonts w:cs="B Badr" w:hint="cs"/>
          <w:sz w:val="32"/>
          <w:szCs w:val="32"/>
          <w:rtl/>
        </w:rPr>
        <w:t>ل عن محمد بن ابی حمزة الثمالی عن جارود .</w:t>
      </w:r>
    </w:p>
    <w:p w:rsidR="00D0194F" w:rsidRPr="00A36184" w:rsidRDefault="005F7890" w:rsidP="006E64E2">
      <w:pPr>
        <w:pStyle w:val="a6"/>
        <w:bidi/>
        <w:rPr>
          <w:rFonts w:cs="B Badr"/>
          <w:sz w:val="32"/>
          <w:szCs w:val="32"/>
          <w:rtl/>
        </w:rPr>
      </w:pPr>
      <w:r w:rsidRPr="00A36184">
        <w:rPr>
          <w:rFonts w:cs="B Badr" w:hint="cs"/>
          <w:sz w:val="32"/>
          <w:szCs w:val="32"/>
          <w:rtl/>
        </w:rPr>
        <w:t>السند الاول تام بخلاف الثانی حیث یشتمل علی اسماعیل بن ابی سمال</w:t>
      </w:r>
      <w:r w:rsidR="00463CC6" w:rsidRPr="00A36184">
        <w:rPr>
          <w:rFonts w:cs="B Badr" w:hint="cs"/>
          <w:sz w:val="32"/>
          <w:szCs w:val="32"/>
          <w:rtl/>
        </w:rPr>
        <w:t xml:space="preserve"> و هو</w:t>
      </w:r>
      <w:r w:rsidRPr="00A36184">
        <w:rPr>
          <w:rFonts w:cs="B Badr" w:hint="cs"/>
          <w:sz w:val="32"/>
          <w:szCs w:val="32"/>
          <w:rtl/>
        </w:rPr>
        <w:t xml:space="preserve"> </w:t>
      </w:r>
      <w:r w:rsidR="00883171" w:rsidRPr="00A36184">
        <w:rPr>
          <w:rFonts w:cs="B Badr" w:hint="cs"/>
          <w:sz w:val="32"/>
          <w:szCs w:val="32"/>
          <w:rtl/>
        </w:rPr>
        <w:t xml:space="preserve">لا توثیق له فقال السید الخوئی ره </w:t>
      </w:r>
      <w:r w:rsidR="00463CC6" w:rsidRPr="00A36184">
        <w:rPr>
          <w:rFonts w:cs="B Badr" w:hint="cs"/>
          <w:sz w:val="32"/>
          <w:szCs w:val="32"/>
          <w:rtl/>
        </w:rPr>
        <w:t xml:space="preserve">: قول </w:t>
      </w:r>
      <w:r w:rsidR="00883171" w:rsidRPr="00A36184">
        <w:rPr>
          <w:rFonts w:cs="B Badr" w:hint="cs"/>
          <w:sz w:val="32"/>
          <w:szCs w:val="32"/>
          <w:rtl/>
        </w:rPr>
        <w:t>النجاشی ره :  ثقة هو و اخوه</w:t>
      </w:r>
      <w:r w:rsidR="00876E61" w:rsidRPr="00A36184">
        <w:rPr>
          <w:rFonts w:cs="B Badr" w:hint="cs"/>
          <w:sz w:val="32"/>
          <w:szCs w:val="32"/>
          <w:rtl/>
        </w:rPr>
        <w:t xml:space="preserve"> </w:t>
      </w:r>
      <w:r w:rsidR="00883171" w:rsidRPr="00A36184">
        <w:rPr>
          <w:rFonts w:cs="B Badr" w:hint="cs"/>
          <w:sz w:val="32"/>
          <w:szCs w:val="32"/>
          <w:rtl/>
        </w:rPr>
        <w:t>یراد به خصوص ابراهیم ا</w:t>
      </w:r>
      <w:r w:rsidR="002D71DB" w:rsidRPr="00A36184">
        <w:rPr>
          <w:rFonts w:cs="B Badr" w:hint="cs"/>
          <w:sz w:val="32"/>
          <w:szCs w:val="32"/>
          <w:rtl/>
        </w:rPr>
        <w:t xml:space="preserve">بی سمّال </w:t>
      </w:r>
      <w:r w:rsidR="006E64E2">
        <w:rPr>
          <w:rFonts w:cs="B Badr" w:hint="cs"/>
          <w:sz w:val="32"/>
          <w:szCs w:val="32"/>
          <w:rtl/>
        </w:rPr>
        <w:t>لا اخوه</w:t>
      </w:r>
      <w:r w:rsidR="00883171" w:rsidRPr="00A36184">
        <w:rPr>
          <w:rFonts w:cs="B Badr" w:hint="cs"/>
          <w:sz w:val="32"/>
          <w:szCs w:val="32"/>
          <w:rtl/>
        </w:rPr>
        <w:t xml:space="preserve"> اسماعیل </w:t>
      </w:r>
      <w:r w:rsidR="006E64E2">
        <w:rPr>
          <w:rFonts w:cs="B Badr" w:hint="cs"/>
          <w:sz w:val="32"/>
          <w:szCs w:val="32"/>
          <w:rtl/>
        </w:rPr>
        <w:t xml:space="preserve">، </w:t>
      </w:r>
      <w:r w:rsidR="00463CC6" w:rsidRPr="00A36184">
        <w:rPr>
          <w:rFonts w:cs="B Badr" w:hint="cs"/>
          <w:sz w:val="32"/>
          <w:szCs w:val="32"/>
          <w:rtl/>
        </w:rPr>
        <w:t xml:space="preserve">اما علی نسخة </w:t>
      </w:r>
      <w:r w:rsidR="00883171" w:rsidRPr="00A36184">
        <w:rPr>
          <w:rFonts w:cs="B Badr" w:hint="cs"/>
          <w:sz w:val="32"/>
          <w:szCs w:val="32"/>
          <w:rtl/>
        </w:rPr>
        <w:t xml:space="preserve"> « او » یکون بمعنی تردید الشیخ او تردید الحسن بن </w:t>
      </w:r>
      <w:r w:rsidR="00463CC6" w:rsidRPr="00A36184">
        <w:rPr>
          <w:rFonts w:cs="B Badr" w:hint="cs"/>
          <w:sz w:val="32"/>
          <w:szCs w:val="32"/>
          <w:rtl/>
        </w:rPr>
        <w:t xml:space="preserve">محمد بن </w:t>
      </w:r>
      <w:r w:rsidR="00883171" w:rsidRPr="00A36184">
        <w:rPr>
          <w:rFonts w:cs="B Badr" w:hint="cs"/>
          <w:sz w:val="32"/>
          <w:szCs w:val="32"/>
          <w:rtl/>
        </w:rPr>
        <w:t xml:space="preserve">سماعة هل </w:t>
      </w:r>
      <w:r w:rsidR="006E64E2">
        <w:rPr>
          <w:rFonts w:cs="B Badr" w:hint="cs"/>
          <w:sz w:val="32"/>
          <w:szCs w:val="32"/>
          <w:rtl/>
        </w:rPr>
        <w:t xml:space="preserve">ينقل عن </w:t>
      </w:r>
      <w:r w:rsidR="00883171" w:rsidRPr="00A36184">
        <w:rPr>
          <w:rFonts w:cs="B Badr" w:hint="cs"/>
          <w:sz w:val="32"/>
          <w:szCs w:val="32"/>
          <w:rtl/>
        </w:rPr>
        <w:t>علی بن رباط نقل عن جارود او عن اسماعیل بن ابی سمال</w:t>
      </w:r>
      <w:r w:rsidR="006E64E2">
        <w:rPr>
          <w:rFonts w:cs="B Badr" w:hint="cs"/>
          <w:sz w:val="32"/>
          <w:szCs w:val="32"/>
          <w:rtl/>
        </w:rPr>
        <w:t xml:space="preserve"> عن محمد بن ابي حمزة عن جارود وبعبارة اخری</w:t>
      </w:r>
      <w:r w:rsidR="00883171" w:rsidRPr="00A36184">
        <w:rPr>
          <w:rFonts w:cs="B Badr" w:hint="cs"/>
          <w:sz w:val="32"/>
          <w:szCs w:val="32"/>
          <w:rtl/>
        </w:rPr>
        <w:t xml:space="preserve"> هل الواسطة الی جارود شخص واحد او انه شخصان </w:t>
      </w:r>
      <w:r w:rsidR="00883171" w:rsidRPr="00A36184">
        <w:rPr>
          <w:rFonts w:cs="B Badr" w:hint="cs"/>
          <w:sz w:val="32"/>
          <w:szCs w:val="32"/>
          <w:rtl/>
        </w:rPr>
        <w:lastRenderedPageBreak/>
        <w:t xml:space="preserve">احدهما لا توثیق له و حیث ان الواسطة بین الحسن و جارود غیر معلوم هل هو علی بن رباط فقط حتی یتم السند </w:t>
      </w:r>
      <w:r w:rsidR="00D31B54" w:rsidRPr="00A36184">
        <w:rPr>
          <w:rFonts w:cs="B Badr" w:hint="cs"/>
          <w:sz w:val="32"/>
          <w:szCs w:val="32"/>
          <w:rtl/>
        </w:rPr>
        <w:t>او ان الواسطة شخصان ای اسماعیل الذی لا توثی</w:t>
      </w:r>
      <w:r w:rsidR="00463CC6" w:rsidRPr="00A36184">
        <w:rPr>
          <w:rFonts w:cs="B Badr" w:hint="cs"/>
          <w:sz w:val="32"/>
          <w:szCs w:val="32"/>
          <w:rtl/>
        </w:rPr>
        <w:t>ق</w:t>
      </w:r>
      <w:r w:rsidR="00D31B54" w:rsidRPr="00A36184">
        <w:rPr>
          <w:rFonts w:cs="B Badr" w:hint="cs"/>
          <w:sz w:val="32"/>
          <w:szCs w:val="32"/>
          <w:rtl/>
        </w:rPr>
        <w:t xml:space="preserve"> له و محمد ابی حمزة  </w:t>
      </w:r>
      <w:r w:rsidR="006E64E2">
        <w:rPr>
          <w:rFonts w:cs="B Badr" w:hint="cs"/>
          <w:sz w:val="32"/>
          <w:szCs w:val="32"/>
          <w:rtl/>
        </w:rPr>
        <w:t>ف</w:t>
      </w:r>
      <w:r w:rsidR="00D31B54" w:rsidRPr="00A36184">
        <w:rPr>
          <w:rFonts w:cs="B Badr" w:hint="cs"/>
          <w:sz w:val="32"/>
          <w:szCs w:val="32"/>
          <w:rtl/>
        </w:rPr>
        <w:t xml:space="preserve">علی </w:t>
      </w:r>
      <w:r w:rsidR="006E64E2">
        <w:rPr>
          <w:rFonts w:cs="B Badr" w:hint="cs"/>
          <w:sz w:val="32"/>
          <w:szCs w:val="32"/>
          <w:rtl/>
        </w:rPr>
        <w:t>ذلک</w:t>
      </w:r>
      <w:r w:rsidR="00D31B54" w:rsidRPr="00A36184">
        <w:rPr>
          <w:rFonts w:cs="B Badr" w:hint="cs"/>
          <w:sz w:val="32"/>
          <w:szCs w:val="32"/>
          <w:rtl/>
        </w:rPr>
        <w:t xml:space="preserve"> لا یثبت تمامیة السند لوجود کلا النسختین</w:t>
      </w:r>
      <w:r w:rsidR="006E64E2">
        <w:rPr>
          <w:rFonts w:cs="B Badr" w:hint="cs"/>
          <w:sz w:val="32"/>
          <w:szCs w:val="32"/>
          <w:rtl/>
        </w:rPr>
        <w:t xml:space="preserve"> ،</w:t>
      </w:r>
      <w:r w:rsidR="00D31B54" w:rsidRPr="00A36184">
        <w:rPr>
          <w:rFonts w:cs="B Badr" w:hint="cs"/>
          <w:sz w:val="32"/>
          <w:szCs w:val="32"/>
          <w:rtl/>
        </w:rPr>
        <w:t xml:space="preserve"> لکن </w:t>
      </w:r>
      <w:r w:rsidR="00463CC6" w:rsidRPr="00A36184">
        <w:rPr>
          <w:rFonts w:cs="B Badr" w:hint="cs"/>
          <w:sz w:val="32"/>
          <w:szCs w:val="32"/>
          <w:rtl/>
        </w:rPr>
        <w:t xml:space="preserve">حیث ان </w:t>
      </w:r>
      <w:r w:rsidR="00D31B54" w:rsidRPr="00A36184">
        <w:rPr>
          <w:rFonts w:cs="B Badr" w:hint="cs"/>
          <w:sz w:val="32"/>
          <w:szCs w:val="32"/>
          <w:rtl/>
        </w:rPr>
        <w:t>استعمال « او » فی وسط</w:t>
      </w:r>
      <w:r w:rsidR="006E64E2">
        <w:rPr>
          <w:rFonts w:cs="B Badr" w:hint="cs"/>
          <w:sz w:val="32"/>
          <w:szCs w:val="32"/>
          <w:rtl/>
        </w:rPr>
        <w:t xml:space="preserve"> السند وکون الترديد بين شخص اوشخصين </w:t>
      </w:r>
      <w:r w:rsidR="00D31B54" w:rsidRPr="00A36184">
        <w:rPr>
          <w:rFonts w:cs="B Badr" w:hint="cs"/>
          <w:sz w:val="32"/>
          <w:szCs w:val="32"/>
          <w:rtl/>
        </w:rPr>
        <w:t xml:space="preserve">غیر معهود </w:t>
      </w:r>
      <w:r w:rsidR="006E64E2">
        <w:rPr>
          <w:rFonts w:cs="B Badr" w:hint="cs"/>
          <w:sz w:val="32"/>
          <w:szCs w:val="32"/>
          <w:rtl/>
        </w:rPr>
        <w:t xml:space="preserve">في اسناد الروايات </w:t>
      </w:r>
      <w:r w:rsidR="00D31B54" w:rsidRPr="00A36184">
        <w:rPr>
          <w:rFonts w:cs="B Badr" w:hint="cs"/>
          <w:sz w:val="32"/>
          <w:szCs w:val="32"/>
          <w:rtl/>
        </w:rPr>
        <w:t>بخلاف</w:t>
      </w:r>
      <w:r w:rsidR="006E64E2">
        <w:rPr>
          <w:rFonts w:cs="B Badr" w:hint="cs"/>
          <w:sz w:val="32"/>
          <w:szCs w:val="32"/>
          <w:rtl/>
        </w:rPr>
        <w:t xml:space="preserve"> ما اذا کان الترديد بين شخص وآخر</w:t>
      </w:r>
      <w:r w:rsidR="00D31B54" w:rsidRPr="00A36184">
        <w:rPr>
          <w:rFonts w:cs="B Badr" w:hint="cs"/>
          <w:sz w:val="32"/>
          <w:szCs w:val="32"/>
          <w:rtl/>
        </w:rPr>
        <w:t xml:space="preserve"> </w:t>
      </w:r>
      <w:r w:rsidR="004E2EFF" w:rsidRPr="00A36184">
        <w:rPr>
          <w:rFonts w:cs="B Badr" w:hint="cs"/>
          <w:sz w:val="32"/>
          <w:szCs w:val="32"/>
          <w:rtl/>
        </w:rPr>
        <w:t xml:space="preserve">یکون الترجیح مع نسخة </w:t>
      </w:r>
      <w:r w:rsidR="00D31B54" w:rsidRPr="00A36184">
        <w:rPr>
          <w:rFonts w:cs="B Badr" w:hint="cs"/>
          <w:sz w:val="32"/>
          <w:szCs w:val="32"/>
          <w:rtl/>
        </w:rPr>
        <w:t xml:space="preserve">« واو » دون نسخة « أو » کما فی هامش الوسائل : </w:t>
      </w:r>
      <w:r w:rsidR="00D31B54" w:rsidRPr="00A36184">
        <w:rPr>
          <w:rFonts w:cs="B Badr"/>
          <w:sz w:val="32"/>
          <w:szCs w:val="32"/>
          <w:rtl/>
        </w:rPr>
        <w:t>كتب المصنّف على همزة (او) علامة نسخة</w:t>
      </w:r>
      <w:r w:rsidR="00781A50" w:rsidRPr="00A36184">
        <w:rPr>
          <w:rFonts w:cs="B Badr" w:hint="cs"/>
          <w:sz w:val="32"/>
          <w:szCs w:val="32"/>
          <w:rtl/>
        </w:rPr>
        <w:t xml:space="preserve">  بمعنی ان صاحب الوسائل ره اعتمد علی النسخة المشتملة علی الواو و</w:t>
      </w:r>
      <w:r w:rsidR="006E64E2">
        <w:rPr>
          <w:rFonts w:cs="B Badr" w:hint="cs"/>
          <w:sz w:val="32"/>
          <w:szCs w:val="32"/>
          <w:rtl/>
        </w:rPr>
        <w:t>اما لو احتمل</w:t>
      </w:r>
      <w:r w:rsidR="00781A50" w:rsidRPr="00A36184">
        <w:rPr>
          <w:rFonts w:cs="B Badr" w:hint="cs"/>
          <w:sz w:val="32"/>
          <w:szCs w:val="32"/>
          <w:rtl/>
        </w:rPr>
        <w:t xml:space="preserve"> هذا التردید فی السند </w:t>
      </w:r>
      <w:r w:rsidR="006E64E2">
        <w:rPr>
          <w:rFonts w:cs="B Badr" w:hint="cs"/>
          <w:sz w:val="32"/>
          <w:szCs w:val="32"/>
          <w:rtl/>
        </w:rPr>
        <w:t xml:space="preserve">فهو </w:t>
      </w:r>
      <w:r w:rsidR="00781A50" w:rsidRPr="00A36184">
        <w:rPr>
          <w:rFonts w:cs="B Badr" w:hint="cs"/>
          <w:sz w:val="32"/>
          <w:szCs w:val="32"/>
          <w:rtl/>
        </w:rPr>
        <w:t xml:space="preserve">یحدث الخلل فی السند </w:t>
      </w:r>
      <w:r w:rsidR="006E64E2">
        <w:rPr>
          <w:rFonts w:cs="B Badr" w:hint="cs"/>
          <w:sz w:val="32"/>
          <w:szCs w:val="32"/>
          <w:rtl/>
        </w:rPr>
        <w:t>و</w:t>
      </w:r>
      <w:r w:rsidR="00781A50" w:rsidRPr="00A36184">
        <w:rPr>
          <w:rFonts w:cs="B Badr" w:hint="cs"/>
          <w:sz w:val="32"/>
          <w:szCs w:val="32"/>
          <w:rtl/>
        </w:rPr>
        <w:t>لا یثبت اعتبار السند .</w:t>
      </w:r>
    </w:p>
    <w:p w:rsidR="00781A50" w:rsidRPr="00A36184" w:rsidRDefault="004E2EFF" w:rsidP="00781A50">
      <w:pPr>
        <w:pStyle w:val="a6"/>
        <w:bidi/>
        <w:rPr>
          <w:rFonts w:cs="B Badr"/>
          <w:sz w:val="32"/>
          <w:szCs w:val="32"/>
          <w:rtl/>
        </w:rPr>
      </w:pPr>
      <w:r w:rsidRPr="00A36184">
        <w:rPr>
          <w:rFonts w:cs="B Badr" w:hint="cs"/>
          <w:sz w:val="32"/>
          <w:szCs w:val="32"/>
          <w:rtl/>
        </w:rPr>
        <w:t xml:space="preserve">اما الاشکال الدلالی فقد افاد </w:t>
      </w:r>
      <w:r w:rsidR="00781A50" w:rsidRPr="00A36184">
        <w:rPr>
          <w:rFonts w:cs="B Badr" w:hint="cs"/>
          <w:sz w:val="32"/>
          <w:szCs w:val="32"/>
          <w:rtl/>
        </w:rPr>
        <w:t>السید الحکیم ره و السید الخوئی ره بان العنوان المذکور فی الروایة هو التمسیة بالم</w:t>
      </w:r>
      <w:r w:rsidRPr="00A36184">
        <w:rPr>
          <w:rFonts w:cs="B Badr" w:hint="cs"/>
          <w:sz w:val="32"/>
          <w:szCs w:val="32"/>
          <w:rtl/>
        </w:rPr>
        <w:t>غرب قلیلا و هذا العنوان لا یفی باثبات</w:t>
      </w:r>
      <w:r w:rsidR="00781A50" w:rsidRPr="00A36184">
        <w:rPr>
          <w:rFonts w:cs="B Badr" w:hint="cs"/>
          <w:sz w:val="32"/>
          <w:szCs w:val="32"/>
          <w:rtl/>
        </w:rPr>
        <w:t xml:space="preserve"> </w:t>
      </w:r>
      <w:r w:rsidR="002D71DB" w:rsidRPr="00A36184">
        <w:rPr>
          <w:rFonts w:cs="B Badr" w:hint="cs"/>
          <w:sz w:val="32"/>
          <w:szCs w:val="32"/>
          <w:rtl/>
        </w:rPr>
        <w:t xml:space="preserve">مطلوب المشهور و لیس العنوانان متکافئین او متلازمین </w:t>
      </w:r>
      <w:r w:rsidR="00781A50" w:rsidRPr="00A36184">
        <w:rPr>
          <w:rFonts w:cs="B Badr" w:hint="cs"/>
          <w:sz w:val="32"/>
          <w:szCs w:val="32"/>
          <w:rtl/>
        </w:rPr>
        <w:t xml:space="preserve"> فبالتالی لا تکون الروایة دلیلا علی قول المشهور .</w:t>
      </w:r>
    </w:p>
    <w:p w:rsidR="00781A50" w:rsidRPr="00A36184" w:rsidRDefault="00781A50" w:rsidP="00781A50">
      <w:pPr>
        <w:pStyle w:val="a6"/>
        <w:bidi/>
        <w:rPr>
          <w:rFonts w:cs="B Badr"/>
          <w:sz w:val="32"/>
          <w:szCs w:val="32"/>
        </w:rPr>
      </w:pPr>
      <w:r w:rsidRPr="00A36184">
        <w:rPr>
          <w:rFonts w:cs="B Badr" w:hint="cs"/>
          <w:sz w:val="32"/>
          <w:szCs w:val="32"/>
          <w:rtl/>
        </w:rPr>
        <w:t xml:space="preserve">وصلّی الله علی محمّد و اله الطاهرین </w:t>
      </w:r>
    </w:p>
    <w:p w:rsidR="00B43A92" w:rsidRPr="00A36184" w:rsidRDefault="00B43A92" w:rsidP="00B43A92">
      <w:pPr>
        <w:pStyle w:val="a6"/>
        <w:bidi/>
        <w:rPr>
          <w:rFonts w:cs="B Badr"/>
          <w:sz w:val="32"/>
          <w:szCs w:val="32"/>
        </w:rPr>
      </w:pPr>
    </w:p>
    <w:p w:rsidR="006C205C" w:rsidRPr="00A36184" w:rsidRDefault="006C205C" w:rsidP="006C205C">
      <w:pPr>
        <w:bidi/>
        <w:rPr>
          <w:rFonts w:ascii="Noor_Nazli" w:hAnsi="Noor_Nazli" w:cs="B Badr"/>
          <w:sz w:val="32"/>
          <w:szCs w:val="32"/>
          <w:rtl/>
          <w:lang w:bidi="fa-IR"/>
        </w:rPr>
      </w:pPr>
    </w:p>
    <w:p w:rsidR="006C205C" w:rsidRPr="00A36184" w:rsidRDefault="006C205C" w:rsidP="006C205C">
      <w:pPr>
        <w:pStyle w:val="a6"/>
        <w:bidi/>
        <w:rPr>
          <w:rFonts w:cs="B Badr" w:hint="cs"/>
          <w:sz w:val="32"/>
          <w:szCs w:val="32"/>
          <w:rtl/>
          <w:lang w:bidi="fa-IR"/>
        </w:rPr>
      </w:pPr>
    </w:p>
    <w:p w:rsidR="000E7B3B" w:rsidRPr="00A36184" w:rsidRDefault="000E7B3B" w:rsidP="00571F72">
      <w:pPr>
        <w:rPr>
          <w:rFonts w:cs="B Badr"/>
          <w:sz w:val="32"/>
          <w:szCs w:val="32"/>
          <w:rtl/>
          <w:lang w:bidi="fa-IR"/>
        </w:rPr>
      </w:pPr>
    </w:p>
    <w:sectPr w:rsidR="000E7B3B" w:rsidRPr="00A36184" w:rsidSect="00914805">
      <w:headerReference w:type="default" r:id="rId7"/>
      <w:pgSz w:w="11907" w:h="16840" w:code="9"/>
      <w:pgMar w:top="567" w:right="567" w:bottom="567" w:left="567"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F5" w:rsidRDefault="007740F5" w:rsidP="00571F72">
      <w:pPr>
        <w:spacing w:after="0" w:line="240" w:lineRule="auto"/>
      </w:pPr>
      <w:r>
        <w:separator/>
      </w:r>
    </w:p>
  </w:endnote>
  <w:endnote w:type="continuationSeparator" w:id="0">
    <w:p w:rsidR="007740F5" w:rsidRDefault="007740F5" w:rsidP="0057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or_Nazli">
    <w:altName w:val="Times New Roman"/>
    <w:panose1 w:val="01000506000000020004"/>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Noor_Lotus">
    <w:altName w:val="Times New Roman"/>
    <w:panose1 w:val="020004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F5" w:rsidRDefault="007740F5" w:rsidP="00571F72">
      <w:pPr>
        <w:spacing w:after="0" w:line="240" w:lineRule="auto"/>
      </w:pPr>
      <w:r>
        <w:separator/>
      </w:r>
    </w:p>
  </w:footnote>
  <w:footnote w:type="continuationSeparator" w:id="0">
    <w:p w:rsidR="007740F5" w:rsidRDefault="007740F5" w:rsidP="00571F72">
      <w:pPr>
        <w:spacing w:after="0" w:line="240" w:lineRule="auto"/>
      </w:pPr>
      <w:r>
        <w:continuationSeparator/>
      </w:r>
    </w:p>
  </w:footnote>
  <w:footnote w:id="1">
    <w:p w:rsidR="000F60B4" w:rsidRDefault="000F60B4">
      <w:pPr>
        <w:pStyle w:val="a3"/>
        <w:rPr>
          <w:rtl/>
          <w:lang w:bidi="fa-IR"/>
        </w:rPr>
      </w:pPr>
      <w:r>
        <w:rPr>
          <w:rFonts w:hint="cs"/>
          <w:rtl/>
        </w:rPr>
        <w:t xml:space="preserve"> ـ الوسائل ابواب المواقیت ب16ح14</w:t>
      </w:r>
      <w:r>
        <w:rPr>
          <w:rStyle w:val="a5"/>
        </w:rPr>
        <w:footnoteRef/>
      </w:r>
      <w:r>
        <w:t xml:space="preserve"> </w:t>
      </w:r>
    </w:p>
  </w:footnote>
  <w:footnote w:id="2">
    <w:p w:rsidR="000F60B4" w:rsidRDefault="000F60B4" w:rsidP="00887E49">
      <w:pPr>
        <w:pStyle w:val="a3"/>
        <w:bidi/>
        <w:jc w:val="left"/>
        <w:rPr>
          <w:rFonts w:ascii="Noor_Lotus" w:hAnsi="Noor_Lotus"/>
          <w:rtl/>
        </w:rPr>
      </w:pPr>
      <w:r>
        <w:rPr>
          <w:rStyle w:val="a5"/>
        </w:rPr>
        <w:footnoteRef/>
      </w:r>
      <w:r>
        <w:rPr>
          <w:rtl/>
          <w:lang w:bidi="fa-IR"/>
        </w:rPr>
        <w:t> </w:t>
      </w:r>
      <w:r>
        <w:rPr>
          <w:rFonts w:hint="cs"/>
          <w:rtl/>
          <w:lang w:bidi="fa-IR"/>
        </w:rPr>
        <w:t xml:space="preserve">ـ </w:t>
      </w:r>
      <w:r>
        <w:rPr>
          <w:rtl/>
          <w:lang w:bidi="fa-IR"/>
        </w:rPr>
        <w:t>همدانی، رضا بن محمد هادی. نور‌الدین جعفریان, و المؤسسة‌ الجعفریة‌ لأحیا‌ء التراث‌. مصحح محمد باقری, و محمد میرزائی, و نورعلی نوری. نويسنده جعفر بن حسن محقق حلی. ، 1376 ه.ش.، مصباح الفقیه، قم - ایران، المؤسسة الجعفرية لاحياء التراث، جلد: ۹، صفحه: ۱۵۴</w:t>
      </w:r>
    </w:p>
  </w:footnote>
  <w:footnote w:id="3">
    <w:p w:rsidR="000F60B4" w:rsidRDefault="000F60B4" w:rsidP="00646023">
      <w:pPr>
        <w:pStyle w:val="a3"/>
        <w:bidi/>
        <w:jc w:val="left"/>
        <w:rPr>
          <w:rtl/>
        </w:rPr>
      </w:pPr>
      <w:r>
        <w:rPr>
          <w:rStyle w:val="a5"/>
        </w:rPr>
        <w:footnoteRef/>
      </w:r>
      <w:r>
        <w:rPr>
          <w:rtl/>
          <w:lang w:bidi="fa-IR"/>
        </w:rPr>
        <w:t> </w:t>
      </w:r>
      <w:r>
        <w:rPr>
          <w:rStyle w:val="m"/>
          <w:rtl/>
          <w:lang w:bidi="fa-IR"/>
        </w:rPr>
        <w:t>كتب المصنّف على همزة (او) علامة نسخة</w:t>
      </w:r>
      <w:r>
        <w:rPr>
          <w:rtl/>
          <w:lang w:bidi="fa-IR"/>
        </w:rPr>
        <w:t>.</w:t>
      </w:r>
    </w:p>
  </w:footnote>
  <w:footnote w:id="4">
    <w:p w:rsidR="000F60B4" w:rsidRDefault="000F60B4" w:rsidP="00B43A92">
      <w:pPr>
        <w:pStyle w:val="a3"/>
        <w:bidi/>
        <w:jc w:val="left"/>
        <w:rPr>
          <w:rtl/>
        </w:rPr>
      </w:pPr>
      <w:r>
        <w:rPr>
          <w:rStyle w:val="a5"/>
        </w:rPr>
        <w:footnoteRef/>
      </w:r>
      <w:r>
        <w:rPr>
          <w:rtl/>
          <w:lang w:bidi="fa-IR"/>
        </w:rPr>
        <w:t>  التهذيب ١٠٣٢/٢٥٩:٢، الوسائل، الباب ١٦ من أبواب المواقيت، ح ١٥.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47179"/>
      <w:docPartObj>
        <w:docPartGallery w:val="Page Numbers (Top of Page)"/>
        <w:docPartUnique/>
      </w:docPartObj>
    </w:sdtPr>
    <w:sdtContent>
      <w:p w:rsidR="000F60B4" w:rsidRDefault="000F60B4">
        <w:pPr>
          <w:pStyle w:val="a7"/>
          <w:jc w:val="center"/>
        </w:pPr>
        <w:r>
          <w:fldChar w:fldCharType="begin"/>
        </w:r>
        <w:r>
          <w:instrText>PAGE   \* MERGEFORMAT</w:instrText>
        </w:r>
        <w:r>
          <w:fldChar w:fldCharType="separate"/>
        </w:r>
        <w:r w:rsidR="00C33EC5" w:rsidRPr="00C33EC5">
          <w:rPr>
            <w:noProof/>
            <w:lang w:val="fa-IR"/>
          </w:rPr>
          <w:t>1</w:t>
        </w:r>
        <w:r>
          <w:rPr>
            <w:noProof/>
          </w:rPr>
          <w:fldChar w:fldCharType="end"/>
        </w:r>
      </w:p>
    </w:sdtContent>
  </w:sdt>
  <w:p w:rsidR="000F60B4" w:rsidRDefault="000F60B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7B"/>
    <w:rsid w:val="000E7B3B"/>
    <w:rsid w:val="000F60B4"/>
    <w:rsid w:val="00120C2E"/>
    <w:rsid w:val="00213076"/>
    <w:rsid w:val="002255D2"/>
    <w:rsid w:val="002A30F6"/>
    <w:rsid w:val="002D71DB"/>
    <w:rsid w:val="003D16A5"/>
    <w:rsid w:val="00452F20"/>
    <w:rsid w:val="00463CC6"/>
    <w:rsid w:val="004C7129"/>
    <w:rsid w:val="004E2EFF"/>
    <w:rsid w:val="00571F72"/>
    <w:rsid w:val="005F7890"/>
    <w:rsid w:val="00603BD4"/>
    <w:rsid w:val="00646023"/>
    <w:rsid w:val="00665D58"/>
    <w:rsid w:val="006C205C"/>
    <w:rsid w:val="006E64E2"/>
    <w:rsid w:val="007416A6"/>
    <w:rsid w:val="007740F5"/>
    <w:rsid w:val="00781A50"/>
    <w:rsid w:val="007D3A10"/>
    <w:rsid w:val="007F4338"/>
    <w:rsid w:val="00876E61"/>
    <w:rsid w:val="00883171"/>
    <w:rsid w:val="00887E49"/>
    <w:rsid w:val="00914805"/>
    <w:rsid w:val="00974C7C"/>
    <w:rsid w:val="00A02C73"/>
    <w:rsid w:val="00A36184"/>
    <w:rsid w:val="00AC4105"/>
    <w:rsid w:val="00AD616E"/>
    <w:rsid w:val="00AF40A7"/>
    <w:rsid w:val="00B43A92"/>
    <w:rsid w:val="00BB0905"/>
    <w:rsid w:val="00C33EC5"/>
    <w:rsid w:val="00CB4039"/>
    <w:rsid w:val="00CC4E9D"/>
    <w:rsid w:val="00CD1170"/>
    <w:rsid w:val="00CF70E1"/>
    <w:rsid w:val="00D0194F"/>
    <w:rsid w:val="00D15FAF"/>
    <w:rsid w:val="00D31B54"/>
    <w:rsid w:val="00F35E7B"/>
    <w:rsid w:val="00FE6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nadhadith1">
    <w:name w:val="sanadhadith1"/>
    <w:basedOn w:val="a0"/>
    <w:rsid w:val="00571F72"/>
    <w:rPr>
      <w:rFonts w:ascii="Noor_Nazli" w:hAnsi="Noor_Nazli" w:hint="default"/>
    </w:rPr>
  </w:style>
  <w:style w:type="character" w:customStyle="1" w:styleId="noor-format">
    <w:name w:val="noor-format"/>
    <w:basedOn w:val="a0"/>
    <w:rsid w:val="00571F72"/>
  </w:style>
  <w:style w:type="character" w:customStyle="1" w:styleId="l">
    <w:name w:val="l"/>
    <w:basedOn w:val="a0"/>
    <w:rsid w:val="00571F72"/>
  </w:style>
  <w:style w:type="character" w:customStyle="1" w:styleId="g">
    <w:name w:val="g"/>
    <w:basedOn w:val="a0"/>
    <w:rsid w:val="00571F72"/>
  </w:style>
  <w:style w:type="paragraph" w:styleId="a3">
    <w:name w:val="footnote text"/>
    <w:basedOn w:val="a"/>
    <w:link w:val="a4"/>
    <w:uiPriority w:val="99"/>
    <w:semiHidden/>
    <w:unhideWhenUsed/>
    <w:rsid w:val="00571F72"/>
    <w:pPr>
      <w:spacing w:after="0" w:line="240" w:lineRule="auto"/>
    </w:pPr>
    <w:rPr>
      <w:sz w:val="20"/>
      <w:szCs w:val="20"/>
    </w:rPr>
  </w:style>
  <w:style w:type="character" w:customStyle="1" w:styleId="a4">
    <w:name w:val="متن پاورقی نویسه"/>
    <w:basedOn w:val="a0"/>
    <w:link w:val="a3"/>
    <w:uiPriority w:val="99"/>
    <w:semiHidden/>
    <w:rsid w:val="00571F72"/>
    <w:rPr>
      <w:sz w:val="20"/>
      <w:szCs w:val="20"/>
    </w:rPr>
  </w:style>
  <w:style w:type="character" w:styleId="a5">
    <w:name w:val="footnote reference"/>
    <w:basedOn w:val="a0"/>
    <w:uiPriority w:val="99"/>
    <w:semiHidden/>
    <w:unhideWhenUsed/>
    <w:rsid w:val="00571F72"/>
    <w:rPr>
      <w:vertAlign w:val="superscript"/>
    </w:rPr>
  </w:style>
  <w:style w:type="paragraph" w:styleId="a6">
    <w:name w:val="Normal (Web)"/>
    <w:basedOn w:val="a"/>
    <w:uiPriority w:val="99"/>
    <w:unhideWhenUsed/>
    <w:rsid w:val="00D15FAF"/>
    <w:pPr>
      <w:spacing w:before="100" w:beforeAutospacing="1" w:after="100" w:afterAutospacing="1" w:line="240" w:lineRule="auto"/>
      <w:jc w:val="left"/>
    </w:pPr>
    <w:rPr>
      <w:rFonts w:ascii="Noor_Nazli" w:eastAsia="Times New Roman" w:hAnsi="Noor_Nazli" w:cs="Times New Roman"/>
      <w:sz w:val="24"/>
      <w:szCs w:val="24"/>
    </w:rPr>
  </w:style>
  <w:style w:type="character" w:customStyle="1" w:styleId="sharh">
    <w:name w:val="sharh"/>
    <w:basedOn w:val="a0"/>
    <w:rsid w:val="00D15FAF"/>
  </w:style>
  <w:style w:type="character" w:customStyle="1" w:styleId="m">
    <w:name w:val="m"/>
    <w:basedOn w:val="a0"/>
    <w:rsid w:val="00B43A92"/>
  </w:style>
  <w:style w:type="paragraph" w:styleId="a7">
    <w:name w:val="header"/>
    <w:basedOn w:val="a"/>
    <w:link w:val="a8"/>
    <w:uiPriority w:val="99"/>
    <w:unhideWhenUsed/>
    <w:rsid w:val="005F7890"/>
    <w:pPr>
      <w:tabs>
        <w:tab w:val="center" w:pos="4680"/>
        <w:tab w:val="right" w:pos="9360"/>
      </w:tabs>
      <w:spacing w:after="0" w:line="240" w:lineRule="auto"/>
    </w:pPr>
  </w:style>
  <w:style w:type="character" w:customStyle="1" w:styleId="a8">
    <w:name w:val="سرصفحه نویسه"/>
    <w:basedOn w:val="a0"/>
    <w:link w:val="a7"/>
    <w:uiPriority w:val="99"/>
    <w:rsid w:val="005F7890"/>
  </w:style>
  <w:style w:type="paragraph" w:styleId="a9">
    <w:name w:val="footer"/>
    <w:basedOn w:val="a"/>
    <w:link w:val="aa"/>
    <w:uiPriority w:val="99"/>
    <w:unhideWhenUsed/>
    <w:rsid w:val="005F7890"/>
    <w:pPr>
      <w:tabs>
        <w:tab w:val="center" w:pos="4680"/>
        <w:tab w:val="right" w:pos="9360"/>
      </w:tabs>
      <w:spacing w:after="0" w:line="240" w:lineRule="auto"/>
    </w:pPr>
  </w:style>
  <w:style w:type="character" w:customStyle="1" w:styleId="aa">
    <w:name w:val="پانویس نویسه"/>
    <w:basedOn w:val="a0"/>
    <w:link w:val="a9"/>
    <w:uiPriority w:val="99"/>
    <w:rsid w:val="005F7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nadhadith1">
    <w:name w:val="sanadhadith1"/>
    <w:basedOn w:val="a0"/>
    <w:rsid w:val="00571F72"/>
    <w:rPr>
      <w:rFonts w:ascii="Noor_Nazli" w:hAnsi="Noor_Nazli" w:hint="default"/>
    </w:rPr>
  </w:style>
  <w:style w:type="character" w:customStyle="1" w:styleId="noor-format">
    <w:name w:val="noor-format"/>
    <w:basedOn w:val="a0"/>
    <w:rsid w:val="00571F72"/>
  </w:style>
  <w:style w:type="character" w:customStyle="1" w:styleId="l">
    <w:name w:val="l"/>
    <w:basedOn w:val="a0"/>
    <w:rsid w:val="00571F72"/>
  </w:style>
  <w:style w:type="character" w:customStyle="1" w:styleId="g">
    <w:name w:val="g"/>
    <w:basedOn w:val="a0"/>
    <w:rsid w:val="00571F72"/>
  </w:style>
  <w:style w:type="paragraph" w:styleId="a3">
    <w:name w:val="footnote text"/>
    <w:basedOn w:val="a"/>
    <w:link w:val="a4"/>
    <w:uiPriority w:val="99"/>
    <w:semiHidden/>
    <w:unhideWhenUsed/>
    <w:rsid w:val="00571F72"/>
    <w:pPr>
      <w:spacing w:after="0" w:line="240" w:lineRule="auto"/>
    </w:pPr>
    <w:rPr>
      <w:sz w:val="20"/>
      <w:szCs w:val="20"/>
    </w:rPr>
  </w:style>
  <w:style w:type="character" w:customStyle="1" w:styleId="a4">
    <w:name w:val="متن پاورقی نویسه"/>
    <w:basedOn w:val="a0"/>
    <w:link w:val="a3"/>
    <w:uiPriority w:val="99"/>
    <w:semiHidden/>
    <w:rsid w:val="00571F72"/>
    <w:rPr>
      <w:sz w:val="20"/>
      <w:szCs w:val="20"/>
    </w:rPr>
  </w:style>
  <w:style w:type="character" w:styleId="a5">
    <w:name w:val="footnote reference"/>
    <w:basedOn w:val="a0"/>
    <w:uiPriority w:val="99"/>
    <w:semiHidden/>
    <w:unhideWhenUsed/>
    <w:rsid w:val="00571F72"/>
    <w:rPr>
      <w:vertAlign w:val="superscript"/>
    </w:rPr>
  </w:style>
  <w:style w:type="paragraph" w:styleId="a6">
    <w:name w:val="Normal (Web)"/>
    <w:basedOn w:val="a"/>
    <w:uiPriority w:val="99"/>
    <w:unhideWhenUsed/>
    <w:rsid w:val="00D15FAF"/>
    <w:pPr>
      <w:spacing w:before="100" w:beforeAutospacing="1" w:after="100" w:afterAutospacing="1" w:line="240" w:lineRule="auto"/>
      <w:jc w:val="left"/>
    </w:pPr>
    <w:rPr>
      <w:rFonts w:ascii="Noor_Nazli" w:eastAsia="Times New Roman" w:hAnsi="Noor_Nazli" w:cs="Times New Roman"/>
      <w:sz w:val="24"/>
      <w:szCs w:val="24"/>
    </w:rPr>
  </w:style>
  <w:style w:type="character" w:customStyle="1" w:styleId="sharh">
    <w:name w:val="sharh"/>
    <w:basedOn w:val="a0"/>
    <w:rsid w:val="00D15FAF"/>
  </w:style>
  <w:style w:type="character" w:customStyle="1" w:styleId="m">
    <w:name w:val="m"/>
    <w:basedOn w:val="a0"/>
    <w:rsid w:val="00B43A92"/>
  </w:style>
  <w:style w:type="paragraph" w:styleId="a7">
    <w:name w:val="header"/>
    <w:basedOn w:val="a"/>
    <w:link w:val="a8"/>
    <w:uiPriority w:val="99"/>
    <w:unhideWhenUsed/>
    <w:rsid w:val="005F7890"/>
    <w:pPr>
      <w:tabs>
        <w:tab w:val="center" w:pos="4680"/>
        <w:tab w:val="right" w:pos="9360"/>
      </w:tabs>
      <w:spacing w:after="0" w:line="240" w:lineRule="auto"/>
    </w:pPr>
  </w:style>
  <w:style w:type="character" w:customStyle="1" w:styleId="a8">
    <w:name w:val="سرصفحه نویسه"/>
    <w:basedOn w:val="a0"/>
    <w:link w:val="a7"/>
    <w:uiPriority w:val="99"/>
    <w:rsid w:val="005F7890"/>
  </w:style>
  <w:style w:type="paragraph" w:styleId="a9">
    <w:name w:val="footer"/>
    <w:basedOn w:val="a"/>
    <w:link w:val="aa"/>
    <w:uiPriority w:val="99"/>
    <w:unhideWhenUsed/>
    <w:rsid w:val="005F7890"/>
    <w:pPr>
      <w:tabs>
        <w:tab w:val="center" w:pos="4680"/>
        <w:tab w:val="right" w:pos="9360"/>
      </w:tabs>
      <w:spacing w:after="0" w:line="240" w:lineRule="auto"/>
    </w:pPr>
  </w:style>
  <w:style w:type="character" w:customStyle="1" w:styleId="aa">
    <w:name w:val="پانویس نویسه"/>
    <w:basedOn w:val="a0"/>
    <w:link w:val="a9"/>
    <w:uiPriority w:val="99"/>
    <w:rsid w:val="005F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665">
      <w:bodyDiv w:val="1"/>
      <w:marLeft w:val="0"/>
      <w:marRight w:val="0"/>
      <w:marTop w:val="0"/>
      <w:marBottom w:val="0"/>
      <w:divBdr>
        <w:top w:val="none" w:sz="0" w:space="0" w:color="auto"/>
        <w:left w:val="none" w:sz="0" w:space="0" w:color="auto"/>
        <w:bottom w:val="none" w:sz="0" w:space="0" w:color="auto"/>
        <w:right w:val="none" w:sz="0" w:space="0" w:color="auto"/>
      </w:divBdr>
      <w:divsChild>
        <w:div w:id="1277447090">
          <w:marLeft w:val="0"/>
          <w:marRight w:val="0"/>
          <w:marTop w:val="0"/>
          <w:marBottom w:val="0"/>
          <w:divBdr>
            <w:top w:val="none" w:sz="0" w:space="0" w:color="auto"/>
            <w:left w:val="none" w:sz="0" w:space="0" w:color="auto"/>
            <w:bottom w:val="none" w:sz="0" w:space="0" w:color="auto"/>
            <w:right w:val="none" w:sz="0" w:space="0" w:color="auto"/>
          </w:divBdr>
        </w:div>
      </w:divsChild>
    </w:div>
    <w:div w:id="213664966">
      <w:bodyDiv w:val="1"/>
      <w:marLeft w:val="0"/>
      <w:marRight w:val="0"/>
      <w:marTop w:val="0"/>
      <w:marBottom w:val="0"/>
      <w:divBdr>
        <w:top w:val="none" w:sz="0" w:space="0" w:color="auto"/>
        <w:left w:val="none" w:sz="0" w:space="0" w:color="auto"/>
        <w:bottom w:val="none" w:sz="0" w:space="0" w:color="auto"/>
        <w:right w:val="none" w:sz="0" w:space="0" w:color="auto"/>
      </w:divBdr>
      <w:divsChild>
        <w:div w:id="111049028">
          <w:marLeft w:val="0"/>
          <w:marRight w:val="0"/>
          <w:marTop w:val="0"/>
          <w:marBottom w:val="0"/>
          <w:divBdr>
            <w:top w:val="none" w:sz="0" w:space="0" w:color="auto"/>
            <w:left w:val="none" w:sz="0" w:space="0" w:color="auto"/>
            <w:bottom w:val="none" w:sz="0" w:space="0" w:color="auto"/>
            <w:right w:val="none" w:sz="0" w:space="0" w:color="auto"/>
          </w:divBdr>
        </w:div>
      </w:divsChild>
    </w:div>
    <w:div w:id="1175728314">
      <w:bodyDiv w:val="1"/>
      <w:marLeft w:val="0"/>
      <w:marRight w:val="0"/>
      <w:marTop w:val="0"/>
      <w:marBottom w:val="0"/>
      <w:divBdr>
        <w:top w:val="none" w:sz="0" w:space="0" w:color="auto"/>
        <w:left w:val="none" w:sz="0" w:space="0" w:color="auto"/>
        <w:bottom w:val="none" w:sz="0" w:space="0" w:color="auto"/>
        <w:right w:val="none" w:sz="0" w:space="0" w:color="auto"/>
      </w:divBdr>
      <w:divsChild>
        <w:div w:id="1926571987">
          <w:marLeft w:val="0"/>
          <w:marRight w:val="0"/>
          <w:marTop w:val="0"/>
          <w:marBottom w:val="0"/>
          <w:divBdr>
            <w:top w:val="none" w:sz="0" w:space="0" w:color="auto"/>
            <w:left w:val="none" w:sz="0" w:space="0" w:color="auto"/>
            <w:bottom w:val="none" w:sz="0" w:space="0" w:color="auto"/>
            <w:right w:val="none" w:sz="0" w:space="0" w:color="auto"/>
          </w:divBdr>
        </w:div>
      </w:divsChild>
    </w:div>
    <w:div w:id="1424448318">
      <w:bodyDiv w:val="1"/>
      <w:marLeft w:val="0"/>
      <w:marRight w:val="0"/>
      <w:marTop w:val="0"/>
      <w:marBottom w:val="0"/>
      <w:divBdr>
        <w:top w:val="none" w:sz="0" w:space="0" w:color="auto"/>
        <w:left w:val="none" w:sz="0" w:space="0" w:color="auto"/>
        <w:bottom w:val="none" w:sz="0" w:space="0" w:color="auto"/>
        <w:right w:val="none" w:sz="0" w:space="0" w:color="auto"/>
      </w:divBdr>
      <w:divsChild>
        <w:div w:id="1310940219">
          <w:marLeft w:val="0"/>
          <w:marRight w:val="0"/>
          <w:marTop w:val="0"/>
          <w:marBottom w:val="0"/>
          <w:divBdr>
            <w:top w:val="none" w:sz="0" w:space="0" w:color="auto"/>
            <w:left w:val="none" w:sz="0" w:space="0" w:color="auto"/>
            <w:bottom w:val="none" w:sz="0" w:space="0" w:color="auto"/>
            <w:right w:val="none" w:sz="0" w:space="0" w:color="auto"/>
          </w:divBdr>
        </w:div>
      </w:divsChild>
    </w:div>
    <w:div w:id="1470589194">
      <w:bodyDiv w:val="1"/>
      <w:marLeft w:val="0"/>
      <w:marRight w:val="0"/>
      <w:marTop w:val="0"/>
      <w:marBottom w:val="0"/>
      <w:divBdr>
        <w:top w:val="none" w:sz="0" w:space="0" w:color="auto"/>
        <w:left w:val="none" w:sz="0" w:space="0" w:color="auto"/>
        <w:bottom w:val="none" w:sz="0" w:space="0" w:color="auto"/>
        <w:right w:val="none" w:sz="0" w:space="0" w:color="auto"/>
      </w:divBdr>
      <w:divsChild>
        <w:div w:id="171838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1623</TotalTime>
  <Pages>4</Pages>
  <Words>1053</Words>
  <Characters>6008</Characters>
  <Application>Microsoft Office Word</Application>
  <DocSecurity>0</DocSecurity>
  <Lines>50</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سلام</cp:lastModifiedBy>
  <cp:revision>14</cp:revision>
  <dcterms:created xsi:type="dcterms:W3CDTF">2020-09-30T10:48:00Z</dcterms:created>
  <dcterms:modified xsi:type="dcterms:W3CDTF">2020-10-12T18:29:00Z</dcterms:modified>
</cp:coreProperties>
</file>