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22" w:rsidRPr="00A46D22" w:rsidRDefault="00A46D22" w:rsidP="00A46D22">
      <w:pPr>
        <w:tabs>
          <w:tab w:val="center" w:pos="4680"/>
          <w:tab w:val="right" w:pos="9026"/>
        </w:tabs>
        <w:bidi w:val="0"/>
        <w:rPr>
          <w:rFonts w:cs="B Badr"/>
          <w:sz w:val="32"/>
          <w:szCs w:val="32"/>
        </w:rPr>
      </w:pPr>
      <w:r w:rsidRPr="00A46D22">
        <w:rPr>
          <w:rFonts w:cs="B Badr"/>
          <w:sz w:val="32"/>
          <w:szCs w:val="32"/>
          <w:rtl/>
        </w:rPr>
        <w:tab/>
      </w:r>
      <w:proofErr w:type="spellStart"/>
      <w:r w:rsidRPr="00A46D22">
        <w:rPr>
          <w:rFonts w:cs="B Badr"/>
          <w:sz w:val="32"/>
          <w:szCs w:val="32"/>
          <w:rtl/>
        </w:rPr>
        <w:t>ب</w:t>
      </w:r>
      <w:bookmarkStart w:id="0" w:name="_GoBack"/>
      <w:bookmarkEnd w:id="0"/>
      <w:r w:rsidRPr="00A46D22">
        <w:rPr>
          <w:rFonts w:cs="B Badr"/>
          <w:sz w:val="32"/>
          <w:szCs w:val="32"/>
          <w:rtl/>
        </w:rPr>
        <w:t>سم</w:t>
      </w:r>
      <w:proofErr w:type="spellEnd"/>
      <w:r w:rsidRPr="00A46D22">
        <w:rPr>
          <w:rFonts w:cs="B Badr"/>
          <w:sz w:val="32"/>
          <w:szCs w:val="32"/>
          <w:rtl/>
        </w:rPr>
        <w:t xml:space="preserve"> الله </w:t>
      </w:r>
      <w:proofErr w:type="spellStart"/>
      <w:r w:rsidRPr="00A46D22">
        <w:rPr>
          <w:rFonts w:cs="B Badr"/>
          <w:sz w:val="32"/>
          <w:szCs w:val="32"/>
          <w:rtl/>
        </w:rPr>
        <w:t>الرّحمن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الرّحیم</w:t>
      </w:r>
      <w:proofErr w:type="spellEnd"/>
      <w:r>
        <w:rPr>
          <w:rFonts w:cs="B Badr"/>
          <w:sz w:val="32"/>
          <w:szCs w:val="32"/>
          <w:rtl/>
        </w:rPr>
        <w:tab/>
      </w:r>
      <w:r w:rsidRPr="00A46D22">
        <w:rPr>
          <w:rFonts w:cs="B Badr"/>
          <w:sz w:val="32"/>
          <w:szCs w:val="32"/>
          <w:rtl/>
        </w:rPr>
        <w:t>الدرس7</w:t>
      </w:r>
      <w:r>
        <w:rPr>
          <w:rFonts w:cs="B Badr" w:hint="cs"/>
          <w:sz w:val="32"/>
          <w:szCs w:val="32"/>
          <w:rtl/>
        </w:rPr>
        <w:t>-   25/6/99</w:t>
      </w:r>
    </w:p>
    <w:p w:rsidR="00A46D22" w:rsidRPr="00A46D22" w:rsidRDefault="00A46D22" w:rsidP="00A46D22">
      <w:pPr>
        <w:tabs>
          <w:tab w:val="right" w:pos="9360"/>
        </w:tabs>
        <w:bidi w:val="0"/>
        <w:rPr>
          <w:rFonts w:cs="B Badr"/>
          <w:sz w:val="32"/>
          <w:szCs w:val="32"/>
          <w:rtl/>
        </w:rPr>
      </w:pPr>
      <w:proofErr w:type="spellStart"/>
      <w:r>
        <w:rPr>
          <w:rFonts w:cs="B Badr" w:hint="cs"/>
          <w:sz w:val="32"/>
          <w:szCs w:val="32"/>
          <w:rtl/>
        </w:rPr>
        <w:t>ال</w:t>
      </w:r>
      <w:r w:rsidRPr="00A46D22">
        <w:rPr>
          <w:rFonts w:cs="B Badr"/>
          <w:sz w:val="32"/>
          <w:szCs w:val="32"/>
          <w:rtl/>
        </w:rPr>
        <w:t>حمد</w:t>
      </w:r>
      <w:proofErr w:type="spellEnd"/>
      <w:r w:rsidRPr="00A46D22">
        <w:rPr>
          <w:rFonts w:cs="B Badr"/>
          <w:sz w:val="32"/>
          <w:szCs w:val="32"/>
          <w:rtl/>
        </w:rPr>
        <w:t xml:space="preserve"> لله ربّ </w:t>
      </w:r>
      <w:proofErr w:type="spellStart"/>
      <w:r w:rsidRPr="00A46D22">
        <w:rPr>
          <w:rFonts w:cs="B Badr"/>
          <w:sz w:val="32"/>
          <w:szCs w:val="32"/>
          <w:rtl/>
        </w:rPr>
        <w:t>العالمین</w:t>
      </w:r>
      <w:proofErr w:type="spellEnd"/>
      <w:r w:rsidRPr="00A46D22">
        <w:rPr>
          <w:rFonts w:cs="B Badr"/>
          <w:sz w:val="32"/>
          <w:szCs w:val="32"/>
          <w:rtl/>
        </w:rPr>
        <w:t xml:space="preserve"> و </w:t>
      </w:r>
      <w:proofErr w:type="spellStart"/>
      <w:r w:rsidRPr="00A46D22">
        <w:rPr>
          <w:rFonts w:cs="B Badr"/>
          <w:sz w:val="32"/>
          <w:szCs w:val="32"/>
          <w:rtl/>
        </w:rPr>
        <w:t>صلّی</w:t>
      </w:r>
      <w:proofErr w:type="spellEnd"/>
      <w:r w:rsidRPr="00A46D22">
        <w:rPr>
          <w:rFonts w:cs="B Badr"/>
          <w:sz w:val="32"/>
          <w:szCs w:val="32"/>
          <w:rtl/>
        </w:rPr>
        <w:t xml:space="preserve"> الله علی محمّد و اله </w:t>
      </w:r>
      <w:proofErr w:type="spellStart"/>
      <w:r w:rsidRPr="00A46D22">
        <w:rPr>
          <w:rFonts w:cs="B Badr"/>
          <w:sz w:val="32"/>
          <w:szCs w:val="32"/>
          <w:rtl/>
        </w:rPr>
        <w:t>الطاهرین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ولعنة</w:t>
      </w:r>
      <w:proofErr w:type="spellEnd"/>
      <w:r w:rsidRPr="00A46D22">
        <w:rPr>
          <w:rFonts w:cs="B Badr"/>
          <w:sz w:val="32"/>
          <w:szCs w:val="32"/>
          <w:rtl/>
        </w:rPr>
        <w:t xml:space="preserve"> الله علی </w:t>
      </w:r>
      <w:proofErr w:type="spellStart"/>
      <w:r w:rsidRPr="00A46D22">
        <w:rPr>
          <w:rFonts w:cs="B Badr"/>
          <w:sz w:val="32"/>
          <w:szCs w:val="32"/>
          <w:rtl/>
        </w:rPr>
        <w:t>اعدائهم</w:t>
      </w:r>
      <w:proofErr w:type="spellEnd"/>
      <w:r w:rsidRPr="00A46D22">
        <w:rPr>
          <w:rFonts w:cs="B Badr"/>
          <w:sz w:val="32"/>
          <w:szCs w:val="32"/>
          <w:rtl/>
        </w:rPr>
        <w:t xml:space="preserve"> اجمعین </w:t>
      </w:r>
    </w:p>
    <w:p w:rsidR="00A46D22" w:rsidRPr="00A46D22" w:rsidRDefault="00A46D22" w:rsidP="00A46D22">
      <w:pPr>
        <w:tabs>
          <w:tab w:val="right" w:pos="9360"/>
        </w:tabs>
        <w:bidi w:val="0"/>
        <w:jc w:val="right"/>
        <w:rPr>
          <w:rFonts w:cs="B Badr"/>
          <w:sz w:val="32"/>
          <w:szCs w:val="32"/>
          <w:rtl/>
        </w:rPr>
      </w:pPr>
      <w:r w:rsidRPr="00A46D22">
        <w:rPr>
          <w:rFonts w:cs="B Badr"/>
          <w:sz w:val="32"/>
          <w:szCs w:val="32"/>
          <w:rtl/>
        </w:rPr>
        <w:t xml:space="preserve">ان </w:t>
      </w:r>
      <w:proofErr w:type="spellStart"/>
      <w:r w:rsidRPr="00A46D22">
        <w:rPr>
          <w:rFonts w:cs="B Badr"/>
          <w:sz w:val="32"/>
          <w:szCs w:val="32"/>
          <w:rtl/>
        </w:rPr>
        <w:t>الروایات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الواردة</w:t>
      </w:r>
      <w:proofErr w:type="spellEnd"/>
      <w:r w:rsidRPr="00A46D22">
        <w:rPr>
          <w:rFonts w:cs="B Badr"/>
          <w:sz w:val="32"/>
          <w:szCs w:val="32"/>
          <w:rtl/>
        </w:rPr>
        <w:t xml:space="preserve"> فی بیان وقت </w:t>
      </w:r>
      <w:proofErr w:type="spellStart"/>
      <w:r w:rsidRPr="00A46D22">
        <w:rPr>
          <w:rFonts w:cs="B Badr"/>
          <w:sz w:val="32"/>
          <w:szCs w:val="32"/>
          <w:rtl/>
        </w:rPr>
        <w:t>فضیلة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العصر</w:t>
      </w:r>
      <w:proofErr w:type="spellEnd"/>
      <w:r w:rsidRPr="00A46D22">
        <w:rPr>
          <w:rFonts w:cs="B Badr"/>
          <w:sz w:val="32"/>
          <w:szCs w:val="32"/>
          <w:rtl/>
        </w:rPr>
        <w:t xml:space="preserve"> من حیث </w:t>
      </w:r>
      <w:proofErr w:type="spellStart"/>
      <w:r w:rsidRPr="00A46D22">
        <w:rPr>
          <w:rFonts w:cs="B Badr"/>
          <w:sz w:val="32"/>
          <w:szCs w:val="32"/>
          <w:rtl/>
        </w:rPr>
        <w:t>المبدء</w:t>
      </w:r>
      <w:proofErr w:type="spellEnd"/>
      <w:r w:rsidRPr="00A46D22">
        <w:rPr>
          <w:rFonts w:cs="B Badr"/>
          <w:sz w:val="32"/>
          <w:szCs w:val="32"/>
          <w:rtl/>
        </w:rPr>
        <w:t xml:space="preserve"> و </w:t>
      </w:r>
      <w:proofErr w:type="spellStart"/>
      <w:r w:rsidRPr="00A46D22">
        <w:rPr>
          <w:rFonts w:cs="B Badr"/>
          <w:sz w:val="32"/>
          <w:szCs w:val="32"/>
          <w:rtl/>
        </w:rPr>
        <w:t>المنتهی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مختلفة</w:t>
      </w:r>
      <w:proofErr w:type="spellEnd"/>
      <w:r w:rsidRPr="00A46D22">
        <w:rPr>
          <w:rFonts w:cs="B Badr"/>
          <w:sz w:val="32"/>
          <w:szCs w:val="32"/>
          <w:rtl/>
        </w:rPr>
        <w:t xml:space="preserve"> و </w:t>
      </w:r>
      <w:proofErr w:type="spellStart"/>
      <w:r w:rsidRPr="00A46D22">
        <w:rPr>
          <w:rFonts w:cs="B Badr"/>
          <w:sz w:val="32"/>
          <w:szCs w:val="32"/>
          <w:rtl/>
        </w:rPr>
        <w:t>القول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المنسوب</w:t>
      </w:r>
      <w:proofErr w:type="spellEnd"/>
      <w:r w:rsidRPr="00A46D22">
        <w:rPr>
          <w:rFonts w:cs="B Badr"/>
          <w:sz w:val="32"/>
          <w:szCs w:val="32"/>
          <w:rtl/>
        </w:rPr>
        <w:t xml:space="preserve"> الی </w:t>
      </w:r>
      <w:proofErr w:type="spellStart"/>
      <w:r w:rsidRPr="00A46D22">
        <w:rPr>
          <w:rFonts w:cs="B Badr"/>
          <w:sz w:val="32"/>
          <w:szCs w:val="32"/>
          <w:rtl/>
        </w:rPr>
        <w:t>المشهور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انه</w:t>
      </w:r>
      <w:proofErr w:type="spellEnd"/>
      <w:r w:rsidRPr="00A46D22">
        <w:rPr>
          <w:rFonts w:cs="B Badr"/>
          <w:sz w:val="32"/>
          <w:szCs w:val="32"/>
          <w:rtl/>
        </w:rPr>
        <w:t xml:space="preserve"> من </w:t>
      </w:r>
      <w:proofErr w:type="spellStart"/>
      <w:r w:rsidRPr="00A46D22">
        <w:rPr>
          <w:rFonts w:cs="B Badr"/>
          <w:sz w:val="32"/>
          <w:szCs w:val="32"/>
          <w:rtl/>
        </w:rPr>
        <w:t>المثل</w:t>
      </w:r>
      <w:proofErr w:type="spellEnd"/>
      <w:r w:rsidRPr="00A46D22">
        <w:rPr>
          <w:rFonts w:cs="B Badr"/>
          <w:sz w:val="32"/>
          <w:szCs w:val="32"/>
          <w:rtl/>
        </w:rPr>
        <w:t xml:space="preserve"> الی </w:t>
      </w:r>
      <w:proofErr w:type="spellStart"/>
      <w:r w:rsidRPr="00A46D22">
        <w:rPr>
          <w:rFonts w:cs="B Badr"/>
          <w:sz w:val="32"/>
          <w:szCs w:val="32"/>
          <w:rtl/>
        </w:rPr>
        <w:t>المثلین</w:t>
      </w:r>
      <w:proofErr w:type="spellEnd"/>
      <w:r w:rsidRPr="00A46D22">
        <w:rPr>
          <w:rFonts w:cs="B Badr"/>
          <w:sz w:val="32"/>
          <w:szCs w:val="32"/>
          <w:rtl/>
        </w:rPr>
        <w:t xml:space="preserve">  و </w:t>
      </w:r>
      <w:proofErr w:type="spellStart"/>
      <w:r w:rsidRPr="00A46D22">
        <w:rPr>
          <w:rFonts w:cs="B Badr"/>
          <w:sz w:val="32"/>
          <w:szCs w:val="32"/>
          <w:rtl/>
        </w:rPr>
        <w:t>توجد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هناک</w:t>
      </w:r>
      <w:proofErr w:type="spellEnd"/>
      <w:r w:rsidRPr="00A46D22">
        <w:rPr>
          <w:rFonts w:cs="B Badr"/>
          <w:sz w:val="32"/>
          <w:szCs w:val="32"/>
          <w:rtl/>
        </w:rPr>
        <w:t xml:space="preserve"> روایات </w:t>
      </w:r>
      <w:proofErr w:type="spellStart"/>
      <w:r w:rsidRPr="00A46D22">
        <w:rPr>
          <w:rFonts w:cs="B Badr"/>
          <w:sz w:val="32"/>
          <w:szCs w:val="32"/>
          <w:rtl/>
        </w:rPr>
        <w:t>معتبرة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وافیة</w:t>
      </w:r>
      <w:proofErr w:type="spellEnd"/>
      <w:r w:rsidRPr="00A46D22">
        <w:rPr>
          <w:rFonts w:cs="B Badr"/>
          <w:sz w:val="32"/>
          <w:szCs w:val="32"/>
          <w:rtl/>
        </w:rPr>
        <w:t xml:space="preserve"> فی حد </w:t>
      </w:r>
      <w:proofErr w:type="spellStart"/>
      <w:r w:rsidRPr="00A46D22">
        <w:rPr>
          <w:rFonts w:cs="B Badr"/>
          <w:sz w:val="32"/>
          <w:szCs w:val="32"/>
          <w:rtl/>
        </w:rPr>
        <w:t>نفسها</w:t>
      </w:r>
      <w:proofErr w:type="spellEnd"/>
      <w:r w:rsidRPr="00A46D22">
        <w:rPr>
          <w:rFonts w:cs="B Badr"/>
          <w:sz w:val="32"/>
          <w:szCs w:val="32"/>
          <w:rtl/>
        </w:rPr>
        <w:t xml:space="preserve">  </w:t>
      </w:r>
      <w:proofErr w:type="spellStart"/>
      <w:r w:rsidRPr="00A46D22">
        <w:rPr>
          <w:rFonts w:cs="B Badr"/>
          <w:sz w:val="32"/>
          <w:szCs w:val="32"/>
          <w:rtl/>
        </w:rPr>
        <w:t>باثبات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القول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المشهور</w:t>
      </w:r>
      <w:proofErr w:type="spellEnd"/>
      <w:r w:rsidRPr="00A46D22">
        <w:rPr>
          <w:rFonts w:cs="B Badr"/>
          <w:sz w:val="32"/>
          <w:szCs w:val="32"/>
          <w:rtl/>
        </w:rPr>
        <w:t xml:space="preserve">  </w:t>
      </w:r>
      <w:proofErr w:type="spellStart"/>
      <w:r w:rsidRPr="00A46D22">
        <w:rPr>
          <w:rFonts w:cs="B Badr"/>
          <w:sz w:val="32"/>
          <w:szCs w:val="32"/>
          <w:rtl/>
        </w:rPr>
        <w:t>ولکنها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معارضة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بروایات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اخری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تحدّد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الوقت</w:t>
      </w:r>
      <w:proofErr w:type="spellEnd"/>
      <w:r w:rsidRPr="00A46D22">
        <w:rPr>
          <w:rFonts w:cs="B Badr"/>
          <w:sz w:val="32"/>
          <w:szCs w:val="32"/>
          <w:rtl/>
        </w:rPr>
        <w:t xml:space="preserve"> فی حدّ </w:t>
      </w:r>
      <w:proofErr w:type="spellStart"/>
      <w:r w:rsidRPr="00A46D22">
        <w:rPr>
          <w:rFonts w:cs="B Badr"/>
          <w:sz w:val="32"/>
          <w:szCs w:val="32"/>
          <w:rtl/>
        </w:rPr>
        <w:t>اخر</w:t>
      </w:r>
      <w:proofErr w:type="spellEnd"/>
      <w:r w:rsidRPr="00A46D22">
        <w:rPr>
          <w:rFonts w:cs="B Badr"/>
          <w:sz w:val="32"/>
          <w:szCs w:val="32"/>
          <w:rtl/>
        </w:rPr>
        <w:t xml:space="preserve"> غیر </w:t>
      </w:r>
      <w:proofErr w:type="spellStart"/>
      <w:r w:rsidRPr="00A46D22">
        <w:rPr>
          <w:rFonts w:cs="B Badr"/>
          <w:sz w:val="32"/>
          <w:szCs w:val="32"/>
          <w:rtl/>
        </w:rPr>
        <w:t>المثل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فبعضها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تحدده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بالذراع</w:t>
      </w:r>
      <w:proofErr w:type="spellEnd"/>
      <w:r w:rsidRPr="00A46D22">
        <w:rPr>
          <w:rFonts w:cs="B Badr"/>
          <w:sz w:val="32"/>
          <w:szCs w:val="32"/>
          <w:rtl/>
        </w:rPr>
        <w:t xml:space="preserve"> و </w:t>
      </w:r>
      <w:proofErr w:type="spellStart"/>
      <w:r w:rsidRPr="00A46D22">
        <w:rPr>
          <w:rFonts w:cs="B Badr"/>
          <w:sz w:val="32"/>
          <w:szCs w:val="32"/>
          <w:rtl/>
        </w:rPr>
        <w:t>بعضها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تقدّره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بالذراعین</w:t>
      </w:r>
      <w:proofErr w:type="spellEnd"/>
      <w:r>
        <w:rPr>
          <w:rFonts w:cs="Times New Roman" w:hint="cs"/>
          <w:sz w:val="32"/>
          <w:szCs w:val="32"/>
          <w:rtl/>
        </w:rPr>
        <w:t>_</w:t>
      </w:r>
      <w:r w:rsidRPr="00A46D22">
        <w:rPr>
          <w:rFonts w:cs="B Badr"/>
          <w:sz w:val="32"/>
          <w:szCs w:val="32"/>
          <w:rtl/>
        </w:rPr>
        <w:t xml:space="preserve"> و قد </w:t>
      </w:r>
      <w:proofErr w:type="spellStart"/>
      <w:r w:rsidRPr="00A46D22">
        <w:rPr>
          <w:rFonts w:cs="B Badr"/>
          <w:sz w:val="32"/>
          <w:szCs w:val="32"/>
          <w:rtl/>
        </w:rPr>
        <w:t>أشیر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الیها</w:t>
      </w:r>
      <w:proofErr w:type="spellEnd"/>
      <w:r w:rsidRPr="00A46D22">
        <w:rPr>
          <w:rFonts w:cs="B Badr"/>
          <w:sz w:val="32"/>
          <w:szCs w:val="32"/>
          <w:rtl/>
        </w:rPr>
        <w:t xml:space="preserve"> فی </w:t>
      </w:r>
      <w:proofErr w:type="spellStart"/>
      <w:r w:rsidRPr="00A46D22">
        <w:rPr>
          <w:rFonts w:cs="B Badr"/>
          <w:sz w:val="32"/>
          <w:szCs w:val="32"/>
          <w:rtl/>
        </w:rPr>
        <w:t>المستمسک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r>
        <w:rPr>
          <w:rFonts w:cs="Times New Roman" w:hint="cs"/>
          <w:sz w:val="32"/>
          <w:szCs w:val="32"/>
          <w:rtl/>
        </w:rPr>
        <w:t xml:space="preserve">_ </w:t>
      </w:r>
      <w:proofErr w:type="spellStart"/>
      <w:r w:rsidRPr="00A46D22">
        <w:rPr>
          <w:rFonts w:cs="B Badr"/>
          <w:sz w:val="32"/>
          <w:szCs w:val="32"/>
          <w:rtl/>
        </w:rPr>
        <w:t>کموثقة</w:t>
      </w:r>
      <w:proofErr w:type="spellEnd"/>
      <w:r w:rsidRPr="00A46D22">
        <w:rPr>
          <w:rFonts w:cs="B Badr"/>
          <w:sz w:val="32"/>
          <w:szCs w:val="32"/>
          <w:rtl/>
        </w:rPr>
        <w:t xml:space="preserve"> سلیمان بن خالد _ و </w:t>
      </w:r>
      <w:proofErr w:type="spellStart"/>
      <w:r w:rsidRPr="00A46D22">
        <w:rPr>
          <w:rFonts w:cs="B Badr"/>
          <w:sz w:val="32"/>
          <w:szCs w:val="32"/>
          <w:rtl/>
        </w:rPr>
        <w:t>التعبیر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عنها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بالموثقة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لوقوع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الحسن</w:t>
      </w:r>
      <w:proofErr w:type="spellEnd"/>
      <w:r w:rsidRPr="00A46D22">
        <w:rPr>
          <w:rFonts w:cs="B Badr"/>
          <w:sz w:val="32"/>
          <w:szCs w:val="32"/>
          <w:rtl/>
        </w:rPr>
        <w:t xml:space="preserve"> بن محمد بن </w:t>
      </w:r>
      <w:proofErr w:type="spellStart"/>
      <w:r w:rsidRPr="00A46D22">
        <w:rPr>
          <w:rFonts w:cs="B Badr"/>
          <w:sz w:val="32"/>
          <w:szCs w:val="32"/>
          <w:rtl/>
        </w:rPr>
        <w:t>سماعة</w:t>
      </w:r>
      <w:proofErr w:type="spellEnd"/>
      <w:r w:rsidRPr="00A46D22">
        <w:rPr>
          <w:rFonts w:cs="B Badr"/>
          <w:sz w:val="32"/>
          <w:szCs w:val="32"/>
          <w:rtl/>
        </w:rPr>
        <w:t xml:space="preserve">  فی </w:t>
      </w:r>
      <w:proofErr w:type="spellStart"/>
      <w:r w:rsidRPr="00A46D22">
        <w:rPr>
          <w:rFonts w:cs="B Badr"/>
          <w:sz w:val="32"/>
          <w:szCs w:val="32"/>
          <w:rtl/>
        </w:rPr>
        <w:t>سلسة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السند</w:t>
      </w:r>
      <w:proofErr w:type="spellEnd"/>
      <w:r w:rsidRPr="00A46D22">
        <w:rPr>
          <w:rFonts w:cs="B Badr"/>
          <w:sz w:val="32"/>
          <w:szCs w:val="32"/>
          <w:rtl/>
        </w:rPr>
        <w:t xml:space="preserve"> و هو </w:t>
      </w:r>
      <w:proofErr w:type="spellStart"/>
      <w:r w:rsidRPr="00A46D22">
        <w:rPr>
          <w:rFonts w:cs="B Badr"/>
          <w:sz w:val="32"/>
          <w:szCs w:val="32"/>
          <w:rtl/>
        </w:rPr>
        <w:t>واقفی</w:t>
      </w:r>
      <w:proofErr w:type="spellEnd"/>
      <w:r w:rsidRPr="00A46D22">
        <w:rPr>
          <w:rFonts w:cs="B Badr"/>
          <w:sz w:val="32"/>
          <w:szCs w:val="32"/>
          <w:rtl/>
        </w:rPr>
        <w:t xml:space="preserve"> _</w:t>
      </w:r>
    </w:p>
    <w:p w:rsidR="00A46D22" w:rsidRPr="00A46D22" w:rsidRDefault="00A46D22" w:rsidP="00A46D22">
      <w:pPr>
        <w:pStyle w:val="a3"/>
        <w:bidi/>
        <w:rPr>
          <w:rFonts w:ascii="NoorLotus" w:hAnsi="NoorLotus" w:cs="B Badr"/>
          <w:color w:val="000000"/>
          <w:sz w:val="32"/>
          <w:szCs w:val="32"/>
          <w:rtl/>
        </w:rPr>
      </w:pP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عَنْ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أَبِي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عَبْدِ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اللَّهِ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ع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قَالَ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: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الْعَصْرُ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عَلَى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ذِرَاعَيْنِ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-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فَمَنْ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تَرَكَهَا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حَتَّى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تَصِيرَ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عَلَى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سِتَّةِ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أَقْدَامٍ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فَذَلِكَ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الْمُضَيِّعُ</w:t>
      </w:r>
      <w:proofErr w:type="spellEnd"/>
      <w:r w:rsidRPr="00A46D22">
        <w:rPr>
          <w:rStyle w:val="aa"/>
          <w:rFonts w:ascii="NoorLotus" w:hAnsi="NoorLotus" w:cs="B Badr"/>
          <w:color w:val="0F005F"/>
          <w:sz w:val="32"/>
          <w:szCs w:val="32"/>
          <w:rtl/>
        </w:rPr>
        <w:footnoteReference w:id="1"/>
      </w:r>
      <w:r w:rsidRPr="00A46D22">
        <w:rPr>
          <w:rFonts w:ascii="NoorLotus" w:hAnsi="NoorLotus" w:cs="B Badr"/>
          <w:color w:val="0F005F"/>
          <w:sz w:val="32"/>
          <w:szCs w:val="32"/>
          <w:rtl/>
        </w:rPr>
        <w:t>.</w:t>
      </w:r>
    </w:p>
    <w:p w:rsidR="00A46D22" w:rsidRPr="00A46D22" w:rsidRDefault="00A46D22" w:rsidP="00A46D22">
      <w:pPr>
        <w:pStyle w:val="a3"/>
        <w:bidi/>
        <w:rPr>
          <w:rFonts w:ascii="NoorLotus" w:hAnsi="NoorLotus" w:cs="B Badr"/>
          <w:color w:val="000000"/>
          <w:sz w:val="32"/>
          <w:szCs w:val="32"/>
        </w:rPr>
      </w:pPr>
      <w:r w:rsidRPr="00A46D22">
        <w:rPr>
          <w:rFonts w:cs="B Badr" w:hint="cs"/>
          <w:sz w:val="32"/>
          <w:szCs w:val="32"/>
          <w:rtl/>
        </w:rPr>
        <w:t xml:space="preserve"> و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روایة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مَنْصُورِ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بْنِ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حَازِمٍ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عَنْ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أَبِي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عَبْدِ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اللَّهِ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ع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قَالَ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: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صَلِّ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الْعَصْرَ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عَلَى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أَرْبَعَةِ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أَقْدَامٍ</w:t>
      </w:r>
      <w:proofErr w:type="spellEnd"/>
      <w:r w:rsidRPr="00A46D22">
        <w:rPr>
          <w:rStyle w:val="aa"/>
          <w:rFonts w:ascii="NoorLotus" w:hAnsi="NoorLotus" w:cs="B Badr"/>
          <w:color w:val="0F005F"/>
          <w:sz w:val="32"/>
          <w:szCs w:val="32"/>
          <w:rtl/>
        </w:rPr>
        <w:footnoteReference w:id="2"/>
      </w:r>
      <w:r w:rsidRPr="00A46D22">
        <w:rPr>
          <w:rFonts w:ascii="NoorLotus" w:hAnsi="NoorLotus" w:cs="B Badr"/>
          <w:color w:val="0F005F"/>
          <w:sz w:val="32"/>
          <w:szCs w:val="32"/>
          <w:rtl/>
        </w:rPr>
        <w:t>.</w:t>
      </w:r>
    </w:p>
    <w:p w:rsidR="00A46D22" w:rsidRPr="00A46D22" w:rsidRDefault="00A46D22" w:rsidP="00A46D22">
      <w:pPr>
        <w:pStyle w:val="a3"/>
        <w:bidi/>
        <w:rPr>
          <w:rFonts w:ascii="NoorLotus" w:hAnsi="NoorLotus" w:cs="B Badr"/>
          <w:color w:val="000000"/>
          <w:sz w:val="32"/>
          <w:szCs w:val="32"/>
        </w:rPr>
      </w:pPr>
      <w:r w:rsidRPr="00A46D22">
        <w:rPr>
          <w:rFonts w:cs="B Badr" w:hint="cs"/>
          <w:sz w:val="32"/>
          <w:szCs w:val="32"/>
          <w:rtl/>
        </w:rPr>
        <w:t xml:space="preserve">و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موثقة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ذَرِيحٍ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الْمُحَارِبِيِّ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عَنْ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أَبِي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عَبْدِ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اللَّهِ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ع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قَالَ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: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سَأَلَ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أَبَا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عَبْدِ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اللَّهِ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أُنَاسٌ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وَ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أَنَا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حَاضِرٌ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إِلَى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أَنْ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قَالَ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-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فَقَالَ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بَعْضُ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الْقَوْمِ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إِنَّا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نُصَلِّي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الْأُولَى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-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إِذَا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كَانَتْ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عَلَى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قَدَمَيْنِ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وَ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الْعَصْرَ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عَلَى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أَرْبَعَةِ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أَقْدَامٍ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-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فَقَالَ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أَبُو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عَبْدِ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اللَّهِ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ع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النِّصْفُ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مِنْ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ذَلِكَ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أَحَبُّ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إِلَيَّ</w:t>
      </w:r>
      <w:proofErr w:type="spellEnd"/>
      <w:r w:rsidRPr="00A46D22">
        <w:rPr>
          <w:rStyle w:val="aa"/>
          <w:rFonts w:ascii="NoorLotus" w:hAnsi="NoorLotus" w:cs="B Badr"/>
          <w:color w:val="0F005F"/>
          <w:sz w:val="32"/>
          <w:szCs w:val="32"/>
          <w:rtl/>
        </w:rPr>
        <w:footnoteReference w:id="3"/>
      </w:r>
      <w:r w:rsidRPr="00A46D22">
        <w:rPr>
          <w:rFonts w:ascii="NoorLotus" w:hAnsi="NoorLotus" w:cs="B Badr"/>
          <w:color w:val="0F005F"/>
          <w:sz w:val="32"/>
          <w:szCs w:val="32"/>
          <w:rtl/>
        </w:rPr>
        <w:t>.</w:t>
      </w:r>
    </w:p>
    <w:p w:rsidR="00A46D22" w:rsidRPr="00A46D22" w:rsidRDefault="00A46D22" w:rsidP="00A46D22">
      <w:pPr>
        <w:pStyle w:val="a3"/>
        <w:bidi/>
        <w:rPr>
          <w:rFonts w:ascii="NoorLotus" w:hAnsi="NoorLotus" w:cs="B Badr"/>
          <w:color w:val="000000"/>
          <w:sz w:val="32"/>
          <w:szCs w:val="32"/>
        </w:rPr>
      </w:pPr>
      <w:r w:rsidRPr="00A46D22">
        <w:rPr>
          <w:rFonts w:cs="B Badr" w:hint="cs"/>
          <w:sz w:val="32"/>
          <w:szCs w:val="32"/>
          <w:rtl/>
        </w:rPr>
        <w:t xml:space="preserve">و </w:t>
      </w:r>
      <w:proofErr w:type="spellStart"/>
      <w:r w:rsidRPr="00A46D22">
        <w:rPr>
          <w:rFonts w:cs="B Badr" w:hint="cs"/>
          <w:sz w:val="32"/>
          <w:szCs w:val="32"/>
          <w:rtl/>
        </w:rPr>
        <w:t>هناک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طائفة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اخری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جعلت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المدار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و </w:t>
      </w:r>
      <w:proofErr w:type="spellStart"/>
      <w:r w:rsidRPr="00A46D22">
        <w:rPr>
          <w:rFonts w:cs="B Badr" w:hint="cs"/>
          <w:sz w:val="32"/>
          <w:szCs w:val="32"/>
          <w:rtl/>
        </w:rPr>
        <w:t>الاعتبار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بالنافلة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کصحیحة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ذَرِيحٍ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الْمُحَارِبِيِّ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قَالَ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: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قُلْتُ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لِأَبِي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عَبْدِ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اللَّهِ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ع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مَتَى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أُصَلِّي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الظُّهْرَ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-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فَقَالَ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صَلِّ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الزَّوَالَ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ثَمَانِيَةً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ثُمَّ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صَلِّ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الظُّهْرَ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-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ثُمَّ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صَلِّ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سُبْحَتَكَ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طَالَتْ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أَوْ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قَصُرَتْ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ثُمَّ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صَلِّ</w:t>
      </w:r>
      <w:proofErr w:type="spellEnd"/>
      <w:r w:rsidRPr="00A46D22">
        <w:rPr>
          <w:rFonts w:asciiTheme="minorHAnsi" w:eastAsiaTheme="minorHAnsi" w:hAnsiTheme="minorHAnsi" w:cs="B Badr"/>
          <w:sz w:val="32"/>
          <w:szCs w:val="32"/>
          <w:rtl/>
        </w:rPr>
        <w:t xml:space="preserve"> </w:t>
      </w:r>
      <w:proofErr w:type="spellStart"/>
      <w:r w:rsidRPr="00A46D22">
        <w:rPr>
          <w:rFonts w:asciiTheme="minorHAnsi" w:eastAsiaTheme="minorHAnsi" w:hAnsiTheme="minorHAnsi" w:cs="B Badr"/>
          <w:sz w:val="32"/>
          <w:szCs w:val="32"/>
          <w:rtl/>
        </w:rPr>
        <w:t>الْعَصْرَ</w:t>
      </w:r>
      <w:proofErr w:type="spellEnd"/>
      <w:r w:rsidRPr="00A46D22">
        <w:rPr>
          <w:rStyle w:val="aa"/>
          <w:rFonts w:ascii="NoorLotus" w:hAnsi="NoorLotus" w:cs="B Badr"/>
          <w:color w:val="0F005F"/>
          <w:sz w:val="32"/>
          <w:szCs w:val="32"/>
          <w:rtl/>
        </w:rPr>
        <w:footnoteReference w:id="4"/>
      </w:r>
      <w:r w:rsidRPr="00A46D22">
        <w:rPr>
          <w:rFonts w:ascii="NoorLotus" w:hAnsi="NoorLotus" w:cs="B Badr"/>
          <w:color w:val="0F005F"/>
          <w:sz w:val="32"/>
          <w:szCs w:val="32"/>
          <w:rtl/>
        </w:rPr>
        <w:t>.</w:t>
      </w:r>
    </w:p>
    <w:p w:rsidR="00A46D22" w:rsidRPr="00A46D22" w:rsidRDefault="00A46D22" w:rsidP="00A46D22">
      <w:pPr>
        <w:tabs>
          <w:tab w:val="right" w:pos="9360"/>
        </w:tabs>
        <w:bidi w:val="0"/>
        <w:jc w:val="right"/>
        <w:rPr>
          <w:rFonts w:cs="B Badr"/>
          <w:sz w:val="32"/>
          <w:szCs w:val="32"/>
        </w:rPr>
      </w:pPr>
      <w:r w:rsidRPr="00A46D22">
        <w:rPr>
          <w:rFonts w:cs="B Badr"/>
          <w:sz w:val="32"/>
          <w:szCs w:val="32"/>
          <w:rtl/>
        </w:rPr>
        <w:lastRenderedPageBreak/>
        <w:t xml:space="preserve">ان </w:t>
      </w:r>
      <w:proofErr w:type="spellStart"/>
      <w:r w:rsidRPr="00A46D22">
        <w:rPr>
          <w:rFonts w:cs="B Badr"/>
          <w:sz w:val="32"/>
          <w:szCs w:val="32"/>
          <w:rtl/>
        </w:rPr>
        <w:t>هذه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الصحیحة</w:t>
      </w:r>
      <w:proofErr w:type="spellEnd"/>
      <w:r w:rsidRPr="00A46D22">
        <w:rPr>
          <w:rFonts w:cs="B Badr"/>
          <w:sz w:val="32"/>
          <w:szCs w:val="32"/>
          <w:rtl/>
        </w:rPr>
        <w:t xml:space="preserve"> من </w:t>
      </w:r>
      <w:proofErr w:type="spellStart"/>
      <w:r w:rsidRPr="00A46D22">
        <w:rPr>
          <w:rFonts w:cs="B Badr"/>
          <w:sz w:val="32"/>
          <w:szCs w:val="32"/>
          <w:rtl/>
        </w:rPr>
        <w:t>جملة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الروایات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التی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یستند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الیها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الفقهاء</w:t>
      </w:r>
      <w:proofErr w:type="spellEnd"/>
      <w:r w:rsidRPr="00A46D22">
        <w:rPr>
          <w:rFonts w:cs="B Badr"/>
          <w:sz w:val="32"/>
          <w:szCs w:val="32"/>
          <w:rtl/>
        </w:rPr>
        <w:t xml:space="preserve">  </w:t>
      </w:r>
      <w:proofErr w:type="spellStart"/>
      <w:r>
        <w:rPr>
          <w:rFonts w:cs="B Badr" w:hint="cs"/>
          <w:sz w:val="32"/>
          <w:szCs w:val="32"/>
          <w:rtl/>
        </w:rPr>
        <w:t>ل</w:t>
      </w:r>
      <w:r w:rsidRPr="00A46D22">
        <w:rPr>
          <w:rFonts w:cs="B Badr"/>
          <w:sz w:val="32"/>
          <w:szCs w:val="32"/>
          <w:rtl/>
        </w:rPr>
        <w:t>لقول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باستحباب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الجمع</w:t>
      </w:r>
      <w:proofErr w:type="spellEnd"/>
      <w:r w:rsidRPr="00A46D22">
        <w:rPr>
          <w:rFonts w:cs="B Badr"/>
          <w:sz w:val="32"/>
          <w:szCs w:val="32"/>
          <w:rtl/>
        </w:rPr>
        <w:t xml:space="preserve"> بین </w:t>
      </w:r>
      <w:proofErr w:type="spellStart"/>
      <w:r w:rsidRPr="00A46D22">
        <w:rPr>
          <w:rFonts w:cs="B Badr"/>
          <w:sz w:val="32"/>
          <w:szCs w:val="32"/>
          <w:rtl/>
        </w:rPr>
        <w:t>الظهرین</w:t>
      </w:r>
      <w:proofErr w:type="spellEnd"/>
      <w:r w:rsidRPr="00A46D22">
        <w:rPr>
          <w:rFonts w:cs="B Badr"/>
          <w:sz w:val="32"/>
          <w:szCs w:val="32"/>
          <w:rtl/>
        </w:rPr>
        <w:t xml:space="preserve"> کما ان </w:t>
      </w:r>
      <w:proofErr w:type="spellStart"/>
      <w:r w:rsidRPr="00A46D22">
        <w:rPr>
          <w:rFonts w:cs="B Badr"/>
          <w:sz w:val="32"/>
          <w:szCs w:val="32"/>
          <w:rtl/>
        </w:rPr>
        <w:t>شیخنا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الاستاذ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المیرزا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التبریزی</w:t>
      </w:r>
      <w:proofErr w:type="spellEnd"/>
      <w:r w:rsidRPr="00A46D22">
        <w:rPr>
          <w:rFonts w:cs="B Badr"/>
          <w:sz w:val="32"/>
          <w:szCs w:val="32"/>
          <w:rtl/>
        </w:rPr>
        <w:t xml:space="preserve"> قدس سره </w:t>
      </w:r>
      <w:proofErr w:type="spellStart"/>
      <w:r w:rsidRPr="00A46D22">
        <w:rPr>
          <w:rFonts w:cs="B Badr"/>
          <w:sz w:val="32"/>
          <w:szCs w:val="32"/>
          <w:rtl/>
        </w:rPr>
        <w:t>یری</w:t>
      </w:r>
      <w:proofErr w:type="spellEnd"/>
      <w:r w:rsidRPr="00A46D22">
        <w:rPr>
          <w:rFonts w:cs="B Badr"/>
          <w:sz w:val="32"/>
          <w:szCs w:val="32"/>
          <w:rtl/>
        </w:rPr>
        <w:t xml:space="preserve"> ان </w:t>
      </w:r>
      <w:proofErr w:type="spellStart"/>
      <w:r w:rsidRPr="00A46D22">
        <w:rPr>
          <w:rFonts w:cs="B Badr"/>
          <w:sz w:val="32"/>
          <w:szCs w:val="32"/>
          <w:rtl/>
        </w:rPr>
        <w:t>الجمع</w:t>
      </w:r>
      <w:proofErr w:type="spellEnd"/>
      <w:r w:rsidRPr="00A46D22">
        <w:rPr>
          <w:rFonts w:cs="B Badr"/>
          <w:sz w:val="32"/>
          <w:szCs w:val="32"/>
          <w:rtl/>
        </w:rPr>
        <w:t xml:space="preserve"> بین </w:t>
      </w:r>
      <w:proofErr w:type="spellStart"/>
      <w:r w:rsidRPr="00A46D22">
        <w:rPr>
          <w:rFonts w:cs="B Badr"/>
          <w:sz w:val="32"/>
          <w:szCs w:val="32"/>
          <w:rtl/>
        </w:rPr>
        <w:t>الصلاتین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صار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شعارا</w:t>
      </w:r>
      <w:proofErr w:type="spellEnd"/>
      <w:r w:rsidRPr="00A46D22">
        <w:rPr>
          <w:rFonts w:cs="B Badr"/>
          <w:sz w:val="32"/>
          <w:szCs w:val="32"/>
          <w:rtl/>
        </w:rPr>
        <w:t xml:space="preserve"> و </w:t>
      </w:r>
      <w:proofErr w:type="spellStart"/>
      <w:r w:rsidRPr="00A46D22">
        <w:rPr>
          <w:rFonts w:cs="B Badr"/>
          <w:sz w:val="32"/>
          <w:szCs w:val="32"/>
          <w:rtl/>
        </w:rPr>
        <w:t>معلما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للشیعة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مضافا</w:t>
      </w:r>
      <w:proofErr w:type="spellEnd"/>
      <w:r>
        <w:rPr>
          <w:rFonts w:cs="B Badr" w:hint="cs"/>
          <w:sz w:val="32"/>
          <w:szCs w:val="32"/>
          <w:rtl/>
        </w:rPr>
        <w:t xml:space="preserve"> الی</w:t>
      </w:r>
      <w:r w:rsidRPr="00A46D22">
        <w:rPr>
          <w:rFonts w:cs="B Badr"/>
          <w:sz w:val="32"/>
          <w:szCs w:val="32"/>
          <w:rtl/>
        </w:rPr>
        <w:t xml:space="preserve"> ان </w:t>
      </w:r>
      <w:proofErr w:type="spellStart"/>
      <w:r w:rsidRPr="00A46D22">
        <w:rPr>
          <w:rFonts w:cs="B Badr"/>
          <w:sz w:val="32"/>
          <w:szCs w:val="32"/>
          <w:rtl/>
        </w:rPr>
        <w:t>الروایات</w:t>
      </w:r>
      <w:proofErr w:type="spellEnd"/>
      <w:r w:rsidRPr="00A46D22">
        <w:rPr>
          <w:rFonts w:cs="B Badr"/>
          <w:sz w:val="32"/>
          <w:szCs w:val="32"/>
          <w:rtl/>
        </w:rPr>
        <w:t xml:space="preserve"> و </w:t>
      </w:r>
      <w:proofErr w:type="spellStart"/>
      <w:r w:rsidRPr="00A46D22">
        <w:rPr>
          <w:rFonts w:cs="B Badr"/>
          <w:sz w:val="32"/>
          <w:szCs w:val="32"/>
          <w:rtl/>
        </w:rPr>
        <w:t>منها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هذه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الصحیحة</w:t>
      </w:r>
      <w:proofErr w:type="spellEnd"/>
      <w:r w:rsidRPr="00A46D22">
        <w:rPr>
          <w:rFonts w:cs="B Badr"/>
          <w:sz w:val="32"/>
          <w:szCs w:val="32"/>
          <w:rtl/>
        </w:rPr>
        <w:t xml:space="preserve">  </w:t>
      </w:r>
      <w:proofErr w:type="spellStart"/>
      <w:r w:rsidRPr="00A46D22">
        <w:rPr>
          <w:rFonts w:cs="B Badr"/>
          <w:sz w:val="32"/>
          <w:szCs w:val="32"/>
          <w:rtl/>
        </w:rPr>
        <w:t>تعطی</w:t>
      </w:r>
      <w:proofErr w:type="spellEnd"/>
      <w:r w:rsidRPr="00A46D22">
        <w:rPr>
          <w:rFonts w:cs="B Badr"/>
          <w:sz w:val="32"/>
          <w:szCs w:val="32"/>
          <w:rtl/>
        </w:rPr>
        <w:t xml:space="preserve"> ان </w:t>
      </w:r>
      <w:proofErr w:type="spellStart"/>
      <w:r w:rsidRPr="00A46D22">
        <w:rPr>
          <w:rFonts w:cs="B Badr"/>
          <w:sz w:val="32"/>
          <w:szCs w:val="32"/>
          <w:rtl/>
        </w:rPr>
        <w:t>الجمع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بهذا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النحو</w:t>
      </w:r>
      <w:proofErr w:type="spellEnd"/>
      <w:r>
        <w:rPr>
          <w:rFonts w:cs="B Badr" w:hint="cs"/>
          <w:sz w:val="32"/>
          <w:szCs w:val="32"/>
          <w:rtl/>
        </w:rPr>
        <w:t xml:space="preserve"> (</w:t>
      </w:r>
      <w:proofErr w:type="spellStart"/>
      <w:r>
        <w:rPr>
          <w:rFonts w:cs="B Badr" w:hint="cs"/>
          <w:sz w:val="32"/>
          <w:szCs w:val="32"/>
          <w:rtl/>
        </w:rPr>
        <w:t>الاتيان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بنافلة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الظهر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ثم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فريضة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الظهر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ثم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نافلة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العصر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ثم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فريضة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العصر</w:t>
      </w:r>
      <w:proofErr w:type="spellEnd"/>
      <w:r>
        <w:rPr>
          <w:rFonts w:cs="B Badr" w:hint="cs"/>
          <w:sz w:val="32"/>
          <w:szCs w:val="32"/>
          <w:rtl/>
        </w:rPr>
        <w:t xml:space="preserve">) </w:t>
      </w:r>
      <w:r w:rsidRPr="00A46D22">
        <w:rPr>
          <w:rFonts w:cs="B Badr"/>
          <w:sz w:val="32"/>
          <w:szCs w:val="32"/>
          <w:rtl/>
        </w:rPr>
        <w:t xml:space="preserve"> هو </w:t>
      </w:r>
      <w:proofErr w:type="spellStart"/>
      <w:r w:rsidRPr="00A46D22">
        <w:rPr>
          <w:rFonts w:cs="B Badr"/>
          <w:sz w:val="32"/>
          <w:szCs w:val="32"/>
          <w:rtl/>
        </w:rPr>
        <w:t>الفرد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الافضل</w:t>
      </w:r>
      <w:proofErr w:type="spellEnd"/>
      <w:r w:rsidRPr="00A46D22">
        <w:rPr>
          <w:rFonts w:cs="B Badr"/>
          <w:sz w:val="32"/>
          <w:szCs w:val="32"/>
          <w:rtl/>
        </w:rPr>
        <w:t xml:space="preserve">  و لیس </w:t>
      </w:r>
      <w:proofErr w:type="spellStart"/>
      <w:r w:rsidRPr="00A46D22">
        <w:rPr>
          <w:rFonts w:cs="B Badr"/>
          <w:sz w:val="32"/>
          <w:szCs w:val="32"/>
          <w:rtl/>
        </w:rPr>
        <w:t>التفریق</w:t>
      </w:r>
      <w:proofErr w:type="spellEnd"/>
      <w:r w:rsidRPr="00A46D22">
        <w:rPr>
          <w:rFonts w:cs="B Badr"/>
          <w:sz w:val="32"/>
          <w:szCs w:val="32"/>
          <w:rtl/>
        </w:rPr>
        <w:t xml:space="preserve"> کما </w:t>
      </w:r>
      <w:proofErr w:type="spellStart"/>
      <w:r w:rsidRPr="00A46D22">
        <w:rPr>
          <w:rFonts w:cs="B Badr"/>
          <w:sz w:val="32"/>
          <w:szCs w:val="32"/>
          <w:rtl/>
        </w:rPr>
        <w:t>زعموا</w:t>
      </w:r>
      <w:proofErr w:type="spellEnd"/>
      <w:r w:rsidRPr="00A46D22">
        <w:rPr>
          <w:rFonts w:cs="B Badr"/>
          <w:sz w:val="32"/>
          <w:szCs w:val="32"/>
          <w:rtl/>
        </w:rPr>
        <w:t xml:space="preserve"> حسب </w:t>
      </w:r>
      <w:r>
        <w:rPr>
          <w:rFonts w:cs="B Badr" w:hint="cs"/>
          <w:sz w:val="32"/>
          <w:szCs w:val="32"/>
          <w:rtl/>
        </w:rPr>
        <w:t xml:space="preserve">ما </w:t>
      </w:r>
      <w:proofErr w:type="spellStart"/>
      <w:r>
        <w:rPr>
          <w:rFonts w:cs="B Badr" w:hint="cs"/>
          <w:sz w:val="32"/>
          <w:szCs w:val="32"/>
          <w:rtl/>
        </w:rPr>
        <w:t>يفعله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العامة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r w:rsidRPr="00A46D22">
        <w:rPr>
          <w:rFonts w:cs="B Badr"/>
          <w:sz w:val="32"/>
          <w:szCs w:val="32"/>
          <w:rtl/>
        </w:rPr>
        <w:t xml:space="preserve">هو </w:t>
      </w:r>
      <w:proofErr w:type="spellStart"/>
      <w:r w:rsidRPr="00A46D22">
        <w:rPr>
          <w:rFonts w:cs="B Badr"/>
          <w:sz w:val="32"/>
          <w:szCs w:val="32"/>
          <w:rtl/>
        </w:rPr>
        <w:t>الفرد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الافضل</w:t>
      </w:r>
      <w:proofErr w:type="spellEnd"/>
      <w:r w:rsidRPr="00A46D22">
        <w:rPr>
          <w:rFonts w:cs="B Badr"/>
          <w:sz w:val="32"/>
          <w:szCs w:val="32"/>
          <w:rtl/>
        </w:rPr>
        <w:t xml:space="preserve"> و قد </w:t>
      </w:r>
      <w:proofErr w:type="spellStart"/>
      <w:r w:rsidRPr="00A46D22">
        <w:rPr>
          <w:rFonts w:cs="B Badr"/>
          <w:sz w:val="32"/>
          <w:szCs w:val="32"/>
          <w:rtl/>
        </w:rPr>
        <w:t>جمعهما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النبیّ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الاکرم</w:t>
      </w:r>
      <w:proofErr w:type="spellEnd"/>
      <w:r w:rsidRPr="00A46D22">
        <w:rPr>
          <w:rFonts w:cs="B Badr"/>
          <w:sz w:val="32"/>
          <w:szCs w:val="32"/>
          <w:rtl/>
        </w:rPr>
        <w:t xml:space="preserve"> ص </w:t>
      </w:r>
      <w:proofErr w:type="spellStart"/>
      <w:r w:rsidRPr="00A46D22">
        <w:rPr>
          <w:rFonts w:cs="B Badr"/>
          <w:sz w:val="32"/>
          <w:szCs w:val="32"/>
          <w:rtl/>
        </w:rPr>
        <w:t>عند</w:t>
      </w:r>
      <w:proofErr w:type="spellEnd"/>
      <w:r w:rsidRPr="00A46D22">
        <w:rPr>
          <w:rFonts w:cs="B Badr"/>
          <w:sz w:val="32"/>
          <w:szCs w:val="32"/>
          <w:rtl/>
        </w:rPr>
        <w:t xml:space="preserve"> زوال </w:t>
      </w:r>
      <w:proofErr w:type="spellStart"/>
      <w:r w:rsidRPr="00A46D22">
        <w:rPr>
          <w:rFonts w:cs="B Badr"/>
          <w:sz w:val="32"/>
          <w:szCs w:val="32"/>
          <w:rtl/>
        </w:rPr>
        <w:t>الشمس</w:t>
      </w:r>
      <w:proofErr w:type="spellEnd"/>
      <w:r w:rsidRPr="00A46D22">
        <w:rPr>
          <w:rFonts w:cs="B Badr"/>
          <w:sz w:val="32"/>
          <w:szCs w:val="32"/>
          <w:rtl/>
        </w:rPr>
        <w:t xml:space="preserve">  فی </w:t>
      </w:r>
      <w:proofErr w:type="spellStart"/>
      <w:r w:rsidRPr="00A46D22">
        <w:rPr>
          <w:rFonts w:cs="B Badr"/>
          <w:sz w:val="32"/>
          <w:szCs w:val="32"/>
          <w:rtl/>
        </w:rPr>
        <w:t>جماعة</w:t>
      </w:r>
      <w:proofErr w:type="spellEnd"/>
      <w:r w:rsidRPr="00A46D22">
        <w:rPr>
          <w:rFonts w:cs="B Badr"/>
          <w:sz w:val="32"/>
          <w:szCs w:val="32"/>
          <w:rtl/>
        </w:rPr>
        <w:t xml:space="preserve"> و فی غیر عذر و </w:t>
      </w:r>
      <w:proofErr w:type="spellStart"/>
      <w:r w:rsidRPr="00A46D22">
        <w:rPr>
          <w:rFonts w:cs="B Badr"/>
          <w:sz w:val="32"/>
          <w:szCs w:val="32"/>
          <w:rtl/>
        </w:rPr>
        <w:t>علة</w:t>
      </w:r>
      <w:proofErr w:type="spellEnd"/>
      <w:r w:rsidRPr="00A46D22">
        <w:rPr>
          <w:rFonts w:cs="B Badr"/>
          <w:sz w:val="32"/>
          <w:szCs w:val="32"/>
          <w:rtl/>
        </w:rPr>
        <w:t xml:space="preserve">  .</w:t>
      </w:r>
    </w:p>
    <w:p w:rsidR="00A46D22" w:rsidRDefault="00A46D22" w:rsidP="00A46D22">
      <w:pPr>
        <w:tabs>
          <w:tab w:val="right" w:pos="9360"/>
        </w:tabs>
        <w:bidi w:val="0"/>
        <w:jc w:val="right"/>
        <w:rPr>
          <w:rFonts w:cs="B Badr"/>
          <w:sz w:val="32"/>
          <w:szCs w:val="32"/>
        </w:rPr>
      </w:pPr>
      <w:r w:rsidRPr="00A46D22">
        <w:rPr>
          <w:rFonts w:cs="B Badr"/>
          <w:sz w:val="32"/>
          <w:szCs w:val="32"/>
          <w:rtl/>
        </w:rPr>
        <w:t xml:space="preserve">ما هو </w:t>
      </w:r>
      <w:proofErr w:type="spellStart"/>
      <w:r w:rsidRPr="00A46D22">
        <w:rPr>
          <w:rFonts w:cs="B Badr"/>
          <w:sz w:val="32"/>
          <w:szCs w:val="32"/>
          <w:rtl/>
        </w:rPr>
        <w:t>الملاک</w:t>
      </w:r>
      <w:proofErr w:type="spellEnd"/>
      <w:r w:rsidRPr="00A46D22">
        <w:rPr>
          <w:rFonts w:cs="B Badr"/>
          <w:sz w:val="32"/>
          <w:szCs w:val="32"/>
          <w:rtl/>
        </w:rPr>
        <w:t xml:space="preserve"> فی تعیین </w:t>
      </w:r>
      <w:proofErr w:type="spellStart"/>
      <w:r w:rsidRPr="00A46D22">
        <w:rPr>
          <w:rFonts w:cs="B Badr"/>
          <w:sz w:val="32"/>
          <w:szCs w:val="32"/>
          <w:rtl/>
        </w:rPr>
        <w:t>مبدء</w:t>
      </w:r>
      <w:proofErr w:type="spellEnd"/>
      <w:r w:rsidRPr="00A46D22">
        <w:rPr>
          <w:rFonts w:cs="B Badr"/>
          <w:sz w:val="32"/>
          <w:szCs w:val="32"/>
          <w:rtl/>
        </w:rPr>
        <w:t xml:space="preserve"> وقت </w:t>
      </w:r>
      <w:proofErr w:type="spellStart"/>
      <w:r w:rsidRPr="00A46D22">
        <w:rPr>
          <w:rFonts w:cs="B Badr"/>
          <w:sz w:val="32"/>
          <w:szCs w:val="32"/>
          <w:rtl/>
        </w:rPr>
        <w:t>فضیلة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العصر</w:t>
      </w:r>
      <w:proofErr w:type="spellEnd"/>
      <w:r w:rsidRPr="00A46D22">
        <w:rPr>
          <w:rFonts w:cs="B Badr"/>
          <w:sz w:val="32"/>
          <w:szCs w:val="32"/>
          <w:rtl/>
        </w:rPr>
        <w:t xml:space="preserve"> ؟ </w:t>
      </w:r>
    </w:p>
    <w:p w:rsidR="00A46D22" w:rsidRPr="00A46D22" w:rsidRDefault="00A46D22" w:rsidP="00A46D22">
      <w:pPr>
        <w:tabs>
          <w:tab w:val="right" w:pos="9360"/>
        </w:tabs>
        <w:bidi w:val="0"/>
        <w:jc w:val="right"/>
        <w:rPr>
          <w:rFonts w:cs="B Badr"/>
          <w:sz w:val="32"/>
          <w:szCs w:val="32"/>
          <w:rtl/>
        </w:rPr>
      </w:pPr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و</w:t>
      </w:r>
      <w:r>
        <w:rPr>
          <w:rFonts w:cs="B Badr" w:hint="cs"/>
          <w:sz w:val="32"/>
          <w:szCs w:val="32"/>
          <w:rtl/>
        </w:rPr>
        <w:t>لايخفی</w:t>
      </w:r>
      <w:proofErr w:type="spellEnd"/>
      <w:r w:rsidRPr="00A46D22">
        <w:rPr>
          <w:rFonts w:cs="B Badr"/>
          <w:sz w:val="32"/>
          <w:szCs w:val="32"/>
          <w:rtl/>
        </w:rPr>
        <w:t xml:space="preserve"> ان </w:t>
      </w:r>
      <w:proofErr w:type="spellStart"/>
      <w:r w:rsidRPr="00A46D22">
        <w:rPr>
          <w:rFonts w:cs="B Badr"/>
          <w:sz w:val="32"/>
          <w:szCs w:val="32"/>
          <w:rtl/>
        </w:rPr>
        <w:t>هناک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کلام</w:t>
      </w:r>
      <w:r>
        <w:rPr>
          <w:rFonts w:cs="B Badr" w:hint="cs"/>
          <w:sz w:val="32"/>
          <w:szCs w:val="32"/>
          <w:rtl/>
        </w:rPr>
        <w:t>ا</w:t>
      </w:r>
      <w:proofErr w:type="spellEnd"/>
      <w:r w:rsidRPr="00A46D22">
        <w:rPr>
          <w:rFonts w:cs="B Badr"/>
          <w:sz w:val="32"/>
          <w:szCs w:val="32"/>
          <w:rtl/>
        </w:rPr>
        <w:t xml:space="preserve"> فی ان </w:t>
      </w:r>
      <w:proofErr w:type="spellStart"/>
      <w:r w:rsidRPr="00A46D22">
        <w:rPr>
          <w:rFonts w:cs="B Badr"/>
          <w:sz w:val="32"/>
          <w:szCs w:val="32"/>
          <w:rtl/>
        </w:rPr>
        <w:t>القول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باعتبار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المثل</w:t>
      </w:r>
      <w:proofErr w:type="spellEnd"/>
      <w:r w:rsidRPr="00A46D22">
        <w:rPr>
          <w:rFonts w:cs="B Badr"/>
          <w:sz w:val="32"/>
          <w:szCs w:val="32"/>
          <w:rtl/>
        </w:rPr>
        <w:t xml:space="preserve"> هل هو </w:t>
      </w:r>
      <w:proofErr w:type="spellStart"/>
      <w:r w:rsidRPr="00A46D22">
        <w:rPr>
          <w:rFonts w:cs="B Badr"/>
          <w:sz w:val="32"/>
          <w:szCs w:val="32"/>
          <w:rtl/>
        </w:rPr>
        <w:t>القول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المشهور</w:t>
      </w:r>
      <w:proofErr w:type="spellEnd"/>
      <w:r w:rsidRPr="00A46D22">
        <w:rPr>
          <w:rFonts w:cs="B Badr"/>
          <w:sz w:val="32"/>
          <w:szCs w:val="32"/>
          <w:rtl/>
        </w:rPr>
        <w:t xml:space="preserve"> او </w:t>
      </w:r>
      <w:proofErr w:type="spellStart"/>
      <w:r w:rsidRPr="00A46D22">
        <w:rPr>
          <w:rFonts w:cs="B Badr"/>
          <w:sz w:val="32"/>
          <w:szCs w:val="32"/>
          <w:rtl/>
        </w:rPr>
        <w:t>انه</w:t>
      </w:r>
      <w:proofErr w:type="spellEnd"/>
      <w:r w:rsidRPr="00A46D22">
        <w:rPr>
          <w:rFonts w:cs="B Badr"/>
          <w:sz w:val="32"/>
          <w:szCs w:val="32"/>
          <w:rtl/>
        </w:rPr>
        <w:t xml:space="preserve"> لیس هو </w:t>
      </w:r>
      <w:proofErr w:type="spellStart"/>
      <w:r w:rsidRPr="00A46D22">
        <w:rPr>
          <w:rFonts w:cs="B Badr"/>
          <w:sz w:val="32"/>
          <w:szCs w:val="32"/>
          <w:rtl/>
        </w:rPr>
        <w:t>المشهور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فأنکره</w:t>
      </w:r>
      <w:proofErr w:type="spellEnd"/>
      <w:r w:rsidRPr="00A46D22">
        <w:rPr>
          <w:rFonts w:cs="B Badr"/>
          <w:sz w:val="32"/>
          <w:szCs w:val="32"/>
          <w:rtl/>
        </w:rPr>
        <w:t xml:space="preserve"> بعض </w:t>
      </w:r>
      <w:proofErr w:type="spellStart"/>
      <w:r w:rsidRPr="00A46D22">
        <w:rPr>
          <w:rFonts w:cs="B Badr"/>
          <w:sz w:val="32"/>
          <w:szCs w:val="32"/>
          <w:rtl/>
        </w:rPr>
        <w:t>الفقهاء</w:t>
      </w:r>
      <w:proofErr w:type="spellEnd"/>
      <w:r w:rsidRPr="00A46D22">
        <w:rPr>
          <w:rFonts w:cs="B Badr"/>
          <w:sz w:val="32"/>
          <w:szCs w:val="32"/>
          <w:rtl/>
        </w:rPr>
        <w:t xml:space="preserve"> کما </w:t>
      </w:r>
      <w:proofErr w:type="spellStart"/>
      <w:r w:rsidRPr="00A46D22">
        <w:rPr>
          <w:rFonts w:cs="B Badr"/>
          <w:sz w:val="32"/>
          <w:szCs w:val="32"/>
          <w:rtl/>
        </w:rPr>
        <w:t>یستفاد</w:t>
      </w:r>
      <w:proofErr w:type="spellEnd"/>
      <w:r w:rsidRPr="00A46D22">
        <w:rPr>
          <w:rFonts w:cs="B Badr"/>
          <w:sz w:val="32"/>
          <w:szCs w:val="32"/>
          <w:rtl/>
        </w:rPr>
        <w:t xml:space="preserve"> من کلمات صاحب </w:t>
      </w:r>
      <w:proofErr w:type="spellStart"/>
      <w:r w:rsidRPr="00A46D22">
        <w:rPr>
          <w:rFonts w:cs="B Badr"/>
          <w:sz w:val="32"/>
          <w:szCs w:val="32"/>
          <w:rtl/>
        </w:rPr>
        <w:t>المدارک</w:t>
      </w:r>
      <w:proofErr w:type="spellEnd"/>
      <w:r w:rsidRPr="00A46D22">
        <w:rPr>
          <w:rFonts w:cs="B Badr"/>
          <w:sz w:val="32"/>
          <w:szCs w:val="32"/>
          <w:rtl/>
        </w:rPr>
        <w:t xml:space="preserve"> ره و صاحب </w:t>
      </w:r>
      <w:proofErr w:type="spellStart"/>
      <w:r w:rsidRPr="00A46D22">
        <w:rPr>
          <w:rFonts w:cs="B Badr"/>
          <w:sz w:val="32"/>
          <w:szCs w:val="32"/>
          <w:rtl/>
        </w:rPr>
        <w:t>الحدائق</w:t>
      </w:r>
      <w:proofErr w:type="spellEnd"/>
      <w:r w:rsidRPr="00A46D22">
        <w:rPr>
          <w:rFonts w:cs="B Badr"/>
          <w:sz w:val="32"/>
          <w:szCs w:val="32"/>
          <w:rtl/>
        </w:rPr>
        <w:t xml:space="preserve"> ره و </w:t>
      </w:r>
      <w:proofErr w:type="spellStart"/>
      <w:r w:rsidRPr="00A46D22">
        <w:rPr>
          <w:rFonts w:cs="B Badr"/>
          <w:sz w:val="32"/>
          <w:szCs w:val="32"/>
          <w:rtl/>
        </w:rPr>
        <w:t>السید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الحکیم</w:t>
      </w:r>
      <w:proofErr w:type="spellEnd"/>
      <w:r w:rsidRPr="00A46D22">
        <w:rPr>
          <w:rFonts w:cs="B Badr"/>
          <w:sz w:val="32"/>
          <w:szCs w:val="32"/>
          <w:rtl/>
        </w:rPr>
        <w:t xml:space="preserve"> ره </w:t>
      </w:r>
      <w:r>
        <w:rPr>
          <w:rFonts w:cs="B Badr" w:hint="cs"/>
          <w:sz w:val="32"/>
          <w:szCs w:val="32"/>
          <w:rtl/>
        </w:rPr>
        <w:t xml:space="preserve"> من </w:t>
      </w:r>
      <w:proofErr w:type="spellStart"/>
      <w:r w:rsidRPr="00A46D22">
        <w:rPr>
          <w:rFonts w:cs="B Badr"/>
          <w:sz w:val="32"/>
          <w:szCs w:val="32"/>
          <w:rtl/>
        </w:rPr>
        <w:t>انه</w:t>
      </w:r>
      <w:proofErr w:type="spellEnd"/>
      <w:r w:rsidRPr="00A46D22">
        <w:rPr>
          <w:rFonts w:cs="B Badr"/>
          <w:sz w:val="32"/>
          <w:szCs w:val="32"/>
          <w:rtl/>
        </w:rPr>
        <w:t xml:space="preserve"> لیس فتوی </w:t>
      </w:r>
      <w:proofErr w:type="spellStart"/>
      <w:r w:rsidRPr="00A46D22">
        <w:rPr>
          <w:rFonts w:cs="B Badr"/>
          <w:sz w:val="32"/>
          <w:szCs w:val="32"/>
          <w:rtl/>
        </w:rPr>
        <w:t>المشهور</w:t>
      </w:r>
      <w:proofErr w:type="spellEnd"/>
      <w:r w:rsidRPr="00A46D22">
        <w:rPr>
          <w:rFonts w:cs="B Badr"/>
          <w:sz w:val="32"/>
          <w:szCs w:val="32"/>
          <w:rtl/>
        </w:rPr>
        <w:t xml:space="preserve"> بل هو مستند الی کلام </w:t>
      </w:r>
      <w:proofErr w:type="spellStart"/>
      <w:r w:rsidRPr="00A46D22">
        <w:rPr>
          <w:rFonts w:cs="B Badr"/>
          <w:sz w:val="32"/>
          <w:szCs w:val="32"/>
          <w:rtl/>
        </w:rPr>
        <w:t>الشهید</w:t>
      </w:r>
      <w:proofErr w:type="spellEnd"/>
      <w:r w:rsidRPr="00A46D22">
        <w:rPr>
          <w:rFonts w:cs="B Badr"/>
          <w:sz w:val="32"/>
          <w:szCs w:val="32"/>
          <w:rtl/>
        </w:rPr>
        <w:t xml:space="preserve"> ره فی </w:t>
      </w:r>
      <w:proofErr w:type="spellStart"/>
      <w:r w:rsidRPr="00A46D22">
        <w:rPr>
          <w:rFonts w:cs="B Badr"/>
          <w:sz w:val="32"/>
          <w:szCs w:val="32"/>
          <w:rtl/>
        </w:rPr>
        <w:t>الذکری</w:t>
      </w:r>
      <w:proofErr w:type="spellEnd"/>
      <w:r w:rsidRPr="00A46D22">
        <w:rPr>
          <w:rFonts w:cs="B Badr"/>
          <w:sz w:val="32"/>
          <w:szCs w:val="32"/>
          <w:rtl/>
        </w:rPr>
        <w:t>.</w:t>
      </w:r>
    </w:p>
    <w:p w:rsidR="00A46D22" w:rsidRPr="00A46D22" w:rsidRDefault="00A46D22" w:rsidP="00A46D22">
      <w:pPr>
        <w:tabs>
          <w:tab w:val="right" w:pos="9360"/>
        </w:tabs>
        <w:bidi w:val="0"/>
        <w:jc w:val="right"/>
        <w:rPr>
          <w:rFonts w:cs="B Badr"/>
          <w:sz w:val="32"/>
          <w:szCs w:val="32"/>
          <w:rtl/>
        </w:rPr>
      </w:pPr>
      <w:proofErr w:type="spellStart"/>
      <w:r>
        <w:rPr>
          <w:rFonts w:cs="B Badr" w:hint="cs"/>
          <w:sz w:val="32"/>
          <w:szCs w:val="32"/>
          <w:rtl/>
        </w:rPr>
        <w:t>وکيف</w:t>
      </w:r>
      <w:proofErr w:type="spellEnd"/>
      <w:r>
        <w:rPr>
          <w:rFonts w:cs="B Badr" w:hint="cs"/>
          <w:sz w:val="32"/>
          <w:szCs w:val="32"/>
          <w:rtl/>
        </w:rPr>
        <w:t xml:space="preserve"> کان</w:t>
      </w:r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ف</w:t>
      </w:r>
      <w:r w:rsidRPr="00A46D22">
        <w:rPr>
          <w:rFonts w:cs="B Badr"/>
          <w:sz w:val="32"/>
          <w:szCs w:val="32"/>
          <w:rtl/>
        </w:rPr>
        <w:t>القول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الاول</w:t>
      </w:r>
      <w:proofErr w:type="spellEnd"/>
      <w:r w:rsidRPr="00A46D22">
        <w:rPr>
          <w:rFonts w:cs="B Badr"/>
          <w:sz w:val="32"/>
          <w:szCs w:val="32"/>
          <w:rtl/>
        </w:rPr>
        <w:t xml:space="preserve"> و </w:t>
      </w:r>
      <w:proofErr w:type="spellStart"/>
      <w:r w:rsidRPr="00A46D22">
        <w:rPr>
          <w:rFonts w:cs="B Badr"/>
          <w:sz w:val="32"/>
          <w:szCs w:val="32"/>
          <w:rtl/>
        </w:rPr>
        <w:t>الذی</w:t>
      </w:r>
      <w:proofErr w:type="spellEnd"/>
      <w:r w:rsidRPr="00A46D22">
        <w:rPr>
          <w:rFonts w:cs="B Badr"/>
          <w:sz w:val="32"/>
          <w:szCs w:val="32"/>
          <w:rtl/>
        </w:rPr>
        <w:t xml:space="preserve"> نسب الی </w:t>
      </w:r>
      <w:proofErr w:type="spellStart"/>
      <w:r w:rsidRPr="00A46D22">
        <w:rPr>
          <w:rFonts w:cs="B Badr"/>
          <w:sz w:val="32"/>
          <w:szCs w:val="32"/>
          <w:rtl/>
        </w:rPr>
        <w:t>المشهور</w:t>
      </w:r>
      <w:proofErr w:type="spellEnd"/>
      <w:r w:rsidRPr="00A46D22">
        <w:rPr>
          <w:rFonts w:cs="B Badr"/>
          <w:sz w:val="32"/>
          <w:szCs w:val="32"/>
          <w:rtl/>
        </w:rPr>
        <w:t xml:space="preserve"> هو ما اذا </w:t>
      </w:r>
      <w:proofErr w:type="spellStart"/>
      <w:r w:rsidRPr="00A46D22">
        <w:rPr>
          <w:rFonts w:cs="B Badr"/>
          <w:sz w:val="32"/>
          <w:szCs w:val="32"/>
          <w:rtl/>
        </w:rPr>
        <w:t>صار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الظل</w:t>
      </w:r>
      <w:proofErr w:type="spellEnd"/>
      <w:r w:rsidRPr="00A46D22">
        <w:rPr>
          <w:rFonts w:cs="B Badr"/>
          <w:sz w:val="32"/>
          <w:szCs w:val="32"/>
          <w:rtl/>
        </w:rPr>
        <w:t xml:space="preserve"> الی </w:t>
      </w:r>
      <w:proofErr w:type="spellStart"/>
      <w:r w:rsidRPr="00A46D22">
        <w:rPr>
          <w:rFonts w:cs="B Badr"/>
          <w:sz w:val="32"/>
          <w:szCs w:val="32"/>
          <w:rtl/>
        </w:rPr>
        <w:t>المثل</w:t>
      </w:r>
      <w:proofErr w:type="spellEnd"/>
      <w:r w:rsidRPr="00A46D22">
        <w:rPr>
          <w:rFonts w:cs="B Badr"/>
          <w:sz w:val="32"/>
          <w:szCs w:val="32"/>
          <w:rtl/>
        </w:rPr>
        <w:t xml:space="preserve"> و فی مقابله </w:t>
      </w:r>
      <w:proofErr w:type="spellStart"/>
      <w:r w:rsidRPr="00A46D22">
        <w:rPr>
          <w:rFonts w:cs="B Badr"/>
          <w:sz w:val="32"/>
          <w:szCs w:val="32"/>
          <w:rtl/>
        </w:rPr>
        <w:t>طوائف</w:t>
      </w:r>
      <w:proofErr w:type="spellEnd"/>
      <w:r w:rsidRPr="00A46D22">
        <w:rPr>
          <w:rFonts w:cs="B Badr"/>
          <w:sz w:val="32"/>
          <w:szCs w:val="32"/>
          <w:rtl/>
        </w:rPr>
        <w:t xml:space="preserve"> من </w:t>
      </w:r>
      <w:proofErr w:type="spellStart"/>
      <w:r w:rsidRPr="00A46D22">
        <w:rPr>
          <w:rFonts w:cs="B Badr"/>
          <w:sz w:val="32"/>
          <w:szCs w:val="32"/>
          <w:rtl/>
        </w:rPr>
        <w:t>الاخبار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تدل</w:t>
      </w:r>
      <w:proofErr w:type="spellEnd"/>
      <w:r w:rsidRPr="00A46D22">
        <w:rPr>
          <w:rFonts w:cs="B Badr"/>
          <w:sz w:val="32"/>
          <w:szCs w:val="32"/>
          <w:rtl/>
        </w:rPr>
        <w:t xml:space="preserve"> علی خلاف </w:t>
      </w:r>
      <w:proofErr w:type="spellStart"/>
      <w:r w:rsidRPr="00A46D22">
        <w:rPr>
          <w:rFonts w:cs="B Badr"/>
          <w:sz w:val="32"/>
          <w:szCs w:val="32"/>
          <w:rtl/>
        </w:rPr>
        <w:t>المشهور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فما</w:t>
      </w:r>
      <w:proofErr w:type="spellEnd"/>
      <w:r w:rsidRPr="00A46D22">
        <w:rPr>
          <w:rFonts w:cs="B Badr"/>
          <w:sz w:val="32"/>
          <w:szCs w:val="32"/>
          <w:rtl/>
        </w:rPr>
        <w:t xml:space="preserve"> هو </w:t>
      </w:r>
      <w:proofErr w:type="spellStart"/>
      <w:r w:rsidRPr="00A46D22">
        <w:rPr>
          <w:rFonts w:cs="B Badr"/>
          <w:sz w:val="32"/>
          <w:szCs w:val="32"/>
          <w:rtl/>
        </w:rPr>
        <w:t>العلاج</w:t>
      </w:r>
      <w:proofErr w:type="spellEnd"/>
      <w:r w:rsidRPr="00A46D22">
        <w:rPr>
          <w:rFonts w:cs="B Badr"/>
          <w:sz w:val="32"/>
          <w:szCs w:val="32"/>
          <w:rtl/>
        </w:rPr>
        <w:t xml:space="preserve"> و حل </w:t>
      </w:r>
      <w:proofErr w:type="spellStart"/>
      <w:r w:rsidRPr="00A46D22">
        <w:rPr>
          <w:rFonts w:cs="B Badr"/>
          <w:sz w:val="32"/>
          <w:szCs w:val="32"/>
          <w:rtl/>
        </w:rPr>
        <w:t>التنافی</w:t>
      </w:r>
      <w:proofErr w:type="spellEnd"/>
      <w:r w:rsidRPr="00A46D22">
        <w:rPr>
          <w:rFonts w:cs="B Badr"/>
          <w:sz w:val="32"/>
          <w:szCs w:val="32"/>
          <w:rtl/>
        </w:rPr>
        <w:t xml:space="preserve"> بین </w:t>
      </w:r>
      <w:proofErr w:type="spellStart"/>
      <w:r w:rsidRPr="00A46D22">
        <w:rPr>
          <w:rFonts w:cs="B Badr"/>
          <w:sz w:val="32"/>
          <w:szCs w:val="32"/>
          <w:rtl/>
        </w:rPr>
        <w:t>الروایات</w:t>
      </w:r>
      <w:proofErr w:type="spellEnd"/>
      <w:r w:rsidRPr="00A46D22">
        <w:rPr>
          <w:rFonts w:cs="B Badr"/>
          <w:sz w:val="32"/>
          <w:szCs w:val="32"/>
          <w:rtl/>
        </w:rPr>
        <w:t xml:space="preserve"> ؟</w:t>
      </w:r>
    </w:p>
    <w:p w:rsidR="00A46D22" w:rsidRPr="00A46D22" w:rsidRDefault="00A46D22" w:rsidP="00A46D22">
      <w:pPr>
        <w:tabs>
          <w:tab w:val="right" w:pos="9360"/>
        </w:tabs>
        <w:bidi w:val="0"/>
        <w:jc w:val="right"/>
        <w:rPr>
          <w:rFonts w:cs="B Badr"/>
          <w:sz w:val="32"/>
          <w:szCs w:val="32"/>
          <w:rtl/>
        </w:rPr>
      </w:pPr>
      <w:r w:rsidRPr="00A46D22">
        <w:rPr>
          <w:rFonts w:cs="B Badr"/>
          <w:sz w:val="32"/>
          <w:szCs w:val="32"/>
          <w:rtl/>
        </w:rPr>
        <w:t xml:space="preserve">ان صاحب </w:t>
      </w:r>
      <w:proofErr w:type="spellStart"/>
      <w:r w:rsidRPr="00A46D22">
        <w:rPr>
          <w:rFonts w:cs="B Badr"/>
          <w:sz w:val="32"/>
          <w:szCs w:val="32"/>
          <w:rtl/>
        </w:rPr>
        <w:t>المدارک</w:t>
      </w:r>
      <w:proofErr w:type="spellEnd"/>
      <w:r w:rsidRPr="00A46D22">
        <w:rPr>
          <w:rFonts w:cs="B Badr"/>
          <w:sz w:val="32"/>
          <w:szCs w:val="32"/>
          <w:rtl/>
        </w:rPr>
        <w:t xml:space="preserve"> ره </w:t>
      </w:r>
      <w:proofErr w:type="spellStart"/>
      <w:r w:rsidRPr="00A46D22">
        <w:rPr>
          <w:rFonts w:cs="B Badr"/>
          <w:sz w:val="32"/>
          <w:szCs w:val="32"/>
          <w:rtl/>
        </w:rPr>
        <w:t>اختار</w:t>
      </w:r>
      <w:proofErr w:type="spellEnd"/>
      <w:r w:rsidRPr="00A46D22">
        <w:rPr>
          <w:rFonts w:cs="B Badr"/>
          <w:sz w:val="32"/>
          <w:szCs w:val="32"/>
          <w:rtl/>
        </w:rPr>
        <w:t xml:space="preserve"> ان </w:t>
      </w:r>
      <w:proofErr w:type="spellStart"/>
      <w:r w:rsidRPr="00A46D22">
        <w:rPr>
          <w:rFonts w:cs="B Badr"/>
          <w:sz w:val="32"/>
          <w:szCs w:val="32"/>
          <w:rtl/>
        </w:rPr>
        <w:t>العبرة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بالنافلة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بملاحظة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کثرة</w:t>
      </w:r>
      <w:proofErr w:type="spellEnd"/>
      <w:r w:rsidRPr="00A46D22">
        <w:rPr>
          <w:rFonts w:cs="B Badr"/>
          <w:sz w:val="32"/>
          <w:szCs w:val="32"/>
          <w:rtl/>
        </w:rPr>
        <w:t xml:space="preserve"> روایات </w:t>
      </w:r>
      <w:proofErr w:type="spellStart"/>
      <w:r w:rsidRPr="00A46D22">
        <w:rPr>
          <w:rFonts w:cs="B Badr"/>
          <w:sz w:val="32"/>
          <w:szCs w:val="32"/>
          <w:rtl/>
        </w:rPr>
        <w:t>الاعتبار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بالنافلة</w:t>
      </w:r>
      <w:proofErr w:type="spellEnd"/>
      <w:r w:rsidRPr="00A46D22">
        <w:rPr>
          <w:rFonts w:cs="B Badr"/>
          <w:sz w:val="32"/>
          <w:szCs w:val="32"/>
          <w:rtl/>
        </w:rPr>
        <w:t xml:space="preserve"> و</w:t>
      </w:r>
      <w:r w:rsidR="00DC2736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C2736">
        <w:rPr>
          <w:rFonts w:cs="B Badr" w:hint="cs"/>
          <w:sz w:val="32"/>
          <w:szCs w:val="32"/>
          <w:rtl/>
        </w:rPr>
        <w:t>انه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یبدء</w:t>
      </w:r>
      <w:proofErr w:type="spellEnd"/>
      <w:r w:rsidRPr="00A46D22">
        <w:rPr>
          <w:rFonts w:cs="B Badr"/>
          <w:sz w:val="32"/>
          <w:szCs w:val="32"/>
          <w:rtl/>
        </w:rPr>
        <w:t xml:space="preserve"> وقت </w:t>
      </w:r>
      <w:proofErr w:type="spellStart"/>
      <w:r w:rsidRPr="00A46D22">
        <w:rPr>
          <w:rFonts w:cs="B Badr"/>
          <w:sz w:val="32"/>
          <w:szCs w:val="32"/>
          <w:rtl/>
        </w:rPr>
        <w:t>فضیلة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العصر</w:t>
      </w:r>
      <w:proofErr w:type="spellEnd"/>
      <w:r w:rsidRPr="00A46D22">
        <w:rPr>
          <w:rFonts w:cs="B Badr"/>
          <w:sz w:val="32"/>
          <w:szCs w:val="32"/>
          <w:rtl/>
        </w:rPr>
        <w:t xml:space="preserve"> مقدار ما </w:t>
      </w:r>
      <w:proofErr w:type="spellStart"/>
      <w:r w:rsidRPr="00A46D22">
        <w:rPr>
          <w:rFonts w:cs="B Badr"/>
          <w:sz w:val="32"/>
          <w:szCs w:val="32"/>
          <w:rtl/>
        </w:rPr>
        <w:t>یصلی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المصلی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الظهر</w:t>
      </w:r>
      <w:proofErr w:type="spellEnd"/>
      <w:r w:rsidRPr="00A46D22">
        <w:rPr>
          <w:rFonts w:cs="B Badr"/>
          <w:sz w:val="32"/>
          <w:szCs w:val="32"/>
          <w:rtl/>
        </w:rPr>
        <w:t xml:space="preserve"> و </w:t>
      </w:r>
      <w:proofErr w:type="spellStart"/>
      <w:r w:rsidRPr="00A46D22">
        <w:rPr>
          <w:rFonts w:cs="B Badr"/>
          <w:sz w:val="32"/>
          <w:szCs w:val="32"/>
          <w:rtl/>
        </w:rPr>
        <w:t>نافلتهما</w:t>
      </w:r>
      <w:proofErr w:type="spellEnd"/>
      <w:r w:rsidRPr="00A46D22">
        <w:rPr>
          <w:rFonts w:cs="B Badr"/>
          <w:sz w:val="32"/>
          <w:szCs w:val="32"/>
          <w:rtl/>
        </w:rPr>
        <w:t xml:space="preserve">  </w:t>
      </w:r>
      <w:proofErr w:type="spellStart"/>
      <w:r w:rsidRPr="00A46D22">
        <w:rPr>
          <w:rFonts w:cs="B Badr"/>
          <w:sz w:val="32"/>
          <w:szCs w:val="32"/>
          <w:rtl/>
        </w:rPr>
        <w:t>فبالتالی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یبدء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الوقت</w:t>
      </w:r>
      <w:proofErr w:type="spellEnd"/>
      <w:r w:rsidRPr="00A46D22">
        <w:rPr>
          <w:rFonts w:cs="B Badr"/>
          <w:sz w:val="32"/>
          <w:szCs w:val="32"/>
          <w:rtl/>
        </w:rPr>
        <w:t xml:space="preserve"> قبل بلوغ </w:t>
      </w:r>
      <w:proofErr w:type="spellStart"/>
      <w:r w:rsidRPr="00A46D22">
        <w:rPr>
          <w:rFonts w:cs="B Badr"/>
          <w:sz w:val="32"/>
          <w:szCs w:val="32"/>
          <w:rtl/>
        </w:rPr>
        <w:t>الظل</w:t>
      </w:r>
      <w:proofErr w:type="spellEnd"/>
      <w:r w:rsidRPr="00A46D22">
        <w:rPr>
          <w:rFonts w:cs="B Badr"/>
          <w:sz w:val="32"/>
          <w:szCs w:val="32"/>
          <w:rtl/>
        </w:rPr>
        <w:t xml:space="preserve"> الی </w:t>
      </w:r>
      <w:proofErr w:type="spellStart"/>
      <w:r w:rsidRPr="00A46D22">
        <w:rPr>
          <w:rFonts w:cs="B Badr"/>
          <w:sz w:val="32"/>
          <w:szCs w:val="32"/>
          <w:rtl/>
        </w:rPr>
        <w:t>ذراع</w:t>
      </w:r>
      <w:proofErr w:type="spellEnd"/>
      <w:r w:rsidRPr="00A46D22">
        <w:rPr>
          <w:rFonts w:cs="B Badr"/>
          <w:sz w:val="32"/>
          <w:szCs w:val="32"/>
          <w:rtl/>
        </w:rPr>
        <w:t xml:space="preserve">  و </w:t>
      </w:r>
      <w:proofErr w:type="spellStart"/>
      <w:r w:rsidRPr="00A46D22">
        <w:rPr>
          <w:rFonts w:cs="B Badr"/>
          <w:sz w:val="32"/>
          <w:szCs w:val="32"/>
          <w:rtl/>
        </w:rPr>
        <w:t>هذا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إتجاه</w:t>
      </w:r>
      <w:proofErr w:type="spellEnd"/>
      <w:r w:rsidRPr="00A46D22">
        <w:rPr>
          <w:rFonts w:cs="B Badr"/>
          <w:sz w:val="32"/>
          <w:szCs w:val="32"/>
          <w:rtl/>
        </w:rPr>
        <w:t xml:space="preserve"> صاحب </w:t>
      </w:r>
      <w:proofErr w:type="spellStart"/>
      <w:r w:rsidRPr="00A46D22">
        <w:rPr>
          <w:rFonts w:cs="B Badr"/>
          <w:sz w:val="32"/>
          <w:szCs w:val="32"/>
          <w:rtl/>
        </w:rPr>
        <w:t>المدارک</w:t>
      </w:r>
      <w:proofErr w:type="spellEnd"/>
      <w:r w:rsidRPr="00A46D22">
        <w:rPr>
          <w:rFonts w:cs="B Badr"/>
          <w:sz w:val="32"/>
          <w:szCs w:val="32"/>
          <w:rtl/>
        </w:rPr>
        <w:t xml:space="preserve"> ره فی </w:t>
      </w:r>
      <w:proofErr w:type="spellStart"/>
      <w:r w:rsidRPr="00A46D22">
        <w:rPr>
          <w:rFonts w:cs="B Badr"/>
          <w:sz w:val="32"/>
          <w:szCs w:val="32"/>
          <w:rtl/>
        </w:rPr>
        <w:t>المقام</w:t>
      </w:r>
      <w:proofErr w:type="spellEnd"/>
      <w:r w:rsidRPr="00A46D22">
        <w:rPr>
          <w:rFonts w:cs="B Badr"/>
          <w:sz w:val="32"/>
          <w:szCs w:val="32"/>
          <w:rtl/>
        </w:rPr>
        <w:t xml:space="preserve"> .</w:t>
      </w:r>
    </w:p>
    <w:p w:rsidR="00A46D22" w:rsidRPr="00A46D22" w:rsidRDefault="00A46D22" w:rsidP="00DC2736">
      <w:pPr>
        <w:pStyle w:val="a3"/>
        <w:bidi/>
        <w:rPr>
          <w:rFonts w:ascii="NoorLotus" w:hAnsi="NoorLotus" w:cs="B Badr"/>
          <w:color w:val="000000"/>
          <w:sz w:val="32"/>
          <w:szCs w:val="32"/>
          <w:rtl/>
        </w:rPr>
      </w:pPr>
      <w:r w:rsidRPr="00A46D22">
        <w:rPr>
          <w:rFonts w:cs="B Badr" w:hint="cs"/>
          <w:sz w:val="32"/>
          <w:szCs w:val="32"/>
          <w:rtl/>
        </w:rPr>
        <w:t xml:space="preserve">اما </w:t>
      </w:r>
      <w:proofErr w:type="spellStart"/>
      <w:r w:rsidRPr="00A46D22">
        <w:rPr>
          <w:rFonts w:cs="B Badr" w:hint="cs"/>
          <w:sz w:val="32"/>
          <w:szCs w:val="32"/>
          <w:rtl/>
        </w:rPr>
        <w:t>اتجاه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صاحب </w:t>
      </w:r>
      <w:proofErr w:type="spellStart"/>
      <w:r w:rsidRPr="00A46D22">
        <w:rPr>
          <w:rFonts w:cs="B Badr" w:hint="cs"/>
          <w:sz w:val="32"/>
          <w:szCs w:val="32"/>
          <w:rtl/>
        </w:rPr>
        <w:t>الحدائق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ره فی </w:t>
      </w:r>
      <w:proofErr w:type="spellStart"/>
      <w:r w:rsidRPr="00A46D22">
        <w:rPr>
          <w:rFonts w:cs="B Badr" w:hint="cs"/>
          <w:sz w:val="32"/>
          <w:szCs w:val="32"/>
          <w:rtl/>
        </w:rPr>
        <w:t>المقام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فانه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حمل روایات </w:t>
      </w:r>
      <w:proofErr w:type="spellStart"/>
      <w:r w:rsidRPr="00A46D22">
        <w:rPr>
          <w:rFonts w:cs="B Badr" w:hint="cs"/>
          <w:sz w:val="32"/>
          <w:szCs w:val="32"/>
          <w:rtl/>
        </w:rPr>
        <w:t>المثل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Pr="00A46D22">
        <w:rPr>
          <w:rFonts w:cs="B Badr" w:hint="cs"/>
          <w:sz w:val="32"/>
          <w:szCs w:val="32"/>
          <w:rtl/>
        </w:rPr>
        <w:t>التقیة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C2736">
        <w:rPr>
          <w:rFonts w:cs="B Badr" w:hint="cs"/>
          <w:sz w:val="32"/>
          <w:szCs w:val="32"/>
          <w:rtl/>
        </w:rPr>
        <w:t>حيث</w:t>
      </w:r>
      <w:proofErr w:type="spellEnd"/>
      <w:r w:rsidR="00DC2736">
        <w:rPr>
          <w:rFonts w:cs="B Badr" w:hint="cs"/>
          <w:sz w:val="32"/>
          <w:szCs w:val="32"/>
          <w:rtl/>
        </w:rPr>
        <w:t xml:space="preserve"> قال ره</w:t>
      </w:r>
      <w:r w:rsidRPr="00A46D22">
        <w:rPr>
          <w:rFonts w:cs="B Badr" w:hint="cs"/>
          <w:sz w:val="32"/>
          <w:szCs w:val="32"/>
          <w:rtl/>
        </w:rPr>
        <w:t xml:space="preserve"> : </w:t>
      </w:r>
      <w:proofErr w:type="spellStart"/>
      <w:r w:rsidRPr="00A46D22">
        <w:rPr>
          <w:rFonts w:cs="B Badr" w:hint="cs"/>
          <w:sz w:val="32"/>
          <w:szCs w:val="32"/>
          <w:rtl/>
        </w:rPr>
        <w:t>يمكن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حمله </w:t>
      </w:r>
      <w:proofErr w:type="spellStart"/>
      <w:r w:rsidRPr="00A46D22">
        <w:rPr>
          <w:rFonts w:cs="B Badr" w:hint="cs"/>
          <w:sz w:val="32"/>
          <w:szCs w:val="32"/>
          <w:rtl/>
        </w:rPr>
        <w:t>على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التقية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حيث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انه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هو </w:t>
      </w:r>
      <w:proofErr w:type="spellStart"/>
      <w:r w:rsidRPr="00A46D22">
        <w:rPr>
          <w:rFonts w:cs="B Badr" w:hint="cs"/>
          <w:sz w:val="32"/>
          <w:szCs w:val="32"/>
          <w:rtl/>
        </w:rPr>
        <w:t>المعمول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عليه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عند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العامة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قديما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و </w:t>
      </w:r>
      <w:proofErr w:type="spellStart"/>
      <w:r w:rsidRPr="00A46D22">
        <w:rPr>
          <w:rFonts w:cs="B Badr" w:hint="cs"/>
          <w:sz w:val="32"/>
          <w:szCs w:val="32"/>
          <w:rtl/>
        </w:rPr>
        <w:t>حديثا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 و </w:t>
      </w:r>
      <w:proofErr w:type="spellStart"/>
      <w:r w:rsidRPr="00A46D22">
        <w:rPr>
          <w:rFonts w:cs="B Badr" w:hint="cs"/>
          <w:sz w:val="32"/>
          <w:szCs w:val="32"/>
          <w:rtl/>
        </w:rPr>
        <w:t>يؤيد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ما </w:t>
      </w:r>
      <w:proofErr w:type="spellStart"/>
      <w:r w:rsidRPr="00A46D22">
        <w:rPr>
          <w:rFonts w:cs="B Badr" w:hint="cs"/>
          <w:sz w:val="32"/>
          <w:szCs w:val="32"/>
          <w:rtl/>
        </w:rPr>
        <w:t>ذكرنا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ما </w:t>
      </w:r>
      <w:proofErr w:type="spellStart"/>
      <w:r w:rsidRPr="00A46D22">
        <w:rPr>
          <w:rFonts w:cs="B Badr" w:hint="cs"/>
          <w:sz w:val="32"/>
          <w:szCs w:val="32"/>
          <w:rtl/>
        </w:rPr>
        <w:t>صرح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به </w:t>
      </w:r>
      <w:proofErr w:type="spellStart"/>
      <w:r w:rsidRPr="00A46D22">
        <w:rPr>
          <w:rFonts w:cs="B Badr" w:hint="cs"/>
          <w:sz w:val="32"/>
          <w:szCs w:val="32"/>
          <w:rtl/>
        </w:rPr>
        <w:lastRenderedPageBreak/>
        <w:t>شيخنا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المجلسي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(قدس سره) </w:t>
      </w:r>
      <w:proofErr w:type="spellStart"/>
      <w:r w:rsidRPr="00A46D22">
        <w:rPr>
          <w:rFonts w:cs="B Badr" w:hint="cs"/>
          <w:sz w:val="32"/>
          <w:szCs w:val="32"/>
          <w:rtl/>
        </w:rPr>
        <w:t>في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كتاب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البحار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حيث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قال- و </w:t>
      </w:r>
      <w:proofErr w:type="spellStart"/>
      <w:r w:rsidRPr="00A46D22">
        <w:rPr>
          <w:rFonts w:cs="B Badr" w:hint="cs"/>
          <w:sz w:val="32"/>
          <w:szCs w:val="32"/>
          <w:rtl/>
        </w:rPr>
        <w:t>نعم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ما قال- </w:t>
      </w:r>
      <w:proofErr w:type="spellStart"/>
      <w:r w:rsidRPr="00A46D22">
        <w:rPr>
          <w:rFonts w:cs="B Badr" w:hint="cs"/>
          <w:sz w:val="32"/>
          <w:szCs w:val="32"/>
          <w:rtl/>
        </w:rPr>
        <w:t>ثم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انه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لما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كان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المشهور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بين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المخالفين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تأخير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الظهرين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عن </w:t>
      </w:r>
      <w:proofErr w:type="spellStart"/>
      <w:r w:rsidRPr="00A46D22">
        <w:rPr>
          <w:rFonts w:cs="B Badr" w:hint="cs"/>
          <w:sz w:val="32"/>
          <w:szCs w:val="32"/>
          <w:rtl/>
        </w:rPr>
        <w:t>أول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الوقت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بالمثل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و </w:t>
      </w:r>
      <w:proofErr w:type="spellStart"/>
      <w:r w:rsidRPr="00A46D22">
        <w:rPr>
          <w:rFonts w:cs="B Badr" w:hint="cs"/>
          <w:sz w:val="32"/>
          <w:szCs w:val="32"/>
          <w:rtl/>
        </w:rPr>
        <w:t>المثلين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فلذا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اختلفت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الاخبار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في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ذلك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r w:rsidRPr="00A46D22">
        <w:rPr>
          <w:rStyle w:val="aa"/>
          <w:rFonts w:ascii="NoorLotus" w:hAnsi="NoorLotus" w:cs="B Badr"/>
          <w:color w:val="000000"/>
          <w:sz w:val="32"/>
          <w:szCs w:val="32"/>
          <w:rtl/>
        </w:rPr>
        <w:footnoteReference w:id="5"/>
      </w:r>
    </w:p>
    <w:p w:rsidR="00A46D22" w:rsidRPr="00A46D22" w:rsidRDefault="00A46D22" w:rsidP="00A46D22">
      <w:pPr>
        <w:tabs>
          <w:tab w:val="right" w:pos="9360"/>
        </w:tabs>
        <w:bidi w:val="0"/>
        <w:jc w:val="right"/>
        <w:rPr>
          <w:rFonts w:cs="B Badr"/>
          <w:sz w:val="32"/>
          <w:szCs w:val="32"/>
          <w:lang w:bidi="ar-SA"/>
        </w:rPr>
      </w:pPr>
      <w:r w:rsidRPr="00A46D22">
        <w:rPr>
          <w:rFonts w:cs="B Badr"/>
          <w:sz w:val="32"/>
          <w:szCs w:val="32"/>
          <w:rtl/>
        </w:rPr>
        <w:t xml:space="preserve">و قد </w:t>
      </w:r>
      <w:proofErr w:type="spellStart"/>
      <w:r w:rsidRPr="00A46D22">
        <w:rPr>
          <w:rFonts w:cs="B Badr"/>
          <w:sz w:val="32"/>
          <w:szCs w:val="32"/>
          <w:rtl/>
        </w:rPr>
        <w:t>افاد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السید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الحکیم</w:t>
      </w:r>
      <w:proofErr w:type="spellEnd"/>
      <w:r w:rsidRPr="00A46D22">
        <w:rPr>
          <w:rFonts w:cs="B Badr"/>
          <w:sz w:val="32"/>
          <w:szCs w:val="32"/>
          <w:rtl/>
        </w:rPr>
        <w:t xml:space="preserve"> ره بان </w:t>
      </w:r>
      <w:proofErr w:type="spellStart"/>
      <w:r w:rsidRPr="00A46D22">
        <w:rPr>
          <w:rFonts w:cs="B Badr"/>
          <w:sz w:val="32"/>
          <w:szCs w:val="32"/>
          <w:rtl/>
        </w:rPr>
        <w:t>الحمل</w:t>
      </w:r>
      <w:proofErr w:type="spellEnd"/>
      <w:r w:rsidRPr="00A46D22">
        <w:rPr>
          <w:rFonts w:cs="B Badr"/>
          <w:sz w:val="32"/>
          <w:szCs w:val="32"/>
          <w:rtl/>
        </w:rPr>
        <w:t xml:space="preserve"> علی </w:t>
      </w:r>
      <w:proofErr w:type="spellStart"/>
      <w:r w:rsidRPr="00A46D22">
        <w:rPr>
          <w:rFonts w:cs="B Badr"/>
          <w:sz w:val="32"/>
          <w:szCs w:val="32"/>
          <w:rtl/>
        </w:rPr>
        <w:t>التقیة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انما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یفید</w:t>
      </w:r>
      <w:proofErr w:type="spellEnd"/>
      <w:r w:rsidRPr="00A46D22">
        <w:rPr>
          <w:rFonts w:cs="B Badr"/>
          <w:sz w:val="32"/>
          <w:szCs w:val="32"/>
          <w:rtl/>
        </w:rPr>
        <w:t xml:space="preserve"> فی حل </w:t>
      </w:r>
      <w:proofErr w:type="spellStart"/>
      <w:r w:rsidRPr="00A46D22">
        <w:rPr>
          <w:rFonts w:cs="B Badr"/>
          <w:sz w:val="32"/>
          <w:szCs w:val="32"/>
          <w:rtl/>
        </w:rPr>
        <w:t>التنافی</w:t>
      </w:r>
      <w:proofErr w:type="spellEnd"/>
      <w:r w:rsidRPr="00A46D22">
        <w:rPr>
          <w:rFonts w:cs="B Badr"/>
          <w:sz w:val="32"/>
          <w:szCs w:val="32"/>
          <w:rtl/>
        </w:rPr>
        <w:t xml:space="preserve"> و </w:t>
      </w:r>
      <w:proofErr w:type="spellStart"/>
      <w:r w:rsidRPr="00A46D22">
        <w:rPr>
          <w:rFonts w:cs="B Badr"/>
          <w:sz w:val="32"/>
          <w:szCs w:val="32"/>
          <w:rtl/>
        </w:rPr>
        <w:t>الاشکال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بالنسبة</w:t>
      </w:r>
      <w:proofErr w:type="spellEnd"/>
      <w:r w:rsidRPr="00A46D22">
        <w:rPr>
          <w:rFonts w:cs="B Badr"/>
          <w:sz w:val="32"/>
          <w:szCs w:val="32"/>
          <w:rtl/>
        </w:rPr>
        <w:t xml:space="preserve"> الی خصوص روایات </w:t>
      </w:r>
      <w:proofErr w:type="spellStart"/>
      <w:r w:rsidRPr="00A46D22">
        <w:rPr>
          <w:rFonts w:cs="B Badr"/>
          <w:sz w:val="32"/>
          <w:szCs w:val="32"/>
          <w:rtl/>
        </w:rPr>
        <w:t>المثل</w:t>
      </w:r>
      <w:proofErr w:type="spellEnd"/>
      <w:r w:rsidRPr="00A46D22">
        <w:rPr>
          <w:rFonts w:cs="B Badr"/>
          <w:sz w:val="32"/>
          <w:szCs w:val="32"/>
          <w:rtl/>
        </w:rPr>
        <w:t xml:space="preserve"> بید ان  </w:t>
      </w:r>
      <w:proofErr w:type="spellStart"/>
      <w:r w:rsidRPr="00A46D22">
        <w:rPr>
          <w:rFonts w:cs="B Badr"/>
          <w:sz w:val="32"/>
          <w:szCs w:val="32"/>
          <w:rtl/>
        </w:rPr>
        <w:t>الاشکال</w:t>
      </w:r>
      <w:proofErr w:type="spellEnd"/>
      <w:r w:rsidRPr="00A46D22">
        <w:rPr>
          <w:rFonts w:cs="B Badr"/>
          <w:sz w:val="32"/>
          <w:szCs w:val="32"/>
          <w:rtl/>
        </w:rPr>
        <w:t xml:space="preserve"> علی </w:t>
      </w:r>
      <w:proofErr w:type="spellStart"/>
      <w:r w:rsidRPr="00A46D22">
        <w:rPr>
          <w:rFonts w:cs="B Badr"/>
          <w:sz w:val="32"/>
          <w:szCs w:val="32"/>
          <w:rtl/>
        </w:rPr>
        <w:t>حاله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بالنسبة</w:t>
      </w:r>
      <w:proofErr w:type="spellEnd"/>
      <w:r w:rsidRPr="00A46D22">
        <w:rPr>
          <w:rFonts w:cs="B Badr"/>
          <w:sz w:val="32"/>
          <w:szCs w:val="32"/>
          <w:rtl/>
        </w:rPr>
        <w:t xml:space="preserve"> الی روایات </w:t>
      </w:r>
      <w:proofErr w:type="spellStart"/>
      <w:r w:rsidRPr="00A46D22">
        <w:rPr>
          <w:rFonts w:cs="B Badr"/>
          <w:sz w:val="32"/>
          <w:szCs w:val="32"/>
          <w:rtl/>
        </w:rPr>
        <w:t>الاعتبار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بالذراع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کموثقة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ذریح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المحاربی</w:t>
      </w:r>
      <w:proofErr w:type="spellEnd"/>
      <w:r w:rsidRPr="00A46D22">
        <w:rPr>
          <w:rFonts w:cs="B Badr"/>
          <w:sz w:val="32"/>
          <w:szCs w:val="32"/>
          <w:rtl/>
        </w:rPr>
        <w:t xml:space="preserve">  و روایات </w:t>
      </w:r>
      <w:proofErr w:type="spellStart"/>
      <w:r w:rsidRPr="00A46D22">
        <w:rPr>
          <w:rFonts w:cs="B Badr"/>
          <w:sz w:val="32"/>
          <w:szCs w:val="32"/>
          <w:rtl/>
        </w:rPr>
        <w:t>الاعتبار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بالنافلة</w:t>
      </w:r>
      <w:proofErr w:type="spellEnd"/>
      <w:r w:rsidRPr="00A46D22">
        <w:rPr>
          <w:rFonts w:cs="B Badr"/>
          <w:sz w:val="32"/>
          <w:szCs w:val="32"/>
          <w:rtl/>
        </w:rPr>
        <w:t xml:space="preserve"> و روایات </w:t>
      </w:r>
      <w:proofErr w:type="spellStart"/>
      <w:r w:rsidRPr="00A46D22">
        <w:rPr>
          <w:rFonts w:cs="B Badr"/>
          <w:sz w:val="32"/>
          <w:szCs w:val="32"/>
          <w:rtl/>
        </w:rPr>
        <w:t>أفضلیته</w:t>
      </w:r>
      <w:proofErr w:type="spellEnd"/>
      <w:r w:rsidRPr="00A46D22">
        <w:rPr>
          <w:rFonts w:cs="B Badr"/>
          <w:sz w:val="32"/>
          <w:szCs w:val="32"/>
          <w:rtl/>
        </w:rPr>
        <w:t xml:space="preserve">  </w:t>
      </w:r>
      <w:proofErr w:type="spellStart"/>
      <w:r w:rsidRPr="00A46D22">
        <w:rPr>
          <w:rFonts w:cs="B Badr"/>
          <w:sz w:val="32"/>
          <w:szCs w:val="32"/>
          <w:rtl/>
        </w:rPr>
        <w:t>کلما</w:t>
      </w:r>
      <w:proofErr w:type="spellEnd"/>
      <w:r w:rsidRPr="00A46D22">
        <w:rPr>
          <w:rFonts w:cs="B Badr"/>
          <w:sz w:val="32"/>
          <w:szCs w:val="32"/>
          <w:rtl/>
        </w:rPr>
        <w:t xml:space="preserve"> قرب من </w:t>
      </w:r>
      <w:proofErr w:type="spellStart"/>
      <w:r w:rsidRPr="00A46D22">
        <w:rPr>
          <w:rFonts w:cs="B Badr"/>
          <w:sz w:val="32"/>
          <w:szCs w:val="32"/>
          <w:rtl/>
        </w:rPr>
        <w:t>الزوال</w:t>
      </w:r>
      <w:proofErr w:type="spellEnd"/>
      <w:r w:rsidRPr="00A46D22">
        <w:rPr>
          <w:rFonts w:cs="B Badr"/>
          <w:sz w:val="32"/>
          <w:szCs w:val="32"/>
          <w:rtl/>
        </w:rPr>
        <w:t xml:space="preserve">  و </w:t>
      </w:r>
      <w:proofErr w:type="spellStart"/>
      <w:r w:rsidRPr="00A46D22">
        <w:rPr>
          <w:rFonts w:cs="B Badr"/>
          <w:sz w:val="32"/>
          <w:szCs w:val="32"/>
          <w:rtl/>
        </w:rPr>
        <w:t>هکذا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بالنسبة</w:t>
      </w:r>
      <w:proofErr w:type="spellEnd"/>
      <w:r w:rsidRPr="00A46D22">
        <w:rPr>
          <w:rFonts w:cs="B Badr"/>
          <w:sz w:val="32"/>
          <w:szCs w:val="32"/>
          <w:rtl/>
        </w:rPr>
        <w:t xml:space="preserve"> الی </w:t>
      </w:r>
      <w:proofErr w:type="spellStart"/>
      <w:r w:rsidRPr="00A46D22">
        <w:rPr>
          <w:rFonts w:cs="B Badr"/>
          <w:sz w:val="32"/>
          <w:szCs w:val="32"/>
          <w:rtl/>
        </w:rPr>
        <w:t>القول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بانه</w:t>
      </w:r>
      <w:proofErr w:type="spellEnd"/>
      <w:r w:rsidRPr="00A46D22">
        <w:rPr>
          <w:rFonts w:cs="B Badr"/>
          <w:sz w:val="32"/>
          <w:szCs w:val="32"/>
          <w:rtl/>
        </w:rPr>
        <w:t xml:space="preserve"> من زوال </w:t>
      </w:r>
      <w:proofErr w:type="spellStart"/>
      <w:r w:rsidRPr="00A46D22">
        <w:rPr>
          <w:rFonts w:cs="B Badr"/>
          <w:sz w:val="32"/>
          <w:szCs w:val="32"/>
          <w:rtl/>
        </w:rPr>
        <w:t>الشمس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فلابد</w:t>
      </w:r>
      <w:proofErr w:type="spellEnd"/>
      <w:r w:rsidRPr="00A46D22">
        <w:rPr>
          <w:rFonts w:cs="B Badr"/>
          <w:sz w:val="32"/>
          <w:szCs w:val="32"/>
          <w:rtl/>
        </w:rPr>
        <w:t xml:space="preserve"> من  </w:t>
      </w:r>
      <w:proofErr w:type="spellStart"/>
      <w:r w:rsidRPr="00A46D22">
        <w:rPr>
          <w:rFonts w:cs="B Badr"/>
          <w:sz w:val="32"/>
          <w:szCs w:val="32"/>
          <w:rtl/>
        </w:rPr>
        <w:t>تخریج</w:t>
      </w:r>
      <w:proofErr w:type="spellEnd"/>
      <w:r w:rsidRPr="00A46D22">
        <w:rPr>
          <w:rFonts w:cs="B Badr"/>
          <w:sz w:val="32"/>
          <w:szCs w:val="32"/>
          <w:rtl/>
        </w:rPr>
        <w:t xml:space="preserve"> و جمع </w:t>
      </w:r>
      <w:proofErr w:type="spellStart"/>
      <w:r w:rsidRPr="00A46D22">
        <w:rPr>
          <w:rFonts w:cs="B Badr"/>
          <w:sz w:val="32"/>
          <w:szCs w:val="32"/>
          <w:rtl/>
        </w:rPr>
        <w:t>اخر</w:t>
      </w:r>
      <w:proofErr w:type="spellEnd"/>
      <w:r w:rsidRPr="00A46D22">
        <w:rPr>
          <w:rFonts w:cs="B Badr"/>
          <w:sz w:val="32"/>
          <w:szCs w:val="32"/>
          <w:rtl/>
        </w:rPr>
        <w:t xml:space="preserve"> فی حل </w:t>
      </w:r>
      <w:proofErr w:type="spellStart"/>
      <w:r w:rsidRPr="00A46D22">
        <w:rPr>
          <w:rFonts w:cs="B Badr"/>
          <w:sz w:val="32"/>
          <w:szCs w:val="32"/>
          <w:rtl/>
        </w:rPr>
        <w:t>التنافی</w:t>
      </w:r>
      <w:proofErr w:type="spellEnd"/>
      <w:r w:rsidRPr="00A46D22">
        <w:rPr>
          <w:rFonts w:cs="B Badr"/>
          <w:sz w:val="32"/>
          <w:szCs w:val="32"/>
          <w:rtl/>
        </w:rPr>
        <w:t xml:space="preserve"> .</w:t>
      </w:r>
    </w:p>
    <w:p w:rsidR="00A46D22" w:rsidRPr="00A46D22" w:rsidRDefault="00A46D22" w:rsidP="00DC2736">
      <w:pPr>
        <w:pStyle w:val="a3"/>
        <w:bidi/>
        <w:rPr>
          <w:rFonts w:cs="B Badr" w:hint="cs"/>
          <w:sz w:val="32"/>
          <w:szCs w:val="32"/>
          <w:rtl/>
        </w:rPr>
      </w:pPr>
      <w:proofErr w:type="spellStart"/>
      <w:r w:rsidRPr="00A46D22">
        <w:rPr>
          <w:rFonts w:cs="B Badr" w:hint="cs"/>
          <w:sz w:val="32"/>
          <w:szCs w:val="32"/>
          <w:rtl/>
        </w:rPr>
        <w:t>فقال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بانه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یمکن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الالتیام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بین </w:t>
      </w:r>
      <w:proofErr w:type="spellStart"/>
      <w:r w:rsidRPr="00A46D22">
        <w:rPr>
          <w:rFonts w:cs="B Badr" w:hint="cs"/>
          <w:sz w:val="32"/>
          <w:szCs w:val="32"/>
          <w:rtl/>
        </w:rPr>
        <w:t>الروایات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بان روایات </w:t>
      </w:r>
      <w:proofErr w:type="spellStart"/>
      <w:r w:rsidRPr="00A46D22">
        <w:rPr>
          <w:rFonts w:cs="B Badr" w:hint="cs"/>
          <w:sz w:val="32"/>
          <w:szCs w:val="32"/>
          <w:rtl/>
        </w:rPr>
        <w:t>التحدید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بالذراع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تبیّن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الوقت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الاصلی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لظهورها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فی مقام </w:t>
      </w:r>
      <w:proofErr w:type="spellStart"/>
      <w:r w:rsidRPr="00A46D22">
        <w:rPr>
          <w:rFonts w:cs="B Badr" w:hint="cs"/>
          <w:sz w:val="32"/>
          <w:szCs w:val="32"/>
          <w:rtl/>
        </w:rPr>
        <w:t>التوقیت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بحدّ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خاص </w:t>
      </w:r>
      <w:proofErr w:type="spellStart"/>
      <w:r w:rsidR="00DC2736">
        <w:rPr>
          <w:rFonts w:cs="B Badr" w:hint="cs"/>
          <w:sz w:val="32"/>
          <w:szCs w:val="32"/>
          <w:rtl/>
        </w:rPr>
        <w:t>فت</w:t>
      </w:r>
      <w:r w:rsidRPr="00A46D22">
        <w:rPr>
          <w:rFonts w:cs="B Badr" w:hint="cs"/>
          <w:sz w:val="32"/>
          <w:szCs w:val="32"/>
          <w:rtl/>
        </w:rPr>
        <w:t>حمل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روایات </w:t>
      </w:r>
      <w:proofErr w:type="spellStart"/>
      <w:r w:rsidRPr="00A46D22">
        <w:rPr>
          <w:rFonts w:cs="B Badr" w:hint="cs"/>
          <w:sz w:val="32"/>
          <w:szCs w:val="32"/>
          <w:rtl/>
        </w:rPr>
        <w:t>التعجیل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و </w:t>
      </w:r>
      <w:proofErr w:type="spellStart"/>
      <w:r w:rsidRPr="00A46D22">
        <w:rPr>
          <w:rFonts w:cs="B Badr" w:hint="cs"/>
          <w:sz w:val="32"/>
          <w:szCs w:val="32"/>
          <w:rtl/>
        </w:rPr>
        <w:t>المسارعة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الیها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Pr="00A46D22">
        <w:rPr>
          <w:rFonts w:cs="B Badr" w:hint="cs"/>
          <w:sz w:val="32"/>
          <w:szCs w:val="32"/>
          <w:rtl/>
        </w:rPr>
        <w:t>اقرب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ما </w:t>
      </w:r>
      <w:proofErr w:type="spellStart"/>
      <w:r w:rsidRPr="00A46D22">
        <w:rPr>
          <w:rFonts w:cs="B Badr" w:hint="cs"/>
          <w:sz w:val="32"/>
          <w:szCs w:val="32"/>
          <w:rtl/>
        </w:rPr>
        <w:t>یمکن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الی </w:t>
      </w:r>
      <w:proofErr w:type="spellStart"/>
      <w:r w:rsidRPr="00A46D22">
        <w:rPr>
          <w:rFonts w:cs="B Badr" w:hint="cs"/>
          <w:sz w:val="32"/>
          <w:szCs w:val="32"/>
          <w:rtl/>
        </w:rPr>
        <w:t>الزوال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Pr="00A46D22">
        <w:rPr>
          <w:rFonts w:cs="B Badr" w:hint="cs"/>
          <w:sz w:val="32"/>
          <w:szCs w:val="32"/>
          <w:rtl/>
        </w:rPr>
        <w:t>مزیة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و </w:t>
      </w:r>
      <w:proofErr w:type="spellStart"/>
      <w:r w:rsidRPr="00A46D22">
        <w:rPr>
          <w:rFonts w:cs="B Badr" w:hint="cs"/>
          <w:sz w:val="32"/>
          <w:szCs w:val="32"/>
          <w:rtl/>
        </w:rPr>
        <w:t>فضیلة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غیر </w:t>
      </w:r>
      <w:proofErr w:type="spellStart"/>
      <w:r w:rsidRPr="00A46D22">
        <w:rPr>
          <w:rFonts w:cs="B Badr" w:hint="cs"/>
          <w:sz w:val="32"/>
          <w:szCs w:val="32"/>
          <w:rtl/>
        </w:rPr>
        <w:t>راجعة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الی </w:t>
      </w:r>
      <w:proofErr w:type="spellStart"/>
      <w:r w:rsidRPr="00A46D22">
        <w:rPr>
          <w:rFonts w:cs="B Badr" w:hint="cs"/>
          <w:sz w:val="32"/>
          <w:szCs w:val="32"/>
          <w:rtl/>
        </w:rPr>
        <w:t>خصوصیة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الوقت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بل تکون </w:t>
      </w:r>
      <w:proofErr w:type="spellStart"/>
      <w:r w:rsidRPr="00A46D22">
        <w:rPr>
          <w:rFonts w:cs="B Badr" w:hint="cs"/>
          <w:sz w:val="32"/>
          <w:szCs w:val="32"/>
          <w:rtl/>
        </w:rPr>
        <w:t>راجعة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الی جهات </w:t>
      </w:r>
      <w:proofErr w:type="spellStart"/>
      <w:r w:rsidRPr="00A46D22">
        <w:rPr>
          <w:rFonts w:cs="B Badr" w:hint="cs"/>
          <w:sz w:val="32"/>
          <w:szCs w:val="32"/>
          <w:rtl/>
        </w:rPr>
        <w:t>عارضیة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کالخوف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من </w:t>
      </w:r>
      <w:proofErr w:type="spellStart"/>
      <w:r w:rsidRPr="00A46D22">
        <w:rPr>
          <w:rFonts w:cs="B Badr" w:hint="cs"/>
          <w:sz w:val="32"/>
          <w:szCs w:val="32"/>
          <w:rtl/>
        </w:rPr>
        <w:t>فوتها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بموت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و غیره اذن روایات </w:t>
      </w:r>
      <w:proofErr w:type="spellStart"/>
      <w:r w:rsidRPr="00A46D22">
        <w:rPr>
          <w:rFonts w:cs="B Badr" w:hint="cs"/>
          <w:sz w:val="32"/>
          <w:szCs w:val="32"/>
          <w:rtl/>
        </w:rPr>
        <w:t>الاعتبار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بالمثل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محمولة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Pr="00A46D22">
        <w:rPr>
          <w:rFonts w:cs="B Badr" w:hint="cs"/>
          <w:sz w:val="32"/>
          <w:szCs w:val="32"/>
          <w:rtl/>
        </w:rPr>
        <w:t>التقیة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کما </w:t>
      </w:r>
      <w:proofErr w:type="spellStart"/>
      <w:r w:rsidRPr="00A46D22">
        <w:rPr>
          <w:rFonts w:cs="B Badr" w:hint="cs"/>
          <w:sz w:val="32"/>
          <w:szCs w:val="32"/>
          <w:rtl/>
        </w:rPr>
        <w:t>صنعه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صاحب </w:t>
      </w:r>
      <w:proofErr w:type="spellStart"/>
      <w:r w:rsidRPr="00A46D22">
        <w:rPr>
          <w:rFonts w:cs="B Badr" w:hint="cs"/>
          <w:sz w:val="32"/>
          <w:szCs w:val="32"/>
          <w:rtl/>
        </w:rPr>
        <w:t>الحدائق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ره و </w:t>
      </w:r>
      <w:proofErr w:type="spellStart"/>
      <w:r w:rsidRPr="00A46D22">
        <w:rPr>
          <w:rFonts w:cs="B Badr" w:hint="cs"/>
          <w:sz w:val="32"/>
          <w:szCs w:val="32"/>
          <w:rtl/>
        </w:rPr>
        <w:t>المجلسی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ره  اما </w:t>
      </w:r>
      <w:proofErr w:type="spellStart"/>
      <w:r w:rsidRPr="00A46D22">
        <w:rPr>
          <w:rFonts w:cs="B Badr" w:hint="cs"/>
          <w:sz w:val="32"/>
          <w:szCs w:val="32"/>
          <w:rtl/>
        </w:rPr>
        <w:t>التنافی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بین روایات </w:t>
      </w:r>
      <w:proofErr w:type="spellStart"/>
      <w:r w:rsidRPr="00A46D22">
        <w:rPr>
          <w:rFonts w:cs="B Badr" w:hint="cs"/>
          <w:sz w:val="32"/>
          <w:szCs w:val="32"/>
          <w:rtl/>
        </w:rPr>
        <w:t>الاعتبار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بالذراع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و روایات </w:t>
      </w:r>
      <w:proofErr w:type="spellStart"/>
      <w:r w:rsidRPr="00A46D22">
        <w:rPr>
          <w:rFonts w:cs="B Badr" w:hint="cs"/>
          <w:sz w:val="32"/>
          <w:szCs w:val="32"/>
          <w:rtl/>
        </w:rPr>
        <w:t>التعجیل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فبحمل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روایات </w:t>
      </w:r>
      <w:proofErr w:type="spellStart"/>
      <w:r w:rsidRPr="00A46D22">
        <w:rPr>
          <w:rFonts w:cs="B Badr" w:hint="cs"/>
          <w:sz w:val="32"/>
          <w:szCs w:val="32"/>
          <w:rtl/>
        </w:rPr>
        <w:t>الذراع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Pr="00A46D22">
        <w:rPr>
          <w:rFonts w:cs="B Badr" w:hint="cs"/>
          <w:sz w:val="32"/>
          <w:szCs w:val="32"/>
          <w:rtl/>
        </w:rPr>
        <w:t>العنوان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الاولی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و روایات </w:t>
      </w:r>
      <w:proofErr w:type="spellStart"/>
      <w:r w:rsidRPr="00A46D22">
        <w:rPr>
          <w:rFonts w:cs="B Badr" w:hint="cs"/>
          <w:sz w:val="32"/>
          <w:szCs w:val="32"/>
          <w:rtl/>
        </w:rPr>
        <w:t>التعجیل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Pr="00A46D22">
        <w:rPr>
          <w:rFonts w:cs="B Badr" w:hint="cs"/>
          <w:sz w:val="32"/>
          <w:szCs w:val="32"/>
          <w:rtl/>
        </w:rPr>
        <w:t>العنوان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الثانوی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. </w:t>
      </w:r>
      <w:proofErr w:type="spellStart"/>
      <w:r w:rsidR="00DC2736">
        <w:rPr>
          <w:rFonts w:cs="B Badr" w:hint="cs"/>
          <w:sz w:val="32"/>
          <w:szCs w:val="32"/>
          <w:rtl/>
        </w:rPr>
        <w:t>ف</w:t>
      </w:r>
      <w:r w:rsidRPr="00A46D22">
        <w:rPr>
          <w:rFonts w:cs="B Badr" w:hint="cs"/>
          <w:sz w:val="32"/>
          <w:szCs w:val="32"/>
          <w:rtl/>
        </w:rPr>
        <w:t>فی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المستمسک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: </w:t>
      </w:r>
      <w:proofErr w:type="spellStart"/>
      <w:r w:rsidRPr="00A46D22">
        <w:rPr>
          <w:rFonts w:cs="B Badr" w:hint="cs"/>
          <w:sz w:val="32"/>
          <w:szCs w:val="32"/>
          <w:rtl/>
        </w:rPr>
        <w:t>يحتمل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أن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يكون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استحباب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التعجيل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في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النصوص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الثانية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لا </w:t>
      </w:r>
      <w:proofErr w:type="spellStart"/>
      <w:r w:rsidRPr="00A46D22">
        <w:rPr>
          <w:rFonts w:cs="B Badr" w:hint="cs"/>
          <w:sz w:val="32"/>
          <w:szCs w:val="32"/>
          <w:rtl/>
        </w:rPr>
        <w:t>لخصوصية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راجعة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للوقت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- </w:t>
      </w:r>
      <w:proofErr w:type="spellStart"/>
      <w:r w:rsidRPr="00A46D22">
        <w:rPr>
          <w:rFonts w:cs="B Badr" w:hint="cs"/>
          <w:sz w:val="32"/>
          <w:szCs w:val="32"/>
          <w:rtl/>
        </w:rPr>
        <w:t>كما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يقتضيه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ظاهر </w:t>
      </w:r>
      <w:proofErr w:type="spellStart"/>
      <w:r w:rsidRPr="00A46D22">
        <w:rPr>
          <w:rFonts w:cs="B Badr" w:hint="cs"/>
          <w:sz w:val="32"/>
          <w:szCs w:val="32"/>
          <w:rtl/>
        </w:rPr>
        <w:t>التوقيت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- بل </w:t>
      </w:r>
      <w:proofErr w:type="spellStart"/>
      <w:r w:rsidRPr="00A46D22">
        <w:rPr>
          <w:rFonts w:cs="B Badr" w:hint="cs"/>
          <w:sz w:val="32"/>
          <w:szCs w:val="32"/>
          <w:rtl/>
        </w:rPr>
        <w:t>لجهات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ثانوية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مثل خوف </w:t>
      </w:r>
      <w:proofErr w:type="spellStart"/>
      <w:r w:rsidRPr="00A46D22">
        <w:rPr>
          <w:rFonts w:cs="B Badr" w:hint="cs"/>
          <w:sz w:val="32"/>
          <w:szCs w:val="32"/>
          <w:rtl/>
        </w:rPr>
        <w:t>الفوت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، و حصول </w:t>
      </w:r>
      <w:proofErr w:type="spellStart"/>
      <w:r w:rsidRPr="00A46D22">
        <w:rPr>
          <w:rFonts w:cs="B Badr" w:hint="cs"/>
          <w:sz w:val="32"/>
          <w:szCs w:val="32"/>
          <w:rtl/>
        </w:rPr>
        <w:t>الشواغل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المانعة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عن </w:t>
      </w:r>
      <w:proofErr w:type="spellStart"/>
      <w:r w:rsidRPr="00A46D22">
        <w:rPr>
          <w:rFonts w:cs="B Badr" w:hint="cs"/>
          <w:sz w:val="32"/>
          <w:szCs w:val="32"/>
          <w:rtl/>
        </w:rPr>
        <w:t>فعلها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في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وقت </w:t>
      </w:r>
      <w:proofErr w:type="spellStart"/>
      <w:r w:rsidRPr="00A46D22">
        <w:rPr>
          <w:rFonts w:cs="B Badr" w:hint="cs"/>
          <w:sz w:val="32"/>
          <w:szCs w:val="32"/>
          <w:rtl/>
        </w:rPr>
        <w:t>الفضيلة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، </w:t>
      </w:r>
      <w:proofErr w:type="spellStart"/>
      <w:r w:rsidRPr="00A46D22">
        <w:rPr>
          <w:rFonts w:cs="B Badr" w:hint="cs"/>
          <w:sz w:val="32"/>
          <w:szCs w:val="32"/>
          <w:rtl/>
        </w:rPr>
        <w:t>أو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نحو </w:t>
      </w:r>
      <w:proofErr w:type="spellStart"/>
      <w:r w:rsidRPr="00A46D22">
        <w:rPr>
          <w:rFonts w:cs="B Badr" w:hint="cs"/>
          <w:sz w:val="32"/>
          <w:szCs w:val="32"/>
          <w:rtl/>
        </w:rPr>
        <w:t>ذلك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، </w:t>
      </w:r>
      <w:proofErr w:type="spellStart"/>
      <w:r w:rsidRPr="00A46D22">
        <w:rPr>
          <w:rFonts w:cs="B Badr" w:hint="cs"/>
          <w:sz w:val="32"/>
          <w:szCs w:val="32"/>
          <w:rtl/>
        </w:rPr>
        <w:t>فيكون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المقام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من باب </w:t>
      </w:r>
      <w:proofErr w:type="spellStart"/>
      <w:r w:rsidRPr="00A46D22">
        <w:rPr>
          <w:rFonts w:cs="B Badr" w:hint="cs"/>
          <w:sz w:val="32"/>
          <w:szCs w:val="32"/>
          <w:rtl/>
        </w:rPr>
        <w:t>التزاحم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و </w:t>
      </w:r>
      <w:proofErr w:type="spellStart"/>
      <w:r w:rsidRPr="00A46D22">
        <w:rPr>
          <w:rFonts w:cs="B Badr" w:hint="cs"/>
          <w:sz w:val="32"/>
          <w:szCs w:val="32"/>
          <w:rtl/>
        </w:rPr>
        <w:t>ترجيح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الأهم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، </w:t>
      </w:r>
      <w:proofErr w:type="spellStart"/>
      <w:r w:rsidRPr="00A46D22">
        <w:rPr>
          <w:rFonts w:cs="B Badr" w:hint="cs"/>
          <w:sz w:val="32"/>
          <w:szCs w:val="32"/>
          <w:rtl/>
        </w:rPr>
        <w:t>أو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نحو </w:t>
      </w:r>
      <w:proofErr w:type="spellStart"/>
      <w:r w:rsidRPr="00A46D22">
        <w:rPr>
          <w:rFonts w:cs="B Badr" w:hint="cs"/>
          <w:sz w:val="32"/>
          <w:szCs w:val="32"/>
          <w:rtl/>
        </w:rPr>
        <w:t>ذلك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مما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لا </w:t>
      </w:r>
      <w:proofErr w:type="spellStart"/>
      <w:r w:rsidRPr="00A46D22">
        <w:rPr>
          <w:rFonts w:cs="B Badr" w:hint="cs"/>
          <w:sz w:val="32"/>
          <w:szCs w:val="32"/>
          <w:rtl/>
        </w:rPr>
        <w:t>ينافي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استحباب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التأخير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عن </w:t>
      </w:r>
      <w:proofErr w:type="spellStart"/>
      <w:r w:rsidRPr="00A46D22">
        <w:rPr>
          <w:rFonts w:cs="B Badr" w:hint="cs"/>
          <w:sz w:val="32"/>
          <w:szCs w:val="32"/>
          <w:rtl/>
        </w:rPr>
        <w:t>القامة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لخصوصية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الوقت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الذي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قد </w:t>
      </w:r>
      <w:proofErr w:type="spellStart"/>
      <w:r w:rsidRPr="00A46D22">
        <w:rPr>
          <w:rFonts w:cs="B Badr" w:hint="cs"/>
          <w:sz w:val="32"/>
          <w:szCs w:val="32"/>
          <w:rtl/>
        </w:rPr>
        <w:t>عرفت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أنه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مفاد </w:t>
      </w:r>
      <w:proofErr w:type="spellStart"/>
      <w:r w:rsidRPr="00A46D22">
        <w:rPr>
          <w:rFonts w:cs="B Badr" w:hint="cs"/>
          <w:sz w:val="32"/>
          <w:szCs w:val="32"/>
          <w:rtl/>
        </w:rPr>
        <w:t>النصوص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السابقة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، </w:t>
      </w:r>
      <w:proofErr w:type="spellStart"/>
      <w:r w:rsidRPr="00A46D22">
        <w:rPr>
          <w:rFonts w:cs="B Badr" w:hint="cs"/>
          <w:sz w:val="32"/>
          <w:szCs w:val="32"/>
          <w:rtl/>
        </w:rPr>
        <w:t>كما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يشير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الى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ذلك</w:t>
      </w:r>
      <w:proofErr w:type="spellEnd"/>
      <w:r w:rsidRPr="00A46D22">
        <w:rPr>
          <w:rFonts w:cs="B Badr" w:hint="cs"/>
          <w:sz w:val="32"/>
          <w:szCs w:val="32"/>
          <w:rtl/>
        </w:rPr>
        <w:t>‌</w:t>
      </w:r>
      <w:r w:rsidR="00DC2736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صحيح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سعد بن سعد عن </w:t>
      </w:r>
      <w:proofErr w:type="spellStart"/>
      <w:r w:rsidRPr="00A46D22">
        <w:rPr>
          <w:rFonts w:cs="B Badr" w:hint="cs"/>
          <w:sz w:val="32"/>
          <w:szCs w:val="32"/>
          <w:rtl/>
        </w:rPr>
        <w:t>الرضا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(ع): «قال </w:t>
      </w:r>
      <w:proofErr w:type="spellStart"/>
      <w:r w:rsidRPr="00A46D22">
        <w:rPr>
          <w:rFonts w:cs="B Badr" w:hint="cs"/>
          <w:sz w:val="32"/>
          <w:szCs w:val="32"/>
          <w:rtl/>
        </w:rPr>
        <w:t>يا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فلان </w:t>
      </w:r>
      <w:proofErr w:type="spellStart"/>
      <w:r w:rsidRPr="00A46D22">
        <w:rPr>
          <w:rFonts w:cs="B Badr" w:hint="cs"/>
          <w:sz w:val="32"/>
          <w:szCs w:val="32"/>
          <w:rtl/>
        </w:rPr>
        <w:t>إذا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دخل </w:t>
      </w:r>
      <w:proofErr w:type="spellStart"/>
      <w:r w:rsidRPr="00A46D22">
        <w:rPr>
          <w:rFonts w:cs="B Badr" w:hint="cs"/>
          <w:sz w:val="32"/>
          <w:szCs w:val="32"/>
          <w:rtl/>
        </w:rPr>
        <w:t>الوقت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عليك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فصلها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فإنك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لا </w:t>
      </w:r>
      <w:proofErr w:type="spellStart"/>
      <w:r w:rsidRPr="00A46D22">
        <w:rPr>
          <w:rFonts w:cs="B Badr" w:hint="cs"/>
          <w:sz w:val="32"/>
          <w:szCs w:val="32"/>
          <w:rtl/>
        </w:rPr>
        <w:t>تدري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ما </w:t>
      </w:r>
      <w:proofErr w:type="spellStart"/>
      <w:r w:rsidRPr="00A46D22">
        <w:rPr>
          <w:rFonts w:cs="B Badr" w:hint="cs"/>
          <w:sz w:val="32"/>
          <w:szCs w:val="32"/>
          <w:rtl/>
        </w:rPr>
        <w:t>يكون</w:t>
      </w:r>
      <w:proofErr w:type="spellEnd"/>
      <w:r w:rsidRPr="00A46D22">
        <w:rPr>
          <w:rFonts w:cs="B Badr" w:hint="cs"/>
          <w:sz w:val="32"/>
          <w:szCs w:val="32"/>
          <w:rtl/>
        </w:rPr>
        <w:t>»</w:t>
      </w:r>
    </w:p>
    <w:p w:rsidR="00A46D22" w:rsidRPr="00A46D22" w:rsidRDefault="00A46D22" w:rsidP="00A46D22">
      <w:pPr>
        <w:tabs>
          <w:tab w:val="right" w:pos="9360"/>
        </w:tabs>
        <w:bidi w:val="0"/>
        <w:jc w:val="right"/>
        <w:rPr>
          <w:rFonts w:cs="B Badr" w:hint="cs"/>
          <w:sz w:val="32"/>
          <w:szCs w:val="32"/>
          <w:rtl/>
        </w:rPr>
      </w:pPr>
      <w:proofErr w:type="spellStart"/>
      <w:r w:rsidRPr="00A46D22">
        <w:rPr>
          <w:rFonts w:cs="B Badr"/>
          <w:sz w:val="32"/>
          <w:szCs w:val="32"/>
          <w:rtl/>
        </w:rPr>
        <w:lastRenderedPageBreak/>
        <w:t>فبالتالی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یتعین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الاخذ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بروایات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الذراع</w:t>
      </w:r>
      <w:proofErr w:type="spellEnd"/>
      <w:r w:rsidRPr="00A46D22">
        <w:rPr>
          <w:rFonts w:cs="B Badr"/>
          <w:sz w:val="32"/>
          <w:szCs w:val="32"/>
          <w:rtl/>
        </w:rPr>
        <w:t xml:space="preserve"> بعد </w:t>
      </w:r>
      <w:proofErr w:type="spellStart"/>
      <w:r w:rsidRPr="00A46D22">
        <w:rPr>
          <w:rFonts w:cs="B Badr"/>
          <w:sz w:val="32"/>
          <w:szCs w:val="32"/>
          <w:rtl/>
        </w:rPr>
        <w:t>حملها</w:t>
      </w:r>
      <w:proofErr w:type="spellEnd"/>
      <w:r w:rsidRPr="00A46D22">
        <w:rPr>
          <w:rFonts w:cs="B Badr"/>
          <w:sz w:val="32"/>
          <w:szCs w:val="32"/>
          <w:rtl/>
        </w:rPr>
        <w:t xml:space="preserve"> علی </w:t>
      </w:r>
      <w:proofErr w:type="spellStart"/>
      <w:r w:rsidRPr="00A46D22">
        <w:rPr>
          <w:rFonts w:cs="B Badr"/>
          <w:sz w:val="32"/>
          <w:szCs w:val="32"/>
          <w:rtl/>
        </w:rPr>
        <w:t>العنوان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الاولی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ثم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اضاف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السید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الحکیم</w:t>
      </w:r>
      <w:proofErr w:type="spellEnd"/>
      <w:r w:rsidRPr="00A46D22">
        <w:rPr>
          <w:rFonts w:cs="B Badr"/>
          <w:sz w:val="32"/>
          <w:szCs w:val="32"/>
          <w:rtl/>
        </w:rPr>
        <w:t xml:space="preserve"> ره </w:t>
      </w:r>
      <w:proofErr w:type="spellStart"/>
      <w:r w:rsidRPr="00A46D22">
        <w:rPr>
          <w:rFonts w:cs="B Badr"/>
          <w:sz w:val="32"/>
          <w:szCs w:val="32"/>
          <w:rtl/>
        </w:rPr>
        <w:t>قائلا</w:t>
      </w:r>
      <w:proofErr w:type="spellEnd"/>
      <w:r w:rsidRPr="00A46D22">
        <w:rPr>
          <w:rFonts w:cs="B Badr"/>
          <w:sz w:val="32"/>
          <w:szCs w:val="32"/>
          <w:rtl/>
        </w:rPr>
        <w:t xml:space="preserve"> : </w:t>
      </w:r>
      <w:proofErr w:type="spellStart"/>
      <w:r w:rsidRPr="00A46D22">
        <w:rPr>
          <w:rFonts w:cs="B Badr"/>
          <w:sz w:val="32"/>
          <w:szCs w:val="32"/>
          <w:rtl/>
        </w:rPr>
        <w:t>الروایات</w:t>
      </w:r>
      <w:proofErr w:type="spellEnd"/>
      <w:r w:rsidRPr="00A46D22">
        <w:rPr>
          <w:rFonts w:cs="B Badr"/>
          <w:sz w:val="32"/>
          <w:szCs w:val="32"/>
          <w:rtl/>
        </w:rPr>
        <w:t xml:space="preserve"> علی </w:t>
      </w:r>
      <w:proofErr w:type="spellStart"/>
      <w:r w:rsidRPr="00A46D22">
        <w:rPr>
          <w:rFonts w:cs="B Badr"/>
          <w:sz w:val="32"/>
          <w:szCs w:val="32"/>
          <w:rtl/>
        </w:rPr>
        <w:t>ثلاثة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طوائف</w:t>
      </w:r>
      <w:proofErr w:type="spellEnd"/>
      <w:r w:rsidRPr="00A46D22">
        <w:rPr>
          <w:rFonts w:cs="B Badr"/>
          <w:sz w:val="32"/>
          <w:szCs w:val="32"/>
          <w:rtl/>
        </w:rPr>
        <w:t xml:space="preserve"> : </w:t>
      </w:r>
      <w:proofErr w:type="spellStart"/>
      <w:r w:rsidRPr="00A46D22">
        <w:rPr>
          <w:rFonts w:cs="B Badr"/>
          <w:sz w:val="32"/>
          <w:szCs w:val="32"/>
          <w:rtl/>
        </w:rPr>
        <w:t>الطائفة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الاولی</w:t>
      </w:r>
      <w:proofErr w:type="spellEnd"/>
      <w:r w:rsidRPr="00A46D22">
        <w:rPr>
          <w:rFonts w:cs="B Badr"/>
          <w:sz w:val="32"/>
          <w:szCs w:val="32"/>
          <w:rtl/>
        </w:rPr>
        <w:t xml:space="preserve"> روایات </w:t>
      </w:r>
      <w:proofErr w:type="spellStart"/>
      <w:r w:rsidRPr="00A46D22">
        <w:rPr>
          <w:rFonts w:cs="B Badr"/>
          <w:sz w:val="32"/>
          <w:szCs w:val="32"/>
          <w:rtl/>
        </w:rPr>
        <w:t>التحدید</w:t>
      </w:r>
      <w:proofErr w:type="spellEnd"/>
      <w:r w:rsidRPr="00A46D22">
        <w:rPr>
          <w:rFonts w:cs="B Badr"/>
          <w:sz w:val="32"/>
          <w:szCs w:val="32"/>
          <w:rtl/>
        </w:rPr>
        <w:t xml:space="preserve">  </w:t>
      </w:r>
      <w:proofErr w:type="spellStart"/>
      <w:r w:rsidRPr="00A46D22">
        <w:rPr>
          <w:rFonts w:cs="B Badr"/>
          <w:sz w:val="32"/>
          <w:szCs w:val="32"/>
          <w:rtl/>
        </w:rPr>
        <w:t>بالمثل</w:t>
      </w:r>
      <w:proofErr w:type="spellEnd"/>
      <w:r w:rsidRPr="00A46D22">
        <w:rPr>
          <w:rFonts w:cs="B Badr"/>
          <w:sz w:val="32"/>
          <w:szCs w:val="32"/>
          <w:rtl/>
        </w:rPr>
        <w:t xml:space="preserve"> و هی </w:t>
      </w:r>
      <w:proofErr w:type="spellStart"/>
      <w:r w:rsidRPr="00A46D22">
        <w:rPr>
          <w:rFonts w:cs="B Badr"/>
          <w:sz w:val="32"/>
          <w:szCs w:val="32"/>
          <w:rtl/>
        </w:rPr>
        <w:t>ظاهرة</w:t>
      </w:r>
      <w:proofErr w:type="spellEnd"/>
      <w:r w:rsidRPr="00A46D22">
        <w:rPr>
          <w:rFonts w:cs="B Badr"/>
          <w:sz w:val="32"/>
          <w:szCs w:val="32"/>
          <w:rtl/>
        </w:rPr>
        <w:t xml:space="preserve"> فی ان </w:t>
      </w:r>
      <w:proofErr w:type="spellStart"/>
      <w:r w:rsidRPr="00A46D22">
        <w:rPr>
          <w:rFonts w:cs="B Badr"/>
          <w:sz w:val="32"/>
          <w:szCs w:val="32"/>
          <w:rtl/>
        </w:rPr>
        <w:t>لعنوان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المثل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خصوصیة</w:t>
      </w:r>
      <w:proofErr w:type="spellEnd"/>
      <w:r w:rsidRPr="00A46D22">
        <w:rPr>
          <w:rFonts w:cs="B Badr"/>
          <w:sz w:val="32"/>
          <w:szCs w:val="32"/>
          <w:rtl/>
        </w:rPr>
        <w:t xml:space="preserve"> و </w:t>
      </w:r>
      <w:proofErr w:type="spellStart"/>
      <w:r w:rsidRPr="00A46D22">
        <w:rPr>
          <w:rFonts w:cs="B Badr"/>
          <w:sz w:val="32"/>
          <w:szCs w:val="32"/>
          <w:rtl/>
        </w:rPr>
        <w:t>موضوعیة</w:t>
      </w:r>
      <w:proofErr w:type="spellEnd"/>
      <w:r w:rsidRPr="00A46D22">
        <w:rPr>
          <w:rFonts w:cs="B Badr"/>
          <w:sz w:val="32"/>
          <w:szCs w:val="32"/>
          <w:rtl/>
        </w:rPr>
        <w:t xml:space="preserve"> .</w:t>
      </w:r>
    </w:p>
    <w:p w:rsidR="00A46D22" w:rsidRPr="00A46D22" w:rsidRDefault="00A46D22" w:rsidP="00A46D22">
      <w:pPr>
        <w:tabs>
          <w:tab w:val="right" w:pos="9360"/>
        </w:tabs>
        <w:bidi w:val="0"/>
        <w:jc w:val="right"/>
        <w:rPr>
          <w:rFonts w:cs="B Badr"/>
          <w:sz w:val="32"/>
          <w:szCs w:val="32"/>
          <w:rtl/>
        </w:rPr>
      </w:pPr>
      <w:proofErr w:type="spellStart"/>
      <w:r w:rsidRPr="00A46D22">
        <w:rPr>
          <w:rFonts w:cs="B Badr"/>
          <w:sz w:val="32"/>
          <w:szCs w:val="32"/>
          <w:rtl/>
        </w:rPr>
        <w:t>الطائفة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الثانیة</w:t>
      </w:r>
      <w:proofErr w:type="spellEnd"/>
      <w:r w:rsidRPr="00A46D22">
        <w:rPr>
          <w:rFonts w:cs="B Badr"/>
          <w:sz w:val="32"/>
          <w:szCs w:val="32"/>
          <w:rtl/>
        </w:rPr>
        <w:t xml:space="preserve"> روایات </w:t>
      </w:r>
      <w:proofErr w:type="spellStart"/>
      <w:r w:rsidRPr="00A46D22">
        <w:rPr>
          <w:rFonts w:cs="B Badr"/>
          <w:sz w:val="32"/>
          <w:szCs w:val="32"/>
          <w:rtl/>
        </w:rPr>
        <w:t>الاعتبار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بالذراع</w:t>
      </w:r>
      <w:proofErr w:type="spellEnd"/>
      <w:r w:rsidRPr="00A46D22">
        <w:rPr>
          <w:rFonts w:cs="B Badr"/>
          <w:sz w:val="32"/>
          <w:szCs w:val="32"/>
          <w:rtl/>
        </w:rPr>
        <w:t xml:space="preserve"> و هی </w:t>
      </w:r>
      <w:proofErr w:type="spellStart"/>
      <w:r w:rsidRPr="00A46D22">
        <w:rPr>
          <w:rFonts w:cs="B Badr"/>
          <w:sz w:val="32"/>
          <w:szCs w:val="32"/>
          <w:rtl/>
        </w:rPr>
        <w:t>ظاهرة</w:t>
      </w:r>
      <w:proofErr w:type="spellEnd"/>
      <w:r w:rsidRPr="00A46D22">
        <w:rPr>
          <w:rFonts w:cs="B Badr"/>
          <w:sz w:val="32"/>
          <w:szCs w:val="32"/>
          <w:rtl/>
        </w:rPr>
        <w:t xml:space="preserve"> ایضا فی </w:t>
      </w:r>
      <w:proofErr w:type="spellStart"/>
      <w:r w:rsidRPr="00A46D22">
        <w:rPr>
          <w:rFonts w:cs="B Badr"/>
          <w:sz w:val="32"/>
          <w:szCs w:val="32"/>
          <w:rtl/>
        </w:rPr>
        <w:t>التحدید</w:t>
      </w:r>
      <w:proofErr w:type="spellEnd"/>
      <w:r w:rsidRPr="00A46D22">
        <w:rPr>
          <w:rFonts w:cs="B Badr"/>
          <w:sz w:val="32"/>
          <w:szCs w:val="32"/>
          <w:rtl/>
        </w:rPr>
        <w:t xml:space="preserve"> و </w:t>
      </w:r>
      <w:proofErr w:type="spellStart"/>
      <w:r w:rsidRPr="00A46D22">
        <w:rPr>
          <w:rFonts w:cs="B Badr"/>
          <w:sz w:val="32"/>
          <w:szCs w:val="32"/>
          <w:rtl/>
        </w:rPr>
        <w:t>لایمکن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التوفیق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العرفی</w:t>
      </w:r>
      <w:proofErr w:type="spellEnd"/>
      <w:r w:rsidRPr="00A46D22">
        <w:rPr>
          <w:rFonts w:cs="B Badr"/>
          <w:sz w:val="32"/>
          <w:szCs w:val="32"/>
          <w:rtl/>
        </w:rPr>
        <w:t xml:space="preserve"> بین </w:t>
      </w:r>
      <w:proofErr w:type="spellStart"/>
      <w:r w:rsidRPr="00A46D22">
        <w:rPr>
          <w:rFonts w:cs="B Badr"/>
          <w:sz w:val="32"/>
          <w:szCs w:val="32"/>
          <w:rtl/>
        </w:rPr>
        <w:t>الطائفتین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لان</w:t>
      </w:r>
      <w:proofErr w:type="spellEnd"/>
      <w:r w:rsidRPr="00A46D22">
        <w:rPr>
          <w:rFonts w:cs="B Badr"/>
          <w:sz w:val="32"/>
          <w:szCs w:val="32"/>
          <w:rtl/>
        </w:rPr>
        <w:t xml:space="preserve"> کل </w:t>
      </w:r>
      <w:proofErr w:type="spellStart"/>
      <w:r w:rsidRPr="00A46D22">
        <w:rPr>
          <w:rFonts w:cs="B Badr"/>
          <w:sz w:val="32"/>
          <w:szCs w:val="32"/>
          <w:rtl/>
        </w:rPr>
        <w:t>واحدة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منهما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تقدّر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الوقت</w:t>
      </w:r>
      <w:proofErr w:type="spellEnd"/>
      <w:r w:rsidRPr="00A46D22">
        <w:rPr>
          <w:rFonts w:cs="B Badr"/>
          <w:sz w:val="32"/>
          <w:szCs w:val="32"/>
          <w:rtl/>
        </w:rPr>
        <w:t xml:space="preserve"> فی تقدیر خاص </w:t>
      </w:r>
      <w:proofErr w:type="spellStart"/>
      <w:r w:rsidRPr="00A46D22">
        <w:rPr>
          <w:rFonts w:cs="B Badr"/>
          <w:sz w:val="32"/>
          <w:szCs w:val="32"/>
          <w:rtl/>
        </w:rPr>
        <w:t>فبالتالی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تصل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النوبة</w:t>
      </w:r>
      <w:proofErr w:type="spellEnd"/>
      <w:r w:rsidRPr="00A46D22">
        <w:rPr>
          <w:rFonts w:cs="B Badr"/>
          <w:sz w:val="32"/>
          <w:szCs w:val="32"/>
          <w:rtl/>
        </w:rPr>
        <w:t xml:space="preserve"> الی اعمال </w:t>
      </w:r>
      <w:proofErr w:type="spellStart"/>
      <w:r w:rsidRPr="00A46D22">
        <w:rPr>
          <w:rFonts w:cs="B Badr"/>
          <w:sz w:val="32"/>
          <w:szCs w:val="32"/>
          <w:rtl/>
        </w:rPr>
        <w:t>المرجحات</w:t>
      </w:r>
      <w:proofErr w:type="spellEnd"/>
      <w:r w:rsidRPr="00A46D22">
        <w:rPr>
          <w:rFonts w:cs="B Badr"/>
          <w:sz w:val="32"/>
          <w:szCs w:val="32"/>
          <w:rtl/>
        </w:rPr>
        <w:t xml:space="preserve"> و حیث ان روایات </w:t>
      </w:r>
      <w:proofErr w:type="spellStart"/>
      <w:r w:rsidRPr="00A46D22">
        <w:rPr>
          <w:rFonts w:cs="B Badr"/>
          <w:sz w:val="32"/>
          <w:szCs w:val="32"/>
          <w:rtl/>
        </w:rPr>
        <w:t>الاعتبار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بالمثل</w:t>
      </w:r>
      <w:proofErr w:type="spellEnd"/>
      <w:r w:rsidRPr="00A46D22">
        <w:rPr>
          <w:rFonts w:cs="B Badr"/>
          <w:sz w:val="32"/>
          <w:szCs w:val="32"/>
          <w:rtl/>
        </w:rPr>
        <w:t xml:space="preserve"> موافق </w:t>
      </w:r>
      <w:proofErr w:type="spellStart"/>
      <w:r w:rsidRPr="00A46D22">
        <w:rPr>
          <w:rFonts w:cs="B Badr"/>
          <w:sz w:val="32"/>
          <w:szCs w:val="32"/>
          <w:rtl/>
        </w:rPr>
        <w:t>للعامة</w:t>
      </w:r>
      <w:proofErr w:type="spellEnd"/>
      <w:r w:rsidRPr="00A46D22">
        <w:rPr>
          <w:rFonts w:cs="B Badr"/>
          <w:sz w:val="32"/>
          <w:szCs w:val="32"/>
          <w:rtl/>
        </w:rPr>
        <w:t xml:space="preserve"> و روایات </w:t>
      </w:r>
      <w:proofErr w:type="spellStart"/>
      <w:r w:rsidRPr="00A46D22">
        <w:rPr>
          <w:rFonts w:cs="B Badr"/>
          <w:sz w:val="32"/>
          <w:szCs w:val="32"/>
          <w:rtl/>
        </w:rPr>
        <w:t>الذراع</w:t>
      </w:r>
      <w:proofErr w:type="spellEnd"/>
      <w:r w:rsidRPr="00A46D22">
        <w:rPr>
          <w:rFonts w:cs="B Badr"/>
          <w:sz w:val="32"/>
          <w:szCs w:val="32"/>
          <w:rtl/>
        </w:rPr>
        <w:t xml:space="preserve"> مخالف </w:t>
      </w:r>
      <w:proofErr w:type="spellStart"/>
      <w:r w:rsidRPr="00A46D22">
        <w:rPr>
          <w:rFonts w:cs="B Badr"/>
          <w:sz w:val="32"/>
          <w:szCs w:val="32"/>
          <w:rtl/>
        </w:rPr>
        <w:t>للعامة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فالترجیح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یکون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بما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خالف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العامة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فیتعین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الاخذ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بروایات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الذراع</w:t>
      </w:r>
      <w:proofErr w:type="spellEnd"/>
      <w:r w:rsidRPr="00A46D22">
        <w:rPr>
          <w:rFonts w:cs="B Badr"/>
          <w:sz w:val="32"/>
          <w:szCs w:val="32"/>
          <w:rtl/>
        </w:rPr>
        <w:t xml:space="preserve"> و </w:t>
      </w:r>
      <w:proofErr w:type="spellStart"/>
      <w:r w:rsidRPr="00A46D22">
        <w:rPr>
          <w:rFonts w:cs="B Badr"/>
          <w:sz w:val="32"/>
          <w:szCs w:val="32"/>
          <w:rtl/>
        </w:rPr>
        <w:t>هذا</w:t>
      </w:r>
      <w:proofErr w:type="spellEnd"/>
      <w:r w:rsidRPr="00A46D22">
        <w:rPr>
          <w:rFonts w:cs="B Badr"/>
          <w:sz w:val="32"/>
          <w:szCs w:val="32"/>
          <w:rtl/>
        </w:rPr>
        <w:t xml:space="preserve"> هو </w:t>
      </w:r>
      <w:proofErr w:type="spellStart"/>
      <w:r w:rsidRPr="00A46D22">
        <w:rPr>
          <w:rFonts w:cs="B Badr"/>
          <w:sz w:val="32"/>
          <w:szCs w:val="32"/>
          <w:rtl/>
        </w:rPr>
        <w:t>التخریج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الفنّی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لاتجاه</w:t>
      </w:r>
      <w:proofErr w:type="spellEnd"/>
      <w:r w:rsidRPr="00A46D22">
        <w:rPr>
          <w:rFonts w:cs="B Badr"/>
          <w:sz w:val="32"/>
          <w:szCs w:val="32"/>
          <w:rtl/>
        </w:rPr>
        <w:t xml:space="preserve"> صاحب </w:t>
      </w:r>
      <w:proofErr w:type="spellStart"/>
      <w:r w:rsidRPr="00A46D22">
        <w:rPr>
          <w:rFonts w:cs="B Badr"/>
          <w:sz w:val="32"/>
          <w:szCs w:val="32"/>
          <w:rtl/>
        </w:rPr>
        <w:t>الحدائق</w:t>
      </w:r>
      <w:proofErr w:type="spellEnd"/>
      <w:r w:rsidRPr="00A46D22">
        <w:rPr>
          <w:rFonts w:cs="B Badr"/>
          <w:sz w:val="32"/>
          <w:szCs w:val="32"/>
          <w:rtl/>
        </w:rPr>
        <w:t xml:space="preserve"> ره و </w:t>
      </w:r>
      <w:proofErr w:type="spellStart"/>
      <w:r w:rsidRPr="00A46D22">
        <w:rPr>
          <w:rFonts w:cs="B Badr"/>
          <w:sz w:val="32"/>
          <w:szCs w:val="32"/>
          <w:rtl/>
        </w:rPr>
        <w:t>المجلسی</w:t>
      </w:r>
      <w:proofErr w:type="spellEnd"/>
      <w:r w:rsidRPr="00A46D22">
        <w:rPr>
          <w:rFonts w:cs="B Badr"/>
          <w:sz w:val="32"/>
          <w:szCs w:val="32"/>
          <w:rtl/>
        </w:rPr>
        <w:t xml:space="preserve"> ره </w:t>
      </w:r>
      <w:proofErr w:type="spellStart"/>
      <w:r w:rsidRPr="00A46D22">
        <w:rPr>
          <w:rFonts w:cs="B Badr"/>
          <w:sz w:val="32"/>
          <w:szCs w:val="32"/>
          <w:rtl/>
        </w:rPr>
        <w:t>بالنسبة</w:t>
      </w:r>
      <w:proofErr w:type="spellEnd"/>
      <w:r w:rsidRPr="00A46D22">
        <w:rPr>
          <w:rFonts w:cs="B Badr"/>
          <w:sz w:val="32"/>
          <w:szCs w:val="32"/>
          <w:rtl/>
        </w:rPr>
        <w:t xml:space="preserve"> الی روایات </w:t>
      </w:r>
      <w:proofErr w:type="spellStart"/>
      <w:r w:rsidRPr="00A46D22">
        <w:rPr>
          <w:rFonts w:cs="B Badr"/>
          <w:sz w:val="32"/>
          <w:szCs w:val="32"/>
          <w:rtl/>
        </w:rPr>
        <w:t>الاعتبار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بالمثل</w:t>
      </w:r>
      <w:proofErr w:type="spellEnd"/>
      <w:r w:rsidRPr="00A46D22">
        <w:rPr>
          <w:rFonts w:cs="B Badr"/>
          <w:sz w:val="32"/>
          <w:szCs w:val="32"/>
          <w:rtl/>
        </w:rPr>
        <w:t xml:space="preserve"> من ان </w:t>
      </w:r>
      <w:proofErr w:type="spellStart"/>
      <w:r w:rsidRPr="00A46D22">
        <w:rPr>
          <w:rFonts w:cs="B Badr"/>
          <w:sz w:val="32"/>
          <w:szCs w:val="32"/>
          <w:rtl/>
        </w:rPr>
        <w:t>الحمل</w:t>
      </w:r>
      <w:proofErr w:type="spellEnd"/>
      <w:r w:rsidRPr="00A46D22">
        <w:rPr>
          <w:rFonts w:cs="B Badr"/>
          <w:sz w:val="32"/>
          <w:szCs w:val="32"/>
          <w:rtl/>
        </w:rPr>
        <w:t xml:space="preserve"> علی </w:t>
      </w:r>
      <w:proofErr w:type="spellStart"/>
      <w:r w:rsidRPr="00A46D22">
        <w:rPr>
          <w:rFonts w:cs="B Badr"/>
          <w:sz w:val="32"/>
          <w:szCs w:val="32"/>
          <w:rtl/>
        </w:rPr>
        <w:t>التقیة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یحصل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عبر</w:t>
      </w:r>
      <w:proofErr w:type="spellEnd"/>
      <w:r w:rsidRPr="00A46D22">
        <w:rPr>
          <w:rFonts w:cs="B Badr"/>
          <w:sz w:val="32"/>
          <w:szCs w:val="32"/>
          <w:rtl/>
        </w:rPr>
        <w:t xml:space="preserve"> اعمال </w:t>
      </w:r>
      <w:proofErr w:type="spellStart"/>
      <w:r w:rsidRPr="00A46D22">
        <w:rPr>
          <w:rFonts w:cs="B Badr"/>
          <w:sz w:val="32"/>
          <w:szCs w:val="32"/>
          <w:rtl/>
        </w:rPr>
        <w:t>مرحجات</w:t>
      </w:r>
      <w:proofErr w:type="spellEnd"/>
      <w:r w:rsidRPr="00A46D22">
        <w:rPr>
          <w:rFonts w:cs="B Badr"/>
          <w:sz w:val="32"/>
          <w:szCs w:val="32"/>
          <w:rtl/>
        </w:rPr>
        <w:t xml:space="preserve"> باب </w:t>
      </w:r>
      <w:proofErr w:type="spellStart"/>
      <w:r w:rsidRPr="00A46D22">
        <w:rPr>
          <w:rFonts w:cs="B Badr"/>
          <w:sz w:val="32"/>
          <w:szCs w:val="32"/>
          <w:rtl/>
        </w:rPr>
        <w:t>التعارض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فلا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بأس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بحمل</w:t>
      </w:r>
      <w:proofErr w:type="spellEnd"/>
      <w:r w:rsidRPr="00A46D22">
        <w:rPr>
          <w:rFonts w:cs="B Badr"/>
          <w:sz w:val="32"/>
          <w:szCs w:val="32"/>
          <w:rtl/>
        </w:rPr>
        <w:t xml:space="preserve"> صاحب </w:t>
      </w:r>
      <w:proofErr w:type="spellStart"/>
      <w:r w:rsidRPr="00A46D22">
        <w:rPr>
          <w:rFonts w:cs="B Badr"/>
          <w:sz w:val="32"/>
          <w:szCs w:val="32"/>
          <w:rtl/>
        </w:rPr>
        <w:t>الحدائق</w:t>
      </w:r>
      <w:proofErr w:type="spellEnd"/>
      <w:r w:rsidRPr="00A46D22">
        <w:rPr>
          <w:rFonts w:cs="B Badr"/>
          <w:sz w:val="32"/>
          <w:szCs w:val="32"/>
          <w:rtl/>
        </w:rPr>
        <w:t xml:space="preserve"> ره لانه علی وفق </w:t>
      </w:r>
      <w:proofErr w:type="spellStart"/>
      <w:r w:rsidRPr="00A46D22">
        <w:rPr>
          <w:rFonts w:cs="B Badr"/>
          <w:sz w:val="32"/>
          <w:szCs w:val="32"/>
          <w:rtl/>
        </w:rPr>
        <w:t>الصناعة</w:t>
      </w:r>
      <w:proofErr w:type="spellEnd"/>
      <w:r w:rsidRPr="00A46D22">
        <w:rPr>
          <w:rFonts w:cs="B Badr"/>
          <w:sz w:val="32"/>
          <w:szCs w:val="32"/>
          <w:rtl/>
        </w:rPr>
        <w:t xml:space="preserve"> .</w:t>
      </w:r>
    </w:p>
    <w:p w:rsidR="00A46D22" w:rsidRPr="00A46D22" w:rsidRDefault="00A46D22" w:rsidP="00A46D22">
      <w:pPr>
        <w:tabs>
          <w:tab w:val="right" w:pos="9360"/>
        </w:tabs>
        <w:bidi w:val="0"/>
        <w:jc w:val="right"/>
        <w:rPr>
          <w:rFonts w:cs="B Badr"/>
          <w:sz w:val="32"/>
          <w:szCs w:val="32"/>
          <w:rtl/>
        </w:rPr>
      </w:pPr>
      <w:r w:rsidRPr="00A46D22">
        <w:rPr>
          <w:rFonts w:cs="B Badr"/>
          <w:sz w:val="32"/>
          <w:szCs w:val="32"/>
          <w:rtl/>
        </w:rPr>
        <w:t xml:space="preserve">اما </w:t>
      </w:r>
      <w:proofErr w:type="spellStart"/>
      <w:r w:rsidRPr="00A46D22">
        <w:rPr>
          <w:rFonts w:cs="B Badr"/>
          <w:sz w:val="32"/>
          <w:szCs w:val="32"/>
          <w:rtl/>
        </w:rPr>
        <w:t>التنافی</w:t>
      </w:r>
      <w:proofErr w:type="spellEnd"/>
      <w:r w:rsidRPr="00A46D22">
        <w:rPr>
          <w:rFonts w:cs="B Badr"/>
          <w:sz w:val="32"/>
          <w:szCs w:val="32"/>
          <w:rtl/>
        </w:rPr>
        <w:t xml:space="preserve"> بین روایات </w:t>
      </w:r>
      <w:proofErr w:type="spellStart"/>
      <w:r w:rsidRPr="00A46D22">
        <w:rPr>
          <w:rFonts w:cs="B Badr"/>
          <w:sz w:val="32"/>
          <w:szCs w:val="32"/>
          <w:rtl/>
        </w:rPr>
        <w:t>التحدید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بالذراع</w:t>
      </w:r>
      <w:proofErr w:type="spellEnd"/>
      <w:r w:rsidRPr="00A46D22">
        <w:rPr>
          <w:rFonts w:cs="B Badr"/>
          <w:sz w:val="32"/>
          <w:szCs w:val="32"/>
          <w:rtl/>
        </w:rPr>
        <w:t xml:space="preserve"> و روایات </w:t>
      </w:r>
      <w:proofErr w:type="spellStart"/>
      <w:r w:rsidRPr="00A46D22">
        <w:rPr>
          <w:rFonts w:cs="B Badr"/>
          <w:sz w:val="32"/>
          <w:szCs w:val="32"/>
          <w:rtl/>
        </w:rPr>
        <w:t>التعجیل</w:t>
      </w:r>
      <w:proofErr w:type="spellEnd"/>
      <w:r w:rsidRPr="00A46D22">
        <w:rPr>
          <w:rFonts w:cs="B Badr"/>
          <w:sz w:val="32"/>
          <w:szCs w:val="32"/>
          <w:rtl/>
        </w:rPr>
        <w:t xml:space="preserve"> فقد </w:t>
      </w:r>
      <w:proofErr w:type="spellStart"/>
      <w:r w:rsidRPr="00A46D22">
        <w:rPr>
          <w:rFonts w:cs="B Badr"/>
          <w:sz w:val="32"/>
          <w:szCs w:val="32"/>
          <w:rtl/>
        </w:rPr>
        <w:t>حملهما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السید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الحکیم</w:t>
      </w:r>
      <w:proofErr w:type="spellEnd"/>
      <w:r w:rsidRPr="00A46D22">
        <w:rPr>
          <w:rFonts w:cs="B Badr"/>
          <w:sz w:val="32"/>
          <w:szCs w:val="32"/>
          <w:rtl/>
        </w:rPr>
        <w:t xml:space="preserve"> ره علی </w:t>
      </w:r>
      <w:proofErr w:type="spellStart"/>
      <w:r w:rsidRPr="00A46D22">
        <w:rPr>
          <w:rFonts w:cs="B Badr"/>
          <w:sz w:val="32"/>
          <w:szCs w:val="32"/>
          <w:rtl/>
        </w:rPr>
        <w:t>المجعول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الاولی</w:t>
      </w:r>
      <w:proofErr w:type="spellEnd"/>
      <w:r w:rsidRPr="00A46D22">
        <w:rPr>
          <w:rFonts w:cs="B Badr"/>
          <w:sz w:val="32"/>
          <w:szCs w:val="32"/>
          <w:rtl/>
        </w:rPr>
        <w:t xml:space="preserve"> و </w:t>
      </w:r>
      <w:proofErr w:type="spellStart"/>
      <w:r w:rsidRPr="00A46D22">
        <w:rPr>
          <w:rFonts w:cs="B Badr"/>
          <w:sz w:val="32"/>
          <w:szCs w:val="32"/>
          <w:rtl/>
        </w:rPr>
        <w:t>العنوان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الثانوی</w:t>
      </w:r>
      <w:proofErr w:type="spellEnd"/>
      <w:r w:rsidRPr="00A46D22">
        <w:rPr>
          <w:rFonts w:cs="B Badr"/>
          <w:sz w:val="32"/>
          <w:szCs w:val="32"/>
          <w:rtl/>
        </w:rPr>
        <w:t xml:space="preserve">   .</w:t>
      </w:r>
    </w:p>
    <w:p w:rsidR="00A46D22" w:rsidRPr="00A46D22" w:rsidRDefault="00A46D22" w:rsidP="00DC2736">
      <w:pPr>
        <w:pStyle w:val="a3"/>
        <w:bidi/>
        <w:rPr>
          <w:rFonts w:ascii="NoorLotus" w:hAnsi="NoorLotus" w:cs="B Badr"/>
          <w:color w:val="000000"/>
          <w:sz w:val="32"/>
          <w:szCs w:val="32"/>
          <w:rtl/>
        </w:rPr>
      </w:pPr>
      <w:r w:rsidRPr="00A46D22">
        <w:rPr>
          <w:rFonts w:cs="B Badr" w:hint="cs"/>
          <w:sz w:val="32"/>
          <w:szCs w:val="32"/>
          <w:rtl/>
        </w:rPr>
        <w:t xml:space="preserve">لکن </w:t>
      </w:r>
      <w:proofErr w:type="spellStart"/>
      <w:r w:rsidR="00DC2736">
        <w:rPr>
          <w:rFonts w:cs="B Badr" w:hint="cs"/>
          <w:sz w:val="32"/>
          <w:szCs w:val="32"/>
          <w:rtl/>
        </w:rPr>
        <w:t>يبدو</w:t>
      </w:r>
      <w:proofErr w:type="spellEnd"/>
      <w:r w:rsidR="00DC2736">
        <w:rPr>
          <w:rFonts w:cs="B Badr" w:hint="cs"/>
          <w:sz w:val="32"/>
          <w:szCs w:val="32"/>
          <w:rtl/>
        </w:rPr>
        <w:t xml:space="preserve"> </w:t>
      </w:r>
      <w:r w:rsidRPr="00A46D22">
        <w:rPr>
          <w:rFonts w:cs="B Badr" w:hint="cs"/>
          <w:sz w:val="32"/>
          <w:szCs w:val="32"/>
          <w:rtl/>
        </w:rPr>
        <w:t xml:space="preserve">فی </w:t>
      </w:r>
      <w:proofErr w:type="spellStart"/>
      <w:r w:rsidRPr="00A46D22">
        <w:rPr>
          <w:rFonts w:cs="B Badr" w:hint="cs"/>
          <w:sz w:val="32"/>
          <w:szCs w:val="32"/>
          <w:rtl/>
        </w:rPr>
        <w:t>المقام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r w:rsidR="00DC2736">
        <w:rPr>
          <w:rFonts w:cs="B Badr" w:hint="cs"/>
          <w:sz w:val="32"/>
          <w:szCs w:val="32"/>
          <w:rtl/>
        </w:rPr>
        <w:t xml:space="preserve"> اشکال </w:t>
      </w:r>
      <w:proofErr w:type="spellStart"/>
      <w:r w:rsidR="00DC2736">
        <w:rPr>
          <w:rFonts w:cs="B Badr" w:hint="cs"/>
          <w:sz w:val="32"/>
          <w:szCs w:val="32"/>
          <w:rtl/>
        </w:rPr>
        <w:t>بالنسبة</w:t>
      </w:r>
      <w:proofErr w:type="spellEnd"/>
      <w:r w:rsidR="00DC2736">
        <w:rPr>
          <w:rFonts w:cs="B Badr" w:hint="cs"/>
          <w:sz w:val="32"/>
          <w:szCs w:val="32"/>
          <w:rtl/>
        </w:rPr>
        <w:t xml:space="preserve"> الی </w:t>
      </w:r>
      <w:proofErr w:type="spellStart"/>
      <w:r w:rsidR="00DC2736">
        <w:rPr>
          <w:rFonts w:cs="B Badr" w:hint="cs"/>
          <w:sz w:val="32"/>
          <w:szCs w:val="32"/>
          <w:rtl/>
        </w:rPr>
        <w:t>هذا</w:t>
      </w:r>
      <w:proofErr w:type="spellEnd"/>
      <w:r w:rsidR="00DC2736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C2736">
        <w:rPr>
          <w:rFonts w:cs="B Badr" w:hint="cs"/>
          <w:sz w:val="32"/>
          <w:szCs w:val="32"/>
          <w:rtl/>
        </w:rPr>
        <w:t>الحمل</w:t>
      </w:r>
      <w:proofErr w:type="spellEnd"/>
      <w:r w:rsidR="00DC2736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C2736">
        <w:rPr>
          <w:rFonts w:cs="B Badr" w:hint="cs"/>
          <w:sz w:val="32"/>
          <w:szCs w:val="32"/>
          <w:rtl/>
        </w:rPr>
        <w:t>وهو</w:t>
      </w:r>
      <w:proofErr w:type="spellEnd"/>
      <w:r w:rsidR="00DC2736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C2736">
        <w:rPr>
          <w:rFonts w:cs="B Badr" w:hint="cs"/>
          <w:sz w:val="32"/>
          <w:szCs w:val="32"/>
          <w:rtl/>
        </w:rPr>
        <w:t>انه</w:t>
      </w:r>
      <w:proofErr w:type="spellEnd"/>
      <w:r w:rsidR="00DC2736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لایمکننا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الالتزام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بهذا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التخری</w:t>
      </w:r>
      <w:r w:rsidR="00DC2736">
        <w:rPr>
          <w:rFonts w:cs="B Badr" w:hint="cs"/>
          <w:sz w:val="32"/>
          <w:szCs w:val="32"/>
          <w:rtl/>
        </w:rPr>
        <w:t>ج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اذ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الحمل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Pr="00A46D22">
        <w:rPr>
          <w:rFonts w:cs="B Badr" w:hint="cs"/>
          <w:sz w:val="32"/>
          <w:szCs w:val="32"/>
          <w:rtl/>
        </w:rPr>
        <w:t>العنوان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الثانوی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یلزم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منه رفع </w:t>
      </w:r>
      <w:proofErr w:type="spellStart"/>
      <w:r w:rsidRPr="00A46D22">
        <w:rPr>
          <w:rFonts w:cs="B Badr" w:hint="cs"/>
          <w:sz w:val="32"/>
          <w:szCs w:val="32"/>
          <w:rtl/>
        </w:rPr>
        <w:t>الید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عن روایات </w:t>
      </w:r>
      <w:proofErr w:type="spellStart"/>
      <w:r w:rsidRPr="00A46D22">
        <w:rPr>
          <w:rFonts w:cs="B Badr" w:hint="cs"/>
          <w:sz w:val="32"/>
          <w:szCs w:val="32"/>
          <w:rtl/>
        </w:rPr>
        <w:t>الذراع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الراجحة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لکثرتها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و </w:t>
      </w:r>
      <w:proofErr w:type="spellStart"/>
      <w:r w:rsidRPr="00A46D22">
        <w:rPr>
          <w:rFonts w:cs="B Badr" w:hint="cs"/>
          <w:sz w:val="32"/>
          <w:szCs w:val="32"/>
          <w:rtl/>
        </w:rPr>
        <w:t>لروایة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الاجلاء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و </w:t>
      </w:r>
      <w:proofErr w:type="spellStart"/>
      <w:r w:rsidRPr="00A46D22">
        <w:rPr>
          <w:rFonts w:cs="B Badr" w:hint="cs"/>
          <w:sz w:val="32"/>
          <w:szCs w:val="32"/>
          <w:rtl/>
        </w:rPr>
        <w:t>الاعیان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لها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 </w:t>
      </w:r>
      <w:proofErr w:type="spellStart"/>
      <w:r w:rsidRPr="00A46D22">
        <w:rPr>
          <w:rFonts w:cs="B Badr" w:hint="cs"/>
          <w:sz w:val="32"/>
          <w:szCs w:val="32"/>
          <w:rtl/>
        </w:rPr>
        <w:t>اذ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یلزم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منه ان </w:t>
      </w:r>
      <w:proofErr w:type="spellStart"/>
      <w:r w:rsidRPr="00A46D22">
        <w:rPr>
          <w:rFonts w:cs="B Badr" w:hint="cs"/>
          <w:sz w:val="32"/>
          <w:szCs w:val="32"/>
          <w:rtl/>
        </w:rPr>
        <w:t>یتخذ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المتشرعة</w:t>
      </w:r>
      <w:proofErr w:type="spellEnd"/>
      <w:r w:rsidR="00DC2736">
        <w:rPr>
          <w:rFonts w:cs="B Badr" w:hint="cs"/>
          <w:sz w:val="32"/>
          <w:szCs w:val="32"/>
          <w:rtl/>
        </w:rPr>
        <w:t xml:space="preserve"> اول </w:t>
      </w:r>
      <w:proofErr w:type="spellStart"/>
      <w:r w:rsidR="00DC2736">
        <w:rPr>
          <w:rFonts w:cs="B Badr" w:hint="cs"/>
          <w:sz w:val="32"/>
          <w:szCs w:val="32"/>
          <w:rtl/>
        </w:rPr>
        <w:t>الوقت</w:t>
      </w:r>
      <w:proofErr w:type="spellEnd"/>
      <w:r w:rsidR="00DC2736">
        <w:rPr>
          <w:rFonts w:cs="B Badr" w:hint="cs"/>
          <w:sz w:val="32"/>
          <w:szCs w:val="32"/>
          <w:rtl/>
        </w:rPr>
        <w:t xml:space="preserve"> </w:t>
      </w:r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سیرة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عامة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 فی جمیع </w:t>
      </w:r>
      <w:proofErr w:type="spellStart"/>
      <w:r w:rsidRPr="00A46D22">
        <w:rPr>
          <w:rFonts w:cs="B Badr" w:hint="cs"/>
          <w:sz w:val="32"/>
          <w:szCs w:val="32"/>
          <w:rtl/>
        </w:rPr>
        <w:t>الایام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بینما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ان </w:t>
      </w:r>
      <w:proofErr w:type="spellStart"/>
      <w:r w:rsidRPr="00A46D22">
        <w:rPr>
          <w:rFonts w:cs="B Badr" w:hint="cs"/>
          <w:sz w:val="32"/>
          <w:szCs w:val="32"/>
          <w:rtl/>
        </w:rPr>
        <w:t>الملاک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الاصلی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للوقت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هو حین بلوغ </w:t>
      </w:r>
      <w:proofErr w:type="spellStart"/>
      <w:r w:rsidRPr="00A46D22">
        <w:rPr>
          <w:rFonts w:cs="B Badr" w:hint="cs"/>
          <w:sz w:val="32"/>
          <w:szCs w:val="32"/>
          <w:rtl/>
        </w:rPr>
        <w:t>الظل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الی </w:t>
      </w:r>
      <w:proofErr w:type="spellStart"/>
      <w:r w:rsidRPr="00A46D22">
        <w:rPr>
          <w:rFonts w:cs="B Badr" w:hint="cs"/>
          <w:sz w:val="32"/>
          <w:szCs w:val="32"/>
          <w:rtl/>
        </w:rPr>
        <w:t>ذراع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 </w:t>
      </w:r>
      <w:proofErr w:type="spellStart"/>
      <w:r w:rsidR="00DC2736">
        <w:rPr>
          <w:rFonts w:cs="B Badr" w:hint="cs"/>
          <w:sz w:val="32"/>
          <w:szCs w:val="32"/>
          <w:rtl/>
        </w:rPr>
        <w:t>ف</w:t>
      </w:r>
      <w:r w:rsidRPr="00A46D22">
        <w:rPr>
          <w:rFonts w:cs="B Badr" w:hint="cs"/>
          <w:sz w:val="32"/>
          <w:szCs w:val="32"/>
          <w:rtl/>
        </w:rPr>
        <w:t>فی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المستمسک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: </w:t>
      </w:r>
      <w:proofErr w:type="spellStart"/>
      <w:r w:rsidRPr="00A46D22">
        <w:rPr>
          <w:rFonts w:cs="B Badr" w:hint="cs"/>
          <w:sz w:val="32"/>
          <w:szCs w:val="32"/>
          <w:rtl/>
        </w:rPr>
        <w:t>لكن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الإنصاف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أن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رفع </w:t>
      </w:r>
      <w:proofErr w:type="spellStart"/>
      <w:r w:rsidRPr="00A46D22">
        <w:rPr>
          <w:rFonts w:cs="B Badr" w:hint="cs"/>
          <w:sz w:val="32"/>
          <w:szCs w:val="32"/>
          <w:rtl/>
        </w:rPr>
        <w:t>اليد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عن </w:t>
      </w:r>
      <w:proofErr w:type="spellStart"/>
      <w:r w:rsidRPr="00A46D22">
        <w:rPr>
          <w:rFonts w:cs="B Badr" w:hint="cs"/>
          <w:sz w:val="32"/>
          <w:szCs w:val="32"/>
          <w:rtl/>
        </w:rPr>
        <w:t>أخبار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التأخير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عن </w:t>
      </w:r>
      <w:proofErr w:type="spellStart"/>
      <w:r w:rsidRPr="00A46D22">
        <w:rPr>
          <w:rFonts w:cs="B Badr" w:hint="cs"/>
          <w:sz w:val="32"/>
          <w:szCs w:val="32"/>
          <w:rtl/>
        </w:rPr>
        <w:t>القدمين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على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كثرتها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و </w:t>
      </w:r>
      <w:proofErr w:type="spellStart"/>
      <w:r w:rsidRPr="00A46D22">
        <w:rPr>
          <w:rFonts w:cs="B Badr" w:hint="cs"/>
          <w:sz w:val="32"/>
          <w:szCs w:val="32"/>
          <w:rtl/>
        </w:rPr>
        <w:t>رواية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الأجلاء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و </w:t>
      </w:r>
      <w:proofErr w:type="spellStart"/>
      <w:r w:rsidRPr="00A46D22">
        <w:rPr>
          <w:rFonts w:cs="B Badr" w:hint="cs"/>
          <w:sz w:val="32"/>
          <w:szCs w:val="32"/>
          <w:rtl/>
        </w:rPr>
        <w:t>الأعيان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لها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في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غاية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الإشكال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، </w:t>
      </w:r>
      <w:proofErr w:type="spellStart"/>
      <w:r w:rsidRPr="00A46D22">
        <w:rPr>
          <w:rFonts w:cs="B Badr" w:hint="cs"/>
          <w:sz w:val="32"/>
          <w:szCs w:val="32"/>
          <w:rtl/>
        </w:rPr>
        <w:t>فالعمل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عليها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متعين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، و حمل </w:t>
      </w:r>
      <w:proofErr w:type="spellStart"/>
      <w:r w:rsidRPr="00A46D22">
        <w:rPr>
          <w:rFonts w:cs="B Badr" w:hint="cs"/>
          <w:sz w:val="32"/>
          <w:szCs w:val="32"/>
          <w:rtl/>
        </w:rPr>
        <w:t>أخبار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التعجيل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على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الطوارئ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الاتفاقية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لا </w:t>
      </w:r>
      <w:proofErr w:type="spellStart"/>
      <w:r w:rsidRPr="00A46D22">
        <w:rPr>
          <w:rFonts w:cs="B Badr" w:hint="cs"/>
          <w:sz w:val="32"/>
          <w:szCs w:val="32"/>
          <w:rtl/>
        </w:rPr>
        <w:t>غير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. و </w:t>
      </w:r>
      <w:proofErr w:type="spellStart"/>
      <w:r w:rsidRPr="00A46D22">
        <w:rPr>
          <w:rFonts w:cs="B Badr" w:hint="cs"/>
          <w:sz w:val="32"/>
          <w:szCs w:val="32"/>
          <w:rtl/>
        </w:rPr>
        <w:t>اللّه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سبحانه </w:t>
      </w:r>
      <w:proofErr w:type="spellStart"/>
      <w:r w:rsidRPr="00A46D22">
        <w:rPr>
          <w:rFonts w:cs="B Badr" w:hint="cs"/>
          <w:sz w:val="32"/>
          <w:szCs w:val="32"/>
          <w:rtl/>
        </w:rPr>
        <w:t>ولي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التوفيق</w:t>
      </w:r>
      <w:proofErr w:type="spellEnd"/>
      <w:r w:rsidRPr="00A46D22">
        <w:rPr>
          <w:rStyle w:val="aa"/>
          <w:rFonts w:ascii="NoorLotus" w:hAnsi="NoorLotus" w:cs="B Badr"/>
          <w:color w:val="000000"/>
          <w:sz w:val="32"/>
          <w:szCs w:val="32"/>
          <w:rtl/>
        </w:rPr>
        <w:footnoteReference w:id="6"/>
      </w:r>
      <w:r w:rsidRPr="00A46D22">
        <w:rPr>
          <w:rFonts w:ascii="NoorLotus" w:hAnsi="NoorLotus" w:cs="B Badr"/>
          <w:color w:val="000000"/>
          <w:sz w:val="32"/>
          <w:szCs w:val="32"/>
          <w:rtl/>
        </w:rPr>
        <w:t>.</w:t>
      </w:r>
    </w:p>
    <w:p w:rsidR="00A46D22" w:rsidRPr="00A46D22" w:rsidRDefault="00A46D22" w:rsidP="00A46D22">
      <w:pPr>
        <w:pStyle w:val="a3"/>
        <w:bidi/>
        <w:rPr>
          <w:rFonts w:ascii="NoorLotus" w:hAnsi="NoorLotus" w:cs="B Badr"/>
          <w:color w:val="000000"/>
          <w:sz w:val="32"/>
          <w:szCs w:val="32"/>
          <w:rtl/>
        </w:rPr>
      </w:pPr>
    </w:p>
    <w:p w:rsidR="00A46D22" w:rsidRPr="00A46D22" w:rsidRDefault="00DC2736" w:rsidP="00DC2736">
      <w:pPr>
        <w:tabs>
          <w:tab w:val="right" w:pos="9360"/>
        </w:tabs>
        <w:bidi w:val="0"/>
        <w:jc w:val="right"/>
        <w:rPr>
          <w:rFonts w:cs="B Badr"/>
          <w:sz w:val="32"/>
          <w:szCs w:val="32"/>
          <w:rtl/>
        </w:rPr>
      </w:pPr>
      <w:r>
        <w:rPr>
          <w:rFonts w:cs="B Badr" w:hint="cs"/>
          <w:sz w:val="32"/>
          <w:szCs w:val="32"/>
          <w:rtl/>
        </w:rPr>
        <w:lastRenderedPageBreak/>
        <w:t xml:space="preserve">کما </w:t>
      </w:r>
      <w:proofErr w:type="spellStart"/>
      <w:r>
        <w:rPr>
          <w:rFonts w:cs="B Badr" w:hint="cs"/>
          <w:sz w:val="32"/>
          <w:szCs w:val="32"/>
          <w:rtl/>
        </w:rPr>
        <w:t>انه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r w:rsidRPr="00A46D22">
        <w:rPr>
          <w:rFonts w:cs="B Badr"/>
          <w:sz w:val="32"/>
          <w:szCs w:val="32"/>
          <w:rtl/>
        </w:rPr>
        <w:t>قدس سره</w:t>
      </w:r>
      <w:r w:rsidR="00A46D22"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="00A46D22" w:rsidRPr="00A46D22">
        <w:rPr>
          <w:rFonts w:cs="B Badr"/>
          <w:sz w:val="32"/>
          <w:szCs w:val="32"/>
          <w:rtl/>
        </w:rPr>
        <w:t>استبعد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فی </w:t>
      </w:r>
      <w:proofErr w:type="spellStart"/>
      <w:r w:rsidR="00A46D22" w:rsidRPr="00A46D22">
        <w:rPr>
          <w:rFonts w:cs="B Badr"/>
          <w:sz w:val="32"/>
          <w:szCs w:val="32"/>
          <w:rtl/>
        </w:rPr>
        <w:t>التعلیق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علی </w:t>
      </w:r>
      <w:proofErr w:type="spellStart"/>
      <w:r w:rsidR="00A46D22" w:rsidRPr="00A46D22">
        <w:rPr>
          <w:rFonts w:cs="B Badr"/>
          <w:sz w:val="32"/>
          <w:szCs w:val="32"/>
          <w:rtl/>
        </w:rPr>
        <w:t>العروة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</w:t>
      </w:r>
      <w:r>
        <w:rPr>
          <w:rFonts w:cs="B Badr" w:hint="cs"/>
          <w:sz w:val="32"/>
          <w:szCs w:val="32"/>
          <w:rtl/>
        </w:rPr>
        <w:t xml:space="preserve">ما </w:t>
      </w:r>
      <w:proofErr w:type="spellStart"/>
      <w:r>
        <w:rPr>
          <w:rFonts w:cs="B Badr" w:hint="cs"/>
          <w:sz w:val="32"/>
          <w:szCs w:val="32"/>
          <w:rtl/>
        </w:rPr>
        <w:t>اختاره</w:t>
      </w:r>
      <w:proofErr w:type="spellEnd"/>
      <w:r>
        <w:rPr>
          <w:rFonts w:cs="B Badr" w:hint="cs"/>
          <w:sz w:val="32"/>
          <w:szCs w:val="32"/>
          <w:rtl/>
        </w:rPr>
        <w:t xml:space="preserve"> صاحب </w:t>
      </w:r>
      <w:proofErr w:type="spellStart"/>
      <w:r>
        <w:rPr>
          <w:rFonts w:cs="B Badr" w:hint="cs"/>
          <w:sz w:val="32"/>
          <w:szCs w:val="32"/>
          <w:rtl/>
        </w:rPr>
        <w:t>العروة</w:t>
      </w:r>
      <w:proofErr w:type="spellEnd"/>
      <w:r>
        <w:rPr>
          <w:rFonts w:cs="B Badr" w:hint="cs"/>
          <w:sz w:val="32"/>
          <w:szCs w:val="32"/>
          <w:rtl/>
        </w:rPr>
        <w:t xml:space="preserve"> ره من</w:t>
      </w:r>
      <w:r w:rsidR="00A46D22" w:rsidRPr="00A46D22">
        <w:rPr>
          <w:rFonts w:cs="B Badr"/>
          <w:sz w:val="32"/>
          <w:szCs w:val="32"/>
          <w:rtl/>
        </w:rPr>
        <w:t xml:space="preserve"> ان </w:t>
      </w:r>
      <w:proofErr w:type="spellStart"/>
      <w:r w:rsidR="00A46D22" w:rsidRPr="00A46D22">
        <w:rPr>
          <w:rFonts w:cs="B Badr"/>
          <w:sz w:val="32"/>
          <w:szCs w:val="32"/>
          <w:rtl/>
        </w:rPr>
        <w:t>یکون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="00A46D22" w:rsidRPr="00A46D22">
        <w:rPr>
          <w:rFonts w:cs="B Badr"/>
          <w:sz w:val="32"/>
          <w:szCs w:val="32"/>
          <w:rtl/>
        </w:rPr>
        <w:t>مبدء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وقت </w:t>
      </w:r>
      <w:proofErr w:type="spellStart"/>
      <w:r w:rsidR="00A46D22" w:rsidRPr="00A46D22">
        <w:rPr>
          <w:rFonts w:cs="B Badr"/>
          <w:sz w:val="32"/>
          <w:szCs w:val="32"/>
          <w:rtl/>
        </w:rPr>
        <w:t>فضیلة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="00A46D22" w:rsidRPr="00A46D22">
        <w:rPr>
          <w:rFonts w:cs="B Badr"/>
          <w:sz w:val="32"/>
          <w:szCs w:val="32"/>
          <w:rtl/>
        </w:rPr>
        <w:t>العصر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من زوال </w:t>
      </w:r>
      <w:proofErr w:type="spellStart"/>
      <w:r w:rsidR="00A46D22" w:rsidRPr="00A46D22">
        <w:rPr>
          <w:rFonts w:cs="B Badr"/>
          <w:sz w:val="32"/>
          <w:szCs w:val="32"/>
          <w:rtl/>
        </w:rPr>
        <w:t>الشمس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</w:t>
      </w:r>
      <w:r>
        <w:rPr>
          <w:rFonts w:cs="B Badr" w:hint="cs"/>
          <w:sz w:val="32"/>
          <w:szCs w:val="32"/>
          <w:rtl/>
        </w:rPr>
        <w:t>،</w:t>
      </w:r>
      <w:proofErr w:type="spellStart"/>
      <w:r w:rsidR="00A46D22" w:rsidRPr="00A46D22">
        <w:rPr>
          <w:rFonts w:cs="B Badr"/>
          <w:sz w:val="32"/>
          <w:szCs w:val="32"/>
          <w:rtl/>
        </w:rPr>
        <w:t>فقال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: </w:t>
      </w:r>
      <w:proofErr w:type="spellStart"/>
      <w:r w:rsidR="00A46D22" w:rsidRPr="00A46D22">
        <w:rPr>
          <w:rFonts w:cs="B Badr"/>
          <w:sz w:val="32"/>
          <w:szCs w:val="32"/>
          <w:rtl/>
        </w:rPr>
        <w:t>بانه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بعید و </w:t>
      </w:r>
      <w:proofErr w:type="spellStart"/>
      <w:r w:rsidR="00A46D22" w:rsidRPr="00A46D22">
        <w:rPr>
          <w:rFonts w:cs="B Badr"/>
          <w:sz w:val="32"/>
          <w:szCs w:val="32"/>
          <w:rtl/>
        </w:rPr>
        <w:t>الاقرب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ان </w:t>
      </w:r>
      <w:proofErr w:type="spellStart"/>
      <w:r w:rsidR="00A46D22" w:rsidRPr="00A46D22">
        <w:rPr>
          <w:rFonts w:cs="B Badr"/>
          <w:sz w:val="32"/>
          <w:szCs w:val="32"/>
          <w:rtl/>
        </w:rPr>
        <w:t>یکون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من </w:t>
      </w:r>
      <w:proofErr w:type="spellStart"/>
      <w:r w:rsidR="00A46D22" w:rsidRPr="00A46D22">
        <w:rPr>
          <w:rFonts w:cs="B Badr"/>
          <w:sz w:val="32"/>
          <w:szCs w:val="32"/>
          <w:rtl/>
        </w:rPr>
        <w:t>القدمین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الی </w:t>
      </w:r>
      <w:proofErr w:type="spellStart"/>
      <w:r w:rsidR="00A46D22" w:rsidRPr="00A46D22">
        <w:rPr>
          <w:rFonts w:cs="B Badr"/>
          <w:sz w:val="32"/>
          <w:szCs w:val="32"/>
          <w:rtl/>
        </w:rPr>
        <w:t>الاربع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="00A46D22" w:rsidRPr="00A46D22">
        <w:rPr>
          <w:rFonts w:cs="B Badr"/>
          <w:sz w:val="32"/>
          <w:szCs w:val="32"/>
          <w:rtl/>
        </w:rPr>
        <w:t>بلنظر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الی </w:t>
      </w:r>
      <w:proofErr w:type="spellStart"/>
      <w:r w:rsidR="00A46D22" w:rsidRPr="00A46D22">
        <w:rPr>
          <w:rFonts w:cs="B Badr"/>
          <w:sz w:val="32"/>
          <w:szCs w:val="32"/>
          <w:rtl/>
        </w:rPr>
        <w:t>الوقت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و قد </w:t>
      </w:r>
      <w:proofErr w:type="spellStart"/>
      <w:r w:rsidR="00A46D22" w:rsidRPr="00A46D22">
        <w:rPr>
          <w:rFonts w:cs="B Badr"/>
          <w:sz w:val="32"/>
          <w:szCs w:val="32"/>
          <w:rtl/>
        </w:rPr>
        <w:t>یکون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="00A46D22" w:rsidRPr="00A46D22">
        <w:rPr>
          <w:rFonts w:cs="B Badr"/>
          <w:sz w:val="32"/>
          <w:szCs w:val="32"/>
          <w:rtl/>
        </w:rPr>
        <w:t>التعجیل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افضل </w:t>
      </w:r>
      <w:proofErr w:type="spellStart"/>
      <w:r w:rsidR="00A46D22" w:rsidRPr="00A46D22">
        <w:rPr>
          <w:rFonts w:cs="B Badr"/>
          <w:sz w:val="32"/>
          <w:szCs w:val="32"/>
          <w:rtl/>
        </w:rPr>
        <w:t>بعنوان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="00A46D22" w:rsidRPr="00A46D22">
        <w:rPr>
          <w:rFonts w:cs="B Badr"/>
          <w:sz w:val="32"/>
          <w:szCs w:val="32"/>
          <w:rtl/>
        </w:rPr>
        <w:t>اخر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. </w:t>
      </w:r>
    </w:p>
    <w:p w:rsidR="00A46D22" w:rsidRPr="00A46D22" w:rsidRDefault="00F32D96" w:rsidP="00F32D96">
      <w:pPr>
        <w:tabs>
          <w:tab w:val="right" w:pos="9360"/>
        </w:tabs>
        <w:bidi w:val="0"/>
        <w:jc w:val="right"/>
        <w:rPr>
          <w:rFonts w:cs="B Badr"/>
          <w:sz w:val="32"/>
          <w:szCs w:val="32"/>
          <w:rtl/>
        </w:rPr>
      </w:pPr>
      <w:proofErr w:type="spellStart"/>
      <w:r>
        <w:rPr>
          <w:rFonts w:cs="B Badr" w:hint="cs"/>
          <w:sz w:val="32"/>
          <w:szCs w:val="32"/>
          <w:rtl/>
        </w:rPr>
        <w:t>فما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ذکره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في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</w:t>
      </w:r>
      <w:r>
        <w:rPr>
          <w:rFonts w:cs="B Badr" w:hint="cs"/>
          <w:sz w:val="32"/>
          <w:szCs w:val="32"/>
          <w:rtl/>
        </w:rPr>
        <w:t xml:space="preserve">جمعه </w:t>
      </w:r>
      <w:proofErr w:type="spellStart"/>
      <w:r>
        <w:rPr>
          <w:rFonts w:cs="B Badr" w:hint="cs"/>
          <w:sz w:val="32"/>
          <w:szCs w:val="32"/>
          <w:rtl/>
        </w:rPr>
        <w:t>ال</w:t>
      </w:r>
      <w:r w:rsidR="00A46D22" w:rsidRPr="00A46D22">
        <w:rPr>
          <w:rFonts w:cs="B Badr"/>
          <w:sz w:val="32"/>
          <w:szCs w:val="32"/>
          <w:rtl/>
        </w:rPr>
        <w:t>اول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من </w:t>
      </w:r>
      <w:proofErr w:type="spellStart"/>
      <w:r w:rsidR="00A46D22" w:rsidRPr="00A46D22">
        <w:rPr>
          <w:rFonts w:cs="B Badr"/>
          <w:sz w:val="32"/>
          <w:szCs w:val="32"/>
          <w:rtl/>
        </w:rPr>
        <w:t>الحمل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علی </w:t>
      </w:r>
      <w:proofErr w:type="spellStart"/>
      <w:r w:rsidR="00A46D22" w:rsidRPr="00A46D22">
        <w:rPr>
          <w:rFonts w:cs="B Badr"/>
          <w:sz w:val="32"/>
          <w:szCs w:val="32"/>
          <w:rtl/>
        </w:rPr>
        <w:t>العنوان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="00A46D22" w:rsidRPr="00A46D22">
        <w:rPr>
          <w:rFonts w:cs="B Badr"/>
          <w:sz w:val="32"/>
          <w:szCs w:val="32"/>
          <w:rtl/>
        </w:rPr>
        <w:t>الاولی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و </w:t>
      </w:r>
      <w:proofErr w:type="spellStart"/>
      <w:r w:rsidR="00A46D22" w:rsidRPr="00A46D22">
        <w:rPr>
          <w:rFonts w:cs="B Badr"/>
          <w:sz w:val="32"/>
          <w:szCs w:val="32"/>
          <w:rtl/>
        </w:rPr>
        <w:t>العنوان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="00A46D22" w:rsidRPr="00A46D22">
        <w:rPr>
          <w:rFonts w:cs="B Badr"/>
          <w:sz w:val="32"/>
          <w:szCs w:val="32"/>
          <w:rtl/>
        </w:rPr>
        <w:t>الثانوی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="00A46D22" w:rsidRPr="00A46D22">
        <w:rPr>
          <w:rFonts w:cs="B Badr"/>
          <w:sz w:val="32"/>
          <w:szCs w:val="32"/>
          <w:rtl/>
        </w:rPr>
        <w:t>بحیث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="00A46D22" w:rsidRPr="00A46D22">
        <w:rPr>
          <w:rFonts w:cs="B Badr"/>
          <w:sz w:val="32"/>
          <w:szCs w:val="32"/>
          <w:rtl/>
        </w:rPr>
        <w:t>صار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="00A46D22" w:rsidRPr="00A46D22">
        <w:rPr>
          <w:rFonts w:cs="B Badr"/>
          <w:sz w:val="32"/>
          <w:szCs w:val="32"/>
          <w:rtl/>
        </w:rPr>
        <w:t>النتیج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="00A46D22" w:rsidRPr="00A46D22">
        <w:rPr>
          <w:rFonts w:cs="B Badr"/>
          <w:sz w:val="32"/>
          <w:szCs w:val="32"/>
          <w:rtl/>
        </w:rPr>
        <w:t>لذلک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="00A46D22" w:rsidRPr="00A46D22">
        <w:rPr>
          <w:rFonts w:cs="B Badr"/>
          <w:sz w:val="32"/>
          <w:szCs w:val="32"/>
          <w:rtl/>
        </w:rPr>
        <w:t>استحباب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جمیع </w:t>
      </w:r>
      <w:proofErr w:type="spellStart"/>
      <w:r w:rsidR="00A46D22" w:rsidRPr="00A46D22">
        <w:rPr>
          <w:rFonts w:cs="B Badr"/>
          <w:sz w:val="32"/>
          <w:szCs w:val="32"/>
          <w:rtl/>
        </w:rPr>
        <w:t>الموارد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من اول </w:t>
      </w:r>
      <w:proofErr w:type="spellStart"/>
      <w:r w:rsidR="00A46D22" w:rsidRPr="00A46D22">
        <w:rPr>
          <w:rFonts w:cs="B Badr"/>
          <w:sz w:val="32"/>
          <w:szCs w:val="32"/>
          <w:rtl/>
        </w:rPr>
        <w:t>الزوال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="00A46D22" w:rsidRPr="00A46D22">
        <w:rPr>
          <w:rFonts w:cs="B Badr"/>
          <w:sz w:val="32"/>
          <w:szCs w:val="32"/>
          <w:rtl/>
        </w:rPr>
        <w:t>بعنوان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ثانوی </w:t>
      </w:r>
      <w:proofErr w:type="spellStart"/>
      <w:r w:rsidR="00A46D22" w:rsidRPr="00A46D22">
        <w:rPr>
          <w:rFonts w:cs="B Badr"/>
          <w:sz w:val="32"/>
          <w:szCs w:val="32"/>
          <w:rtl/>
        </w:rPr>
        <w:t>استدرک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="00A46D22" w:rsidRPr="00A46D22">
        <w:rPr>
          <w:rFonts w:cs="B Badr"/>
          <w:sz w:val="32"/>
          <w:szCs w:val="32"/>
          <w:rtl/>
        </w:rPr>
        <w:t>عنه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واختار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حمل </w:t>
      </w:r>
      <w:proofErr w:type="spellStart"/>
      <w:r w:rsidR="00A46D22" w:rsidRPr="00A46D22">
        <w:rPr>
          <w:rFonts w:cs="B Badr"/>
          <w:sz w:val="32"/>
          <w:szCs w:val="32"/>
          <w:rtl/>
        </w:rPr>
        <w:t>الروایات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="00A46D22" w:rsidRPr="00A46D22">
        <w:rPr>
          <w:rFonts w:cs="B Badr"/>
          <w:sz w:val="32"/>
          <w:szCs w:val="32"/>
          <w:rtl/>
        </w:rPr>
        <w:t>التی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="00A46D22" w:rsidRPr="00A46D22">
        <w:rPr>
          <w:rFonts w:cs="B Badr"/>
          <w:sz w:val="32"/>
          <w:szCs w:val="32"/>
          <w:rtl/>
        </w:rPr>
        <w:t>تدل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علی </w:t>
      </w:r>
      <w:proofErr w:type="spellStart"/>
      <w:r w:rsidR="00A46D22" w:rsidRPr="00A46D22">
        <w:rPr>
          <w:rFonts w:cs="B Badr"/>
          <w:sz w:val="32"/>
          <w:szCs w:val="32"/>
          <w:rtl/>
        </w:rPr>
        <w:t>اتیان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="00A46D22" w:rsidRPr="00A46D22">
        <w:rPr>
          <w:rFonts w:cs="B Badr"/>
          <w:sz w:val="32"/>
          <w:szCs w:val="32"/>
          <w:rtl/>
        </w:rPr>
        <w:t>العصر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فی </w:t>
      </w:r>
      <w:proofErr w:type="spellStart"/>
      <w:r w:rsidR="00A46D22" w:rsidRPr="00A46D22">
        <w:rPr>
          <w:rFonts w:cs="B Badr"/>
          <w:sz w:val="32"/>
          <w:szCs w:val="32"/>
          <w:rtl/>
        </w:rPr>
        <w:t>اقرب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ما </w:t>
      </w:r>
      <w:proofErr w:type="spellStart"/>
      <w:r w:rsidR="00A46D22" w:rsidRPr="00A46D22">
        <w:rPr>
          <w:rFonts w:cs="B Badr"/>
          <w:sz w:val="32"/>
          <w:szCs w:val="32"/>
          <w:rtl/>
        </w:rPr>
        <w:t>یمکن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الی </w:t>
      </w:r>
      <w:proofErr w:type="spellStart"/>
      <w:r w:rsidR="00A46D22" w:rsidRPr="00A46D22">
        <w:rPr>
          <w:rFonts w:cs="B Badr"/>
          <w:sz w:val="32"/>
          <w:szCs w:val="32"/>
          <w:rtl/>
        </w:rPr>
        <w:t>الزوال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و لو قبل </w:t>
      </w:r>
      <w:proofErr w:type="spellStart"/>
      <w:r w:rsidR="00A46D22" w:rsidRPr="00A46D22">
        <w:rPr>
          <w:rFonts w:cs="B Badr"/>
          <w:sz w:val="32"/>
          <w:szCs w:val="32"/>
          <w:rtl/>
        </w:rPr>
        <w:t>الذراع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علی </w:t>
      </w:r>
      <w:proofErr w:type="spellStart"/>
      <w:r w:rsidR="00A46D22" w:rsidRPr="00A46D22">
        <w:rPr>
          <w:rFonts w:cs="B Badr"/>
          <w:sz w:val="32"/>
          <w:szCs w:val="32"/>
          <w:rtl/>
        </w:rPr>
        <w:t>الطواریء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="00A46D22" w:rsidRPr="00A46D22">
        <w:rPr>
          <w:rFonts w:cs="B Badr"/>
          <w:sz w:val="32"/>
          <w:szCs w:val="32"/>
          <w:rtl/>
        </w:rPr>
        <w:t>الاتفاقیة</w:t>
      </w:r>
      <w:proofErr w:type="spellEnd"/>
      <w:r>
        <w:rPr>
          <w:rFonts w:cs="B Badr" w:hint="cs"/>
          <w:sz w:val="32"/>
          <w:szCs w:val="32"/>
          <w:rtl/>
        </w:rPr>
        <w:t xml:space="preserve">، </w:t>
      </w:r>
      <w:proofErr w:type="spellStart"/>
      <w:r w:rsidRPr="00F32D96">
        <w:rPr>
          <w:rFonts w:cs="B Badr" w:hint="cs"/>
          <w:sz w:val="32"/>
          <w:szCs w:val="32"/>
          <w:u w:val="single"/>
          <w:rtl/>
        </w:rPr>
        <w:t>ولکنه</w:t>
      </w:r>
      <w:proofErr w:type="spellEnd"/>
      <w:r w:rsidRPr="00F32D96">
        <w:rPr>
          <w:rFonts w:cs="B Badr" w:hint="cs"/>
          <w:sz w:val="32"/>
          <w:szCs w:val="32"/>
          <w:u w:val="single"/>
          <w:rtl/>
        </w:rPr>
        <w:t xml:space="preserve"> </w:t>
      </w:r>
      <w:proofErr w:type="spellStart"/>
      <w:r w:rsidRPr="00F32D96">
        <w:rPr>
          <w:rFonts w:cs="B Badr" w:hint="cs"/>
          <w:sz w:val="32"/>
          <w:szCs w:val="32"/>
          <w:u w:val="single"/>
          <w:rtl/>
        </w:rPr>
        <w:t>يلاحظ</w:t>
      </w:r>
      <w:proofErr w:type="spellEnd"/>
      <w:r w:rsidRPr="00F32D96">
        <w:rPr>
          <w:rFonts w:cs="B Badr" w:hint="cs"/>
          <w:sz w:val="32"/>
          <w:szCs w:val="32"/>
          <w:u w:val="single"/>
          <w:rtl/>
        </w:rPr>
        <w:t xml:space="preserve"> </w:t>
      </w:r>
      <w:proofErr w:type="spellStart"/>
      <w:r w:rsidRPr="00F32D96">
        <w:rPr>
          <w:rFonts w:cs="B Badr" w:hint="cs"/>
          <w:sz w:val="32"/>
          <w:szCs w:val="32"/>
          <w:u w:val="single"/>
          <w:rtl/>
        </w:rPr>
        <w:t>عليه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r w:rsidR="00A46D22" w:rsidRPr="00A46D22">
        <w:rPr>
          <w:rFonts w:cs="B Badr"/>
          <w:sz w:val="32"/>
          <w:szCs w:val="32"/>
          <w:rtl/>
        </w:rPr>
        <w:t xml:space="preserve"> </w:t>
      </w:r>
      <w:r>
        <w:rPr>
          <w:rFonts w:cs="B Badr" w:hint="cs"/>
          <w:sz w:val="32"/>
          <w:szCs w:val="32"/>
          <w:rtl/>
        </w:rPr>
        <w:t>بان</w:t>
      </w:r>
      <w:r w:rsidR="00A46D22"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="00A46D22" w:rsidRPr="00A46D22">
        <w:rPr>
          <w:rFonts w:cs="B Badr"/>
          <w:sz w:val="32"/>
          <w:szCs w:val="32"/>
          <w:rtl/>
        </w:rPr>
        <w:t>العرف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="00A46D22" w:rsidRPr="00A46D22">
        <w:rPr>
          <w:rFonts w:cs="B Badr"/>
          <w:sz w:val="32"/>
          <w:szCs w:val="32"/>
          <w:rtl/>
        </w:rPr>
        <w:t>لایری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="00A46D22" w:rsidRPr="00A46D22">
        <w:rPr>
          <w:rFonts w:cs="B Badr"/>
          <w:sz w:val="32"/>
          <w:szCs w:val="32"/>
          <w:rtl/>
        </w:rPr>
        <w:t>فرقا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بین </w:t>
      </w:r>
      <w:proofErr w:type="spellStart"/>
      <w:r w:rsidR="00A46D22" w:rsidRPr="00A46D22">
        <w:rPr>
          <w:rFonts w:cs="B Badr"/>
          <w:sz w:val="32"/>
          <w:szCs w:val="32"/>
          <w:rtl/>
        </w:rPr>
        <w:t>الطائفتین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="00A46D22" w:rsidRPr="00A46D22">
        <w:rPr>
          <w:rFonts w:cs="B Badr"/>
          <w:sz w:val="32"/>
          <w:szCs w:val="32"/>
          <w:rtl/>
        </w:rPr>
        <w:t>فکما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ان روایات </w:t>
      </w:r>
      <w:proofErr w:type="spellStart"/>
      <w:r w:rsidR="00A46D22" w:rsidRPr="00A46D22">
        <w:rPr>
          <w:rFonts w:cs="B Badr"/>
          <w:sz w:val="32"/>
          <w:szCs w:val="32"/>
          <w:rtl/>
        </w:rPr>
        <w:t>الذراع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="00A46D22" w:rsidRPr="00A46D22">
        <w:rPr>
          <w:rFonts w:cs="B Badr"/>
          <w:sz w:val="32"/>
          <w:szCs w:val="32"/>
          <w:rtl/>
        </w:rPr>
        <w:t>تدل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علی بیان </w:t>
      </w:r>
      <w:proofErr w:type="spellStart"/>
      <w:r w:rsidR="00A46D22" w:rsidRPr="00A46D22">
        <w:rPr>
          <w:rFonts w:cs="B Badr"/>
          <w:sz w:val="32"/>
          <w:szCs w:val="32"/>
          <w:rtl/>
        </w:rPr>
        <w:t>الحکم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="00A46D22" w:rsidRPr="00A46D22">
        <w:rPr>
          <w:rFonts w:cs="B Badr"/>
          <w:sz w:val="32"/>
          <w:szCs w:val="32"/>
          <w:rtl/>
        </w:rPr>
        <w:t>بنحو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عام لا علی سبیل </w:t>
      </w:r>
      <w:proofErr w:type="spellStart"/>
      <w:r w:rsidR="00A46D22" w:rsidRPr="00A46D22">
        <w:rPr>
          <w:rFonts w:cs="B Badr"/>
          <w:sz w:val="32"/>
          <w:szCs w:val="32"/>
          <w:rtl/>
        </w:rPr>
        <w:t>الاتفاق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و </w:t>
      </w:r>
      <w:proofErr w:type="spellStart"/>
      <w:r w:rsidR="00A46D22" w:rsidRPr="00A46D22">
        <w:rPr>
          <w:rFonts w:cs="B Badr"/>
          <w:sz w:val="32"/>
          <w:szCs w:val="32"/>
          <w:rtl/>
        </w:rPr>
        <w:t>الطواری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="00A46D22" w:rsidRPr="00A46D22">
        <w:rPr>
          <w:rFonts w:cs="B Badr"/>
          <w:sz w:val="32"/>
          <w:szCs w:val="32"/>
          <w:rtl/>
        </w:rPr>
        <w:t>فکذلک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روایات </w:t>
      </w:r>
      <w:proofErr w:type="spellStart"/>
      <w:r w:rsidR="00A46D22" w:rsidRPr="00A46D22">
        <w:rPr>
          <w:rFonts w:cs="B Badr"/>
          <w:sz w:val="32"/>
          <w:szCs w:val="32"/>
          <w:rtl/>
        </w:rPr>
        <w:t>التعجیل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و روایات </w:t>
      </w:r>
      <w:proofErr w:type="spellStart"/>
      <w:r w:rsidR="00A46D22" w:rsidRPr="00A46D22">
        <w:rPr>
          <w:rFonts w:cs="B Badr"/>
          <w:sz w:val="32"/>
          <w:szCs w:val="32"/>
          <w:rtl/>
        </w:rPr>
        <w:t>الترغیب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بها فی </w:t>
      </w:r>
      <w:proofErr w:type="spellStart"/>
      <w:r w:rsidR="00A46D22" w:rsidRPr="00A46D22">
        <w:rPr>
          <w:rFonts w:cs="B Badr"/>
          <w:sz w:val="32"/>
          <w:szCs w:val="32"/>
          <w:rtl/>
        </w:rPr>
        <w:t>الاقرب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="00A46D22" w:rsidRPr="00A46D22">
        <w:rPr>
          <w:rFonts w:cs="B Badr"/>
          <w:sz w:val="32"/>
          <w:szCs w:val="32"/>
          <w:rtl/>
        </w:rPr>
        <w:t>زمانا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من زوال </w:t>
      </w:r>
      <w:proofErr w:type="spellStart"/>
      <w:r w:rsidR="00A46D22" w:rsidRPr="00A46D22">
        <w:rPr>
          <w:rFonts w:cs="B Badr"/>
          <w:sz w:val="32"/>
          <w:szCs w:val="32"/>
          <w:rtl/>
        </w:rPr>
        <w:t>الشمس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تکون </w:t>
      </w:r>
      <w:proofErr w:type="spellStart"/>
      <w:r w:rsidR="00A46D22" w:rsidRPr="00A46D22">
        <w:rPr>
          <w:rFonts w:cs="B Badr"/>
          <w:sz w:val="32"/>
          <w:szCs w:val="32"/>
          <w:rtl/>
        </w:rPr>
        <w:t>بصدد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بیان </w:t>
      </w:r>
      <w:proofErr w:type="spellStart"/>
      <w:r w:rsidR="00A46D22" w:rsidRPr="00A46D22">
        <w:rPr>
          <w:rFonts w:cs="B Badr"/>
          <w:sz w:val="32"/>
          <w:szCs w:val="32"/>
          <w:rtl/>
        </w:rPr>
        <w:t>الحکم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="00A46D22" w:rsidRPr="00A46D22">
        <w:rPr>
          <w:rFonts w:cs="B Badr"/>
          <w:sz w:val="32"/>
          <w:szCs w:val="32"/>
          <w:rtl/>
        </w:rPr>
        <w:t>بنحو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عام </w:t>
      </w:r>
      <w:proofErr w:type="spellStart"/>
      <w:r w:rsidR="00A46D22" w:rsidRPr="00A46D22">
        <w:rPr>
          <w:rFonts w:cs="B Badr"/>
          <w:sz w:val="32"/>
          <w:szCs w:val="32"/>
          <w:rtl/>
        </w:rPr>
        <w:t>بحیث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ان </w:t>
      </w:r>
      <w:proofErr w:type="spellStart"/>
      <w:r w:rsidR="00A46D22" w:rsidRPr="00A46D22">
        <w:rPr>
          <w:rFonts w:cs="B Badr"/>
          <w:sz w:val="32"/>
          <w:szCs w:val="32"/>
          <w:rtl/>
        </w:rPr>
        <w:t>العرف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="00A46D22" w:rsidRPr="00A46D22">
        <w:rPr>
          <w:rFonts w:cs="B Badr"/>
          <w:sz w:val="32"/>
          <w:szCs w:val="32"/>
          <w:rtl/>
        </w:rPr>
        <w:t>یأبی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="00A46D22" w:rsidRPr="00A46D22">
        <w:rPr>
          <w:rFonts w:cs="B Badr"/>
          <w:sz w:val="32"/>
          <w:szCs w:val="32"/>
          <w:rtl/>
        </w:rPr>
        <w:t>حملها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علی </w:t>
      </w:r>
      <w:proofErr w:type="spellStart"/>
      <w:r w:rsidR="00A46D22" w:rsidRPr="00A46D22">
        <w:rPr>
          <w:rFonts w:cs="B Badr"/>
          <w:sz w:val="32"/>
          <w:szCs w:val="32"/>
          <w:rtl/>
        </w:rPr>
        <w:t>الطواریء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="00A46D22" w:rsidRPr="00A46D22">
        <w:rPr>
          <w:rFonts w:cs="B Badr"/>
          <w:sz w:val="32"/>
          <w:szCs w:val="32"/>
          <w:rtl/>
        </w:rPr>
        <w:t>الاتفاقیة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 و </w:t>
      </w:r>
      <w:proofErr w:type="spellStart"/>
      <w:r w:rsidR="00A46D22" w:rsidRPr="00A46D22">
        <w:rPr>
          <w:rFonts w:cs="B Badr"/>
          <w:sz w:val="32"/>
          <w:szCs w:val="32"/>
          <w:rtl/>
        </w:rPr>
        <w:t>بناء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علی </w:t>
      </w:r>
      <w:proofErr w:type="spellStart"/>
      <w:r w:rsidR="00A46D22" w:rsidRPr="00A46D22">
        <w:rPr>
          <w:rFonts w:cs="B Badr"/>
          <w:sz w:val="32"/>
          <w:szCs w:val="32"/>
          <w:rtl/>
        </w:rPr>
        <w:t>هذه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="00A46D22" w:rsidRPr="00A46D22">
        <w:rPr>
          <w:rFonts w:cs="B Badr"/>
          <w:sz w:val="32"/>
          <w:szCs w:val="32"/>
          <w:rtl/>
        </w:rPr>
        <w:t>المناقشة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="00A46D22" w:rsidRPr="00A46D22">
        <w:rPr>
          <w:rFonts w:cs="B Badr"/>
          <w:sz w:val="32"/>
          <w:szCs w:val="32"/>
          <w:rtl/>
        </w:rPr>
        <w:t>لایتم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="00A46D22" w:rsidRPr="00A46D22">
        <w:rPr>
          <w:rFonts w:cs="B Badr"/>
          <w:sz w:val="32"/>
          <w:szCs w:val="32"/>
          <w:rtl/>
        </w:rPr>
        <w:t>هذا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="00A46D22" w:rsidRPr="00A46D22">
        <w:rPr>
          <w:rFonts w:cs="B Badr"/>
          <w:sz w:val="32"/>
          <w:szCs w:val="32"/>
          <w:rtl/>
        </w:rPr>
        <w:t>الجمع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="00A46D22" w:rsidRPr="00A46D22">
        <w:rPr>
          <w:rFonts w:cs="B Badr"/>
          <w:sz w:val="32"/>
          <w:szCs w:val="32"/>
          <w:rtl/>
        </w:rPr>
        <w:t>الذی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افاده </w:t>
      </w:r>
      <w:proofErr w:type="spellStart"/>
      <w:r w:rsidR="00A46D22" w:rsidRPr="00A46D22">
        <w:rPr>
          <w:rFonts w:cs="B Badr"/>
          <w:sz w:val="32"/>
          <w:szCs w:val="32"/>
          <w:rtl/>
        </w:rPr>
        <w:t>السید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="00A46D22" w:rsidRPr="00A46D22">
        <w:rPr>
          <w:rFonts w:cs="B Badr"/>
          <w:sz w:val="32"/>
          <w:szCs w:val="32"/>
          <w:rtl/>
        </w:rPr>
        <w:t>الحکیم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ره .</w:t>
      </w:r>
    </w:p>
    <w:p w:rsidR="00A46D22" w:rsidRPr="00A46D22" w:rsidRDefault="00F32D96" w:rsidP="00F32D96">
      <w:pPr>
        <w:tabs>
          <w:tab w:val="right" w:pos="9360"/>
        </w:tabs>
        <w:bidi w:val="0"/>
        <w:jc w:val="right"/>
        <w:rPr>
          <w:rFonts w:cs="B Badr"/>
          <w:sz w:val="32"/>
          <w:szCs w:val="32"/>
          <w:rtl/>
        </w:rPr>
      </w:pPr>
      <w:proofErr w:type="spellStart"/>
      <w:r>
        <w:rPr>
          <w:rFonts w:cs="B Badr" w:hint="cs"/>
          <w:sz w:val="32"/>
          <w:szCs w:val="32"/>
          <w:rtl/>
        </w:rPr>
        <w:t>والصحيح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ماذکره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اولاً</w:t>
      </w:r>
      <w:proofErr w:type="spellEnd"/>
      <w:r>
        <w:rPr>
          <w:rFonts w:cs="B Badr" w:hint="cs"/>
          <w:sz w:val="32"/>
          <w:szCs w:val="32"/>
          <w:rtl/>
        </w:rPr>
        <w:t xml:space="preserve"> من حمل </w:t>
      </w:r>
      <w:r w:rsidR="00A46D22" w:rsidRPr="00A46D22">
        <w:rPr>
          <w:rFonts w:cs="B Badr"/>
          <w:sz w:val="32"/>
          <w:szCs w:val="32"/>
          <w:rtl/>
        </w:rPr>
        <w:t xml:space="preserve">روایات </w:t>
      </w:r>
      <w:proofErr w:type="spellStart"/>
      <w:r w:rsidR="00A46D22" w:rsidRPr="00A46D22">
        <w:rPr>
          <w:rFonts w:cs="B Badr"/>
          <w:sz w:val="32"/>
          <w:szCs w:val="32"/>
          <w:rtl/>
        </w:rPr>
        <w:t>التحدید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="00A46D22" w:rsidRPr="00A46D22">
        <w:rPr>
          <w:rFonts w:cs="B Badr"/>
          <w:sz w:val="32"/>
          <w:szCs w:val="32"/>
          <w:rtl/>
        </w:rPr>
        <w:t>بالذراع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علی </w:t>
      </w:r>
      <w:proofErr w:type="spellStart"/>
      <w:r w:rsidR="00A46D22" w:rsidRPr="00A46D22">
        <w:rPr>
          <w:rFonts w:cs="B Badr"/>
          <w:sz w:val="32"/>
          <w:szCs w:val="32"/>
          <w:rtl/>
        </w:rPr>
        <w:t>انها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="00A46D22" w:rsidRPr="00A46D22">
        <w:rPr>
          <w:rFonts w:cs="B Badr"/>
          <w:sz w:val="32"/>
          <w:szCs w:val="32"/>
          <w:rtl/>
        </w:rPr>
        <w:t>بصدد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تقدیر </w:t>
      </w:r>
      <w:proofErr w:type="spellStart"/>
      <w:r w:rsidR="00A46D22" w:rsidRPr="00A46D22">
        <w:rPr>
          <w:rFonts w:cs="B Badr"/>
          <w:sz w:val="32"/>
          <w:szCs w:val="32"/>
          <w:rtl/>
        </w:rPr>
        <w:t>الوقت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فی حد </w:t>
      </w:r>
      <w:proofErr w:type="spellStart"/>
      <w:r w:rsidR="00A46D22" w:rsidRPr="00A46D22">
        <w:rPr>
          <w:rFonts w:cs="B Badr"/>
          <w:sz w:val="32"/>
          <w:szCs w:val="32"/>
          <w:rtl/>
        </w:rPr>
        <w:t>الذراع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="00A46D22" w:rsidRPr="00A46D22">
        <w:rPr>
          <w:rFonts w:cs="B Badr"/>
          <w:sz w:val="32"/>
          <w:szCs w:val="32"/>
          <w:rtl/>
        </w:rPr>
        <w:t>بتوقیت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اصلی و روایات </w:t>
      </w:r>
      <w:proofErr w:type="spellStart"/>
      <w:r w:rsidR="00A46D22" w:rsidRPr="00A46D22">
        <w:rPr>
          <w:rFonts w:cs="B Badr"/>
          <w:sz w:val="32"/>
          <w:szCs w:val="32"/>
          <w:rtl/>
        </w:rPr>
        <w:t>التعجیل</w:t>
      </w:r>
      <w:proofErr w:type="spellEnd"/>
      <w:r>
        <w:rPr>
          <w:rFonts w:cs="B Badr" w:hint="cs"/>
          <w:sz w:val="32"/>
          <w:szCs w:val="32"/>
          <w:rtl/>
        </w:rPr>
        <w:t xml:space="preserve"> علی </w:t>
      </w:r>
      <w:proofErr w:type="spellStart"/>
      <w:r>
        <w:rPr>
          <w:rFonts w:cs="B Badr" w:hint="cs"/>
          <w:sz w:val="32"/>
          <w:szCs w:val="32"/>
          <w:rtl/>
        </w:rPr>
        <w:t>انها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من باب  </w:t>
      </w:r>
      <w:proofErr w:type="spellStart"/>
      <w:r w:rsidR="00A46D22" w:rsidRPr="00A46D22">
        <w:rPr>
          <w:rFonts w:cs="B Badr"/>
          <w:sz w:val="32"/>
          <w:szCs w:val="32"/>
          <w:rtl/>
        </w:rPr>
        <w:t>المسارعة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الی </w:t>
      </w:r>
      <w:proofErr w:type="spellStart"/>
      <w:r w:rsidR="00A46D22" w:rsidRPr="00A46D22">
        <w:rPr>
          <w:rFonts w:cs="B Badr"/>
          <w:sz w:val="32"/>
          <w:szCs w:val="32"/>
          <w:rtl/>
        </w:rPr>
        <w:t>اتیانها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و لو قبل </w:t>
      </w:r>
      <w:proofErr w:type="spellStart"/>
      <w:r w:rsidR="00A46D22" w:rsidRPr="00A46D22">
        <w:rPr>
          <w:rFonts w:cs="B Badr"/>
          <w:sz w:val="32"/>
          <w:szCs w:val="32"/>
          <w:rtl/>
        </w:rPr>
        <w:t>الذراع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 و </w:t>
      </w:r>
      <w:proofErr w:type="spellStart"/>
      <w:r w:rsidR="00A46D22" w:rsidRPr="00A46D22">
        <w:rPr>
          <w:rFonts w:cs="B Badr"/>
          <w:sz w:val="32"/>
          <w:szCs w:val="32"/>
          <w:rtl/>
        </w:rPr>
        <w:t>الوقت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="00A46D22" w:rsidRPr="00A46D22">
        <w:rPr>
          <w:rFonts w:cs="B Badr"/>
          <w:sz w:val="32"/>
          <w:szCs w:val="32"/>
          <w:rtl/>
        </w:rPr>
        <w:t>الاصلی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کما </w:t>
      </w:r>
      <w:proofErr w:type="spellStart"/>
      <w:r w:rsidR="00A46D22" w:rsidRPr="00A46D22">
        <w:rPr>
          <w:rFonts w:cs="B Badr"/>
          <w:sz w:val="32"/>
          <w:szCs w:val="32"/>
          <w:rtl/>
        </w:rPr>
        <w:t>تقدمت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="00A46D22" w:rsidRPr="00A46D22">
        <w:rPr>
          <w:rFonts w:cs="B Badr"/>
          <w:sz w:val="32"/>
          <w:szCs w:val="32"/>
          <w:rtl/>
        </w:rPr>
        <w:t>الاشارة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="00A46D22" w:rsidRPr="00A46D22">
        <w:rPr>
          <w:rFonts w:cs="B Badr"/>
          <w:sz w:val="32"/>
          <w:szCs w:val="32"/>
          <w:rtl/>
        </w:rPr>
        <w:t>الیه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 من کلمات </w:t>
      </w:r>
      <w:proofErr w:type="spellStart"/>
      <w:r w:rsidR="00A46D22" w:rsidRPr="00A46D22">
        <w:rPr>
          <w:rFonts w:cs="B Badr"/>
          <w:sz w:val="32"/>
          <w:szCs w:val="32"/>
          <w:rtl/>
        </w:rPr>
        <w:t>المحقق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="00A46D22" w:rsidRPr="00A46D22">
        <w:rPr>
          <w:rFonts w:cs="B Badr"/>
          <w:sz w:val="32"/>
          <w:szCs w:val="32"/>
          <w:rtl/>
        </w:rPr>
        <w:t>الهمدانی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ره</w:t>
      </w:r>
      <w:r>
        <w:rPr>
          <w:rFonts w:cs="B Badr" w:hint="cs"/>
          <w:sz w:val="32"/>
          <w:szCs w:val="32"/>
          <w:rtl/>
        </w:rPr>
        <w:t xml:space="preserve"> ،</w:t>
      </w:r>
      <w:r w:rsidR="00A46D22" w:rsidRPr="00A46D22">
        <w:rPr>
          <w:rFonts w:cs="B Badr"/>
          <w:sz w:val="32"/>
          <w:szCs w:val="32"/>
          <w:rtl/>
        </w:rPr>
        <w:t xml:space="preserve"> </w:t>
      </w:r>
      <w:r>
        <w:rPr>
          <w:rFonts w:cs="B Badr" w:hint="cs"/>
          <w:sz w:val="32"/>
          <w:szCs w:val="32"/>
          <w:rtl/>
        </w:rPr>
        <w:t>و</w:t>
      </w:r>
      <w:r w:rsidR="00A46D22" w:rsidRPr="00A46D22">
        <w:rPr>
          <w:rFonts w:cs="B Badr"/>
          <w:sz w:val="32"/>
          <w:szCs w:val="32"/>
          <w:rtl/>
        </w:rPr>
        <w:t xml:space="preserve"> ما </w:t>
      </w:r>
      <w:proofErr w:type="spellStart"/>
      <w:r w:rsidR="00A46D22" w:rsidRPr="00A46D22">
        <w:rPr>
          <w:rFonts w:cs="B Badr"/>
          <w:sz w:val="32"/>
          <w:szCs w:val="32"/>
          <w:rtl/>
        </w:rPr>
        <w:t>ذکره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="00A46D22" w:rsidRPr="00A46D22">
        <w:rPr>
          <w:rFonts w:cs="B Badr"/>
          <w:sz w:val="32"/>
          <w:szCs w:val="32"/>
          <w:rtl/>
        </w:rPr>
        <w:t>السید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="00A46D22" w:rsidRPr="00A46D22">
        <w:rPr>
          <w:rFonts w:cs="B Badr"/>
          <w:sz w:val="32"/>
          <w:szCs w:val="32"/>
          <w:rtl/>
        </w:rPr>
        <w:t>الحکیم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ره </w:t>
      </w:r>
      <w:proofErr w:type="spellStart"/>
      <w:r w:rsidR="00A46D22" w:rsidRPr="00A46D22">
        <w:rPr>
          <w:rFonts w:cs="B Badr"/>
          <w:sz w:val="32"/>
          <w:szCs w:val="32"/>
          <w:rtl/>
        </w:rPr>
        <w:t>بعنوان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="00A46D22" w:rsidRPr="00A46D22">
        <w:rPr>
          <w:rFonts w:cs="B Badr"/>
          <w:sz w:val="32"/>
          <w:szCs w:val="32"/>
          <w:rtl/>
        </w:rPr>
        <w:t>الاشکال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لا </w:t>
      </w:r>
      <w:proofErr w:type="spellStart"/>
      <w:r w:rsidR="00A46D22" w:rsidRPr="00A46D22">
        <w:rPr>
          <w:rFonts w:cs="B Badr"/>
          <w:sz w:val="32"/>
          <w:szCs w:val="32"/>
          <w:rtl/>
        </w:rPr>
        <w:t>یوجب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رفع </w:t>
      </w:r>
      <w:proofErr w:type="spellStart"/>
      <w:r w:rsidR="00A46D22" w:rsidRPr="00A46D22">
        <w:rPr>
          <w:rFonts w:cs="B Badr"/>
          <w:sz w:val="32"/>
          <w:szCs w:val="32"/>
          <w:rtl/>
        </w:rPr>
        <w:t>الید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عن </w:t>
      </w:r>
      <w:proofErr w:type="spellStart"/>
      <w:r w:rsidR="00A46D22" w:rsidRPr="00A46D22">
        <w:rPr>
          <w:rFonts w:cs="B Badr"/>
          <w:sz w:val="32"/>
          <w:szCs w:val="32"/>
          <w:rtl/>
        </w:rPr>
        <w:t>هذا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="00A46D22" w:rsidRPr="00A46D22">
        <w:rPr>
          <w:rFonts w:cs="B Badr"/>
          <w:sz w:val="32"/>
          <w:szCs w:val="32"/>
          <w:rtl/>
        </w:rPr>
        <w:t>الجمع</w:t>
      </w:r>
      <w:proofErr w:type="spellEnd"/>
      <w:r w:rsidR="00A46D22" w:rsidRPr="00A46D22">
        <w:rPr>
          <w:rFonts w:cs="B Badr"/>
          <w:sz w:val="32"/>
          <w:szCs w:val="32"/>
          <w:rtl/>
        </w:rPr>
        <w:t xml:space="preserve"> .</w:t>
      </w:r>
    </w:p>
    <w:p w:rsidR="00A46D22" w:rsidRPr="00A46D22" w:rsidRDefault="00A46D22" w:rsidP="00F32D96">
      <w:pPr>
        <w:pStyle w:val="a3"/>
        <w:bidi/>
        <w:rPr>
          <w:rFonts w:ascii="NoorLotus" w:hAnsi="NoorLotus" w:cs="B Badr"/>
          <w:color w:val="000000"/>
          <w:sz w:val="32"/>
          <w:szCs w:val="32"/>
          <w:rtl/>
        </w:rPr>
      </w:pPr>
      <w:r w:rsidRPr="00A46D22">
        <w:rPr>
          <w:rFonts w:cs="B Badr" w:hint="cs"/>
          <w:sz w:val="32"/>
          <w:szCs w:val="32"/>
          <w:rtl/>
        </w:rPr>
        <w:t xml:space="preserve">و </w:t>
      </w:r>
      <w:proofErr w:type="spellStart"/>
      <w:r w:rsidRPr="00A46D22">
        <w:rPr>
          <w:rFonts w:cs="B Badr" w:hint="cs"/>
          <w:sz w:val="32"/>
          <w:szCs w:val="32"/>
          <w:rtl/>
        </w:rPr>
        <w:t>هناک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مطلب </w:t>
      </w:r>
      <w:proofErr w:type="spellStart"/>
      <w:r w:rsidRPr="00A46D22">
        <w:rPr>
          <w:rFonts w:cs="B Badr" w:hint="cs"/>
          <w:sz w:val="32"/>
          <w:szCs w:val="32"/>
          <w:rtl/>
        </w:rPr>
        <w:t>اخر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بالنسبة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الی روایات </w:t>
      </w:r>
      <w:proofErr w:type="spellStart"/>
      <w:r w:rsidRPr="00A46D22">
        <w:rPr>
          <w:rFonts w:cs="B Badr" w:hint="cs"/>
          <w:sz w:val="32"/>
          <w:szCs w:val="32"/>
          <w:rtl/>
        </w:rPr>
        <w:t>المثل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و هو ما نقل عن </w:t>
      </w:r>
      <w:proofErr w:type="spellStart"/>
      <w:r w:rsidRPr="00A46D22">
        <w:rPr>
          <w:rFonts w:cs="B Badr" w:hint="cs"/>
          <w:sz w:val="32"/>
          <w:szCs w:val="32"/>
          <w:rtl/>
        </w:rPr>
        <w:t>السید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البروجردی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ره </w:t>
      </w:r>
      <w:r w:rsidR="00F32D96">
        <w:rPr>
          <w:rFonts w:cs="B Badr" w:hint="cs"/>
          <w:sz w:val="32"/>
          <w:szCs w:val="32"/>
          <w:rtl/>
        </w:rPr>
        <w:t xml:space="preserve"> من </w:t>
      </w:r>
      <w:r w:rsidRPr="00A46D22">
        <w:rPr>
          <w:rFonts w:cs="B Badr" w:hint="cs"/>
          <w:sz w:val="32"/>
          <w:szCs w:val="32"/>
          <w:rtl/>
        </w:rPr>
        <w:t xml:space="preserve">ان روایات </w:t>
      </w:r>
      <w:proofErr w:type="spellStart"/>
      <w:r w:rsidRPr="00A46D22">
        <w:rPr>
          <w:rFonts w:cs="B Badr" w:hint="cs"/>
          <w:sz w:val="32"/>
          <w:szCs w:val="32"/>
          <w:rtl/>
        </w:rPr>
        <w:t>التحدید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بالمثل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محمولة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Pr="00A46D22">
        <w:rPr>
          <w:rFonts w:cs="B Badr" w:hint="cs"/>
          <w:sz w:val="32"/>
          <w:szCs w:val="32"/>
          <w:rtl/>
        </w:rPr>
        <w:t>التقیة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وان ما </w:t>
      </w:r>
      <w:proofErr w:type="spellStart"/>
      <w:r w:rsidRPr="00A46D22">
        <w:rPr>
          <w:rFonts w:cs="B Badr" w:hint="cs"/>
          <w:sz w:val="32"/>
          <w:szCs w:val="32"/>
          <w:rtl/>
        </w:rPr>
        <w:t>یدعیه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العامة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من ان </w:t>
      </w:r>
      <w:proofErr w:type="spellStart"/>
      <w:r w:rsidRPr="00A46D22">
        <w:rPr>
          <w:rFonts w:cs="B Badr" w:hint="cs"/>
          <w:sz w:val="32"/>
          <w:szCs w:val="32"/>
          <w:rtl/>
        </w:rPr>
        <w:t>النبیّ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الاکرم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ص کان </w:t>
      </w:r>
      <w:proofErr w:type="spellStart"/>
      <w:r w:rsidRPr="00A46D22">
        <w:rPr>
          <w:rFonts w:cs="B Badr" w:hint="cs"/>
          <w:sz w:val="32"/>
          <w:szCs w:val="32"/>
          <w:rtl/>
        </w:rPr>
        <w:t>یصلی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العصر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اذا </w:t>
      </w:r>
      <w:proofErr w:type="spellStart"/>
      <w:r w:rsidRPr="00A46D22">
        <w:rPr>
          <w:rFonts w:cs="B Badr" w:hint="cs"/>
          <w:sz w:val="32"/>
          <w:szCs w:val="32"/>
          <w:rtl/>
        </w:rPr>
        <w:t>بلغ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الظل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مثل </w:t>
      </w:r>
      <w:proofErr w:type="spellStart"/>
      <w:r w:rsidRPr="00A46D22">
        <w:rPr>
          <w:rFonts w:cs="B Badr" w:hint="cs"/>
          <w:sz w:val="32"/>
          <w:szCs w:val="32"/>
          <w:rtl/>
        </w:rPr>
        <w:t>الشاخص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لیس </w:t>
      </w:r>
      <w:proofErr w:type="spellStart"/>
      <w:r w:rsidRPr="00A46D22">
        <w:rPr>
          <w:rFonts w:cs="B Badr" w:hint="cs"/>
          <w:sz w:val="32"/>
          <w:szCs w:val="32"/>
          <w:rtl/>
        </w:rPr>
        <w:t>ثابتا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بل ما هو ثابت </w:t>
      </w:r>
      <w:proofErr w:type="spellStart"/>
      <w:r w:rsidRPr="00A46D22">
        <w:rPr>
          <w:rFonts w:cs="B Badr" w:hint="cs"/>
          <w:sz w:val="32"/>
          <w:szCs w:val="32"/>
          <w:rtl/>
        </w:rPr>
        <w:t>بالروایات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خلافه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وانه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صلّی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الله علیه و اله </w:t>
      </w:r>
      <w:proofErr w:type="spellStart"/>
      <w:r w:rsidRPr="00A46D22">
        <w:rPr>
          <w:rFonts w:cs="B Badr" w:hint="cs"/>
          <w:sz w:val="32"/>
          <w:szCs w:val="32"/>
          <w:rtl/>
        </w:rPr>
        <w:t>یصلی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العصر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عند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الذراع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 </w:t>
      </w:r>
      <w:proofErr w:type="spellStart"/>
      <w:r w:rsidRPr="00A46D22">
        <w:rPr>
          <w:rFonts w:cs="B Badr" w:hint="cs"/>
          <w:sz w:val="32"/>
          <w:szCs w:val="32"/>
          <w:rtl/>
        </w:rPr>
        <w:t>ففی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نهایة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التقریر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: </w:t>
      </w:r>
      <w:proofErr w:type="spellStart"/>
      <w:r w:rsidRPr="00A46D22">
        <w:rPr>
          <w:rFonts w:cs="B Badr" w:hint="cs"/>
          <w:sz w:val="32"/>
          <w:szCs w:val="32"/>
          <w:rtl/>
        </w:rPr>
        <w:t>الذي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يمكن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أن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يقال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في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هذا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المقام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أنّ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استمرار عمل </w:t>
      </w:r>
      <w:proofErr w:type="spellStart"/>
      <w:r w:rsidRPr="00A46D22">
        <w:rPr>
          <w:rFonts w:cs="B Badr" w:hint="cs"/>
          <w:sz w:val="32"/>
          <w:szCs w:val="32"/>
          <w:rtl/>
        </w:rPr>
        <w:t>النبيّ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صلّى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اللّه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عليه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و </w:t>
      </w:r>
      <w:proofErr w:type="spellStart"/>
      <w:r w:rsidRPr="00A46D22">
        <w:rPr>
          <w:rFonts w:cs="B Badr" w:hint="cs"/>
          <w:sz w:val="32"/>
          <w:szCs w:val="32"/>
          <w:rtl/>
        </w:rPr>
        <w:t>آله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على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ما </w:t>
      </w:r>
      <w:proofErr w:type="spellStart"/>
      <w:r w:rsidRPr="00A46D22">
        <w:rPr>
          <w:rFonts w:cs="B Badr" w:hint="cs"/>
          <w:sz w:val="32"/>
          <w:szCs w:val="32"/>
          <w:rtl/>
        </w:rPr>
        <w:t>ذكر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من </w:t>
      </w:r>
      <w:proofErr w:type="spellStart"/>
      <w:r w:rsidRPr="00A46D22">
        <w:rPr>
          <w:rFonts w:cs="B Badr" w:hint="cs"/>
          <w:sz w:val="32"/>
          <w:szCs w:val="32"/>
          <w:rtl/>
        </w:rPr>
        <w:t>تأخير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العصر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إلى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أن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يصير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ظلّ </w:t>
      </w:r>
      <w:proofErr w:type="spellStart"/>
      <w:r w:rsidRPr="00A46D22">
        <w:rPr>
          <w:rFonts w:cs="B Badr" w:hint="cs"/>
          <w:sz w:val="32"/>
          <w:szCs w:val="32"/>
          <w:rtl/>
        </w:rPr>
        <w:t>الشاخص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مثله </w:t>
      </w:r>
      <w:proofErr w:type="spellStart"/>
      <w:r w:rsidRPr="00A46D22">
        <w:rPr>
          <w:rFonts w:cs="B Badr" w:hint="cs"/>
          <w:sz w:val="32"/>
          <w:szCs w:val="32"/>
          <w:rtl/>
        </w:rPr>
        <w:t>مما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لم </w:t>
      </w:r>
      <w:proofErr w:type="spellStart"/>
      <w:r w:rsidRPr="00A46D22">
        <w:rPr>
          <w:rFonts w:cs="B Badr" w:hint="cs"/>
          <w:sz w:val="32"/>
          <w:szCs w:val="32"/>
          <w:rtl/>
        </w:rPr>
        <w:t>يثبت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، </w:t>
      </w:r>
      <w:proofErr w:type="spellStart"/>
      <w:r w:rsidRPr="00A46D22">
        <w:rPr>
          <w:rFonts w:cs="B Badr" w:hint="cs"/>
          <w:sz w:val="32"/>
          <w:szCs w:val="32"/>
          <w:rtl/>
        </w:rPr>
        <w:t>كيف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و </w:t>
      </w:r>
      <w:proofErr w:type="spellStart"/>
      <w:r w:rsidRPr="00A46D22">
        <w:rPr>
          <w:rFonts w:cs="B Badr" w:hint="cs"/>
          <w:sz w:val="32"/>
          <w:szCs w:val="32"/>
          <w:rtl/>
        </w:rPr>
        <w:t>يستفاد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من </w:t>
      </w:r>
      <w:proofErr w:type="spellStart"/>
      <w:r w:rsidRPr="00A46D22">
        <w:rPr>
          <w:rFonts w:cs="B Badr" w:hint="cs"/>
          <w:sz w:val="32"/>
          <w:szCs w:val="32"/>
          <w:rtl/>
        </w:rPr>
        <w:t>الروايات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الكثيرة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التي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بلغت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من </w:t>
      </w:r>
      <w:proofErr w:type="spellStart"/>
      <w:r w:rsidRPr="00A46D22">
        <w:rPr>
          <w:rFonts w:cs="B Badr" w:hint="cs"/>
          <w:sz w:val="32"/>
          <w:szCs w:val="32"/>
          <w:rtl/>
        </w:rPr>
        <w:t>الكثرة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حدّا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يمكن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دعوى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القطع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بصدورها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، </w:t>
      </w:r>
      <w:proofErr w:type="spellStart"/>
      <w:r w:rsidRPr="00A46D22">
        <w:rPr>
          <w:rFonts w:cs="B Badr" w:hint="cs"/>
          <w:sz w:val="32"/>
          <w:szCs w:val="32"/>
          <w:rtl/>
        </w:rPr>
        <w:t>أنّ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lastRenderedPageBreak/>
        <w:t>بناءه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صلّى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اللّه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عليه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و </w:t>
      </w:r>
      <w:proofErr w:type="spellStart"/>
      <w:r w:rsidRPr="00A46D22">
        <w:rPr>
          <w:rFonts w:cs="B Badr" w:hint="cs"/>
          <w:sz w:val="32"/>
          <w:szCs w:val="32"/>
          <w:rtl/>
        </w:rPr>
        <w:t>آله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كان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على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الإتيان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بالعصر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بعد </w:t>
      </w:r>
      <w:proofErr w:type="spellStart"/>
      <w:r w:rsidRPr="00A46D22">
        <w:rPr>
          <w:rFonts w:cs="B Badr" w:hint="cs"/>
          <w:sz w:val="32"/>
          <w:szCs w:val="32"/>
          <w:rtl/>
        </w:rPr>
        <w:t>الذراعين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، و </w:t>
      </w:r>
      <w:proofErr w:type="spellStart"/>
      <w:r w:rsidRPr="00A46D22">
        <w:rPr>
          <w:rFonts w:cs="B Badr" w:hint="cs"/>
          <w:sz w:val="32"/>
          <w:szCs w:val="32"/>
          <w:rtl/>
        </w:rPr>
        <w:t>حينئذ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فيظهر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بطلان ما </w:t>
      </w:r>
      <w:proofErr w:type="spellStart"/>
      <w:r w:rsidRPr="00A46D22">
        <w:rPr>
          <w:rFonts w:cs="B Badr" w:hint="cs"/>
          <w:sz w:val="32"/>
          <w:szCs w:val="32"/>
          <w:rtl/>
        </w:rPr>
        <w:t>عليه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العامّة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في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مقام </w:t>
      </w:r>
      <w:proofErr w:type="spellStart"/>
      <w:r w:rsidRPr="00A46D22">
        <w:rPr>
          <w:rFonts w:cs="B Badr" w:hint="cs"/>
          <w:sz w:val="32"/>
          <w:szCs w:val="32"/>
          <w:rtl/>
        </w:rPr>
        <w:t>العمل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من </w:t>
      </w:r>
      <w:proofErr w:type="spellStart"/>
      <w:r w:rsidRPr="00A46D22">
        <w:rPr>
          <w:rFonts w:cs="B Badr" w:hint="cs"/>
          <w:sz w:val="32"/>
          <w:szCs w:val="32"/>
          <w:rtl/>
        </w:rPr>
        <w:t>التأخير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إلى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المثل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، و </w:t>
      </w:r>
      <w:proofErr w:type="spellStart"/>
      <w:r w:rsidRPr="00A46D22">
        <w:rPr>
          <w:rFonts w:cs="B Badr" w:hint="cs"/>
          <w:sz w:val="32"/>
          <w:szCs w:val="32"/>
          <w:rtl/>
        </w:rPr>
        <w:t>كذا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عدم </w:t>
      </w:r>
      <w:proofErr w:type="spellStart"/>
      <w:r w:rsidRPr="00A46D22">
        <w:rPr>
          <w:rFonts w:cs="B Badr" w:hint="cs"/>
          <w:sz w:val="32"/>
          <w:szCs w:val="32"/>
          <w:rtl/>
        </w:rPr>
        <w:t>صحة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ما </w:t>
      </w:r>
      <w:proofErr w:type="spellStart"/>
      <w:r w:rsidRPr="00A46D22">
        <w:rPr>
          <w:rFonts w:cs="B Badr" w:hint="cs"/>
          <w:sz w:val="32"/>
          <w:szCs w:val="32"/>
          <w:rtl/>
        </w:rPr>
        <w:t>حكوا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عن </w:t>
      </w:r>
      <w:proofErr w:type="spellStart"/>
      <w:r w:rsidRPr="00A46D22">
        <w:rPr>
          <w:rFonts w:cs="B Badr" w:hint="cs"/>
          <w:sz w:val="32"/>
          <w:szCs w:val="32"/>
          <w:rtl/>
        </w:rPr>
        <w:t>النبيّ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صلّى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اللّه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عليه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و </w:t>
      </w:r>
      <w:proofErr w:type="spellStart"/>
      <w:r w:rsidRPr="00A46D22">
        <w:rPr>
          <w:rFonts w:cs="B Badr" w:hint="cs"/>
          <w:sz w:val="32"/>
          <w:szCs w:val="32"/>
          <w:rtl/>
        </w:rPr>
        <w:t>آله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من </w:t>
      </w:r>
      <w:proofErr w:type="spellStart"/>
      <w:r w:rsidRPr="00A46D22">
        <w:rPr>
          <w:rFonts w:cs="B Badr" w:hint="cs"/>
          <w:sz w:val="32"/>
          <w:szCs w:val="32"/>
          <w:rtl/>
        </w:rPr>
        <w:t>أنّه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كان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ملتزما</w:t>
      </w:r>
      <w:proofErr w:type="spellEnd"/>
      <w:r w:rsidRPr="00A46D22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A46D22">
        <w:rPr>
          <w:rFonts w:cs="B Badr" w:hint="cs"/>
          <w:sz w:val="32"/>
          <w:szCs w:val="32"/>
          <w:rtl/>
        </w:rPr>
        <w:t>بذلك</w:t>
      </w:r>
      <w:proofErr w:type="spellEnd"/>
      <w:r w:rsidRPr="00A46D22">
        <w:rPr>
          <w:rStyle w:val="aa"/>
          <w:rFonts w:ascii="NoorLotus" w:hAnsi="NoorLotus" w:cs="B Badr"/>
          <w:color w:val="000000"/>
          <w:sz w:val="32"/>
          <w:szCs w:val="32"/>
          <w:rtl/>
        </w:rPr>
        <w:footnoteReference w:id="7"/>
      </w:r>
    </w:p>
    <w:p w:rsidR="00A46D22" w:rsidRPr="00A46D22" w:rsidRDefault="00A46D22" w:rsidP="00F32D96">
      <w:pPr>
        <w:tabs>
          <w:tab w:val="right" w:pos="9360"/>
        </w:tabs>
        <w:bidi w:val="0"/>
        <w:jc w:val="right"/>
        <w:rPr>
          <w:rFonts w:cs="B Badr"/>
          <w:sz w:val="32"/>
          <w:szCs w:val="32"/>
          <w:lang w:bidi="ar-SA"/>
        </w:rPr>
      </w:pPr>
      <w:r w:rsidRPr="00A46D22">
        <w:rPr>
          <w:rFonts w:cs="B Badr"/>
          <w:sz w:val="32"/>
          <w:szCs w:val="32"/>
          <w:rtl/>
        </w:rPr>
        <w:t xml:space="preserve">اما منتهی وقت </w:t>
      </w:r>
      <w:proofErr w:type="spellStart"/>
      <w:r w:rsidRPr="00A46D22">
        <w:rPr>
          <w:rFonts w:cs="B Badr"/>
          <w:sz w:val="32"/>
          <w:szCs w:val="32"/>
          <w:rtl/>
        </w:rPr>
        <w:t>فضیلة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العصر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فیستفاد</w:t>
      </w:r>
      <w:proofErr w:type="spellEnd"/>
      <w:r w:rsidRPr="00A46D22">
        <w:rPr>
          <w:rFonts w:cs="B Badr"/>
          <w:sz w:val="32"/>
          <w:szCs w:val="32"/>
          <w:rtl/>
        </w:rPr>
        <w:t xml:space="preserve"> من </w:t>
      </w:r>
      <w:proofErr w:type="spellStart"/>
      <w:r w:rsidRPr="00A46D22">
        <w:rPr>
          <w:rFonts w:cs="B Badr"/>
          <w:sz w:val="32"/>
          <w:szCs w:val="32"/>
          <w:rtl/>
        </w:rPr>
        <w:t>الروایات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التی</w:t>
      </w:r>
      <w:proofErr w:type="spellEnd"/>
      <w:r w:rsidRPr="00A46D22">
        <w:rPr>
          <w:rFonts w:cs="B Badr"/>
          <w:sz w:val="32"/>
          <w:szCs w:val="32"/>
          <w:rtl/>
        </w:rPr>
        <w:t xml:space="preserve"> تقدم </w:t>
      </w:r>
      <w:proofErr w:type="spellStart"/>
      <w:r w:rsidRPr="00A46D22">
        <w:rPr>
          <w:rFonts w:cs="B Badr"/>
          <w:sz w:val="32"/>
          <w:szCs w:val="32"/>
          <w:rtl/>
        </w:rPr>
        <w:t>ذکرها</w:t>
      </w:r>
      <w:proofErr w:type="spellEnd"/>
      <w:r w:rsidRPr="00A46D22">
        <w:rPr>
          <w:rFonts w:cs="B Badr"/>
          <w:sz w:val="32"/>
          <w:szCs w:val="32"/>
          <w:rtl/>
        </w:rPr>
        <w:t xml:space="preserve"> فی بیان منتهی وقت </w:t>
      </w:r>
      <w:proofErr w:type="spellStart"/>
      <w:r w:rsidRPr="00A46D22">
        <w:rPr>
          <w:rFonts w:cs="B Badr"/>
          <w:sz w:val="32"/>
          <w:szCs w:val="32"/>
          <w:rtl/>
        </w:rPr>
        <w:t>فضیلة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الظهر</w:t>
      </w:r>
      <w:proofErr w:type="spellEnd"/>
      <w:r w:rsidRPr="00A46D22">
        <w:rPr>
          <w:rFonts w:cs="B Badr"/>
          <w:sz w:val="32"/>
          <w:szCs w:val="32"/>
          <w:rtl/>
        </w:rPr>
        <w:t xml:space="preserve"> من ان </w:t>
      </w:r>
      <w:proofErr w:type="spellStart"/>
      <w:r w:rsidRPr="00A46D22">
        <w:rPr>
          <w:rFonts w:cs="B Badr"/>
          <w:sz w:val="32"/>
          <w:szCs w:val="32"/>
          <w:rtl/>
        </w:rPr>
        <w:t>المنتهی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للظهر</w:t>
      </w:r>
      <w:proofErr w:type="spellEnd"/>
      <w:r w:rsidRPr="00A46D22">
        <w:rPr>
          <w:rFonts w:cs="B Badr"/>
          <w:sz w:val="32"/>
          <w:szCs w:val="32"/>
          <w:rtl/>
        </w:rPr>
        <w:t xml:space="preserve"> بلوغ </w:t>
      </w:r>
      <w:proofErr w:type="spellStart"/>
      <w:r w:rsidRPr="00A46D22">
        <w:rPr>
          <w:rFonts w:cs="B Badr"/>
          <w:sz w:val="32"/>
          <w:szCs w:val="32"/>
          <w:rtl/>
        </w:rPr>
        <w:t>الظل</w:t>
      </w:r>
      <w:proofErr w:type="spellEnd"/>
      <w:r w:rsidRPr="00A46D22">
        <w:rPr>
          <w:rFonts w:cs="B Badr"/>
          <w:sz w:val="32"/>
          <w:szCs w:val="32"/>
          <w:rtl/>
        </w:rPr>
        <w:t xml:space="preserve"> الی مثل </w:t>
      </w:r>
      <w:proofErr w:type="spellStart"/>
      <w:r w:rsidRPr="00A46D22">
        <w:rPr>
          <w:rFonts w:cs="B Badr"/>
          <w:sz w:val="32"/>
          <w:szCs w:val="32"/>
          <w:rtl/>
        </w:rPr>
        <w:t>الشاخص</w:t>
      </w:r>
      <w:proofErr w:type="spellEnd"/>
      <w:r w:rsidRPr="00A46D22">
        <w:rPr>
          <w:rFonts w:cs="B Badr"/>
          <w:sz w:val="32"/>
          <w:szCs w:val="32"/>
          <w:rtl/>
        </w:rPr>
        <w:t xml:space="preserve"> و منتهی </w:t>
      </w:r>
      <w:proofErr w:type="spellStart"/>
      <w:r w:rsidRPr="00A46D22">
        <w:rPr>
          <w:rFonts w:cs="B Badr"/>
          <w:sz w:val="32"/>
          <w:szCs w:val="32"/>
          <w:rtl/>
        </w:rPr>
        <w:t>فضیلة</w:t>
      </w:r>
      <w:proofErr w:type="spellEnd"/>
      <w:r w:rsidRPr="00A46D22">
        <w:rPr>
          <w:rFonts w:cs="B Badr"/>
          <w:sz w:val="32"/>
          <w:szCs w:val="32"/>
          <w:rtl/>
        </w:rPr>
        <w:t xml:space="preserve"> </w:t>
      </w:r>
      <w:proofErr w:type="spellStart"/>
      <w:r w:rsidRPr="00A46D22">
        <w:rPr>
          <w:rFonts w:cs="B Badr"/>
          <w:sz w:val="32"/>
          <w:szCs w:val="32"/>
          <w:rtl/>
        </w:rPr>
        <w:t>العصر</w:t>
      </w:r>
      <w:proofErr w:type="spellEnd"/>
      <w:r w:rsidRPr="00A46D22">
        <w:rPr>
          <w:rFonts w:cs="B Badr"/>
          <w:sz w:val="32"/>
          <w:szCs w:val="32"/>
          <w:rtl/>
        </w:rPr>
        <w:t xml:space="preserve"> اذا </w:t>
      </w:r>
      <w:proofErr w:type="spellStart"/>
      <w:r w:rsidRPr="00A46D22">
        <w:rPr>
          <w:rFonts w:cs="B Badr"/>
          <w:sz w:val="32"/>
          <w:szCs w:val="32"/>
          <w:rtl/>
        </w:rPr>
        <w:t>بلغ</w:t>
      </w:r>
      <w:proofErr w:type="spellEnd"/>
      <w:r w:rsidRPr="00A46D22">
        <w:rPr>
          <w:rFonts w:cs="B Badr"/>
          <w:sz w:val="32"/>
          <w:szCs w:val="32"/>
          <w:rtl/>
        </w:rPr>
        <w:t xml:space="preserve"> الی </w:t>
      </w:r>
      <w:proofErr w:type="spellStart"/>
      <w:r w:rsidRPr="00A46D22">
        <w:rPr>
          <w:rFonts w:cs="B Badr"/>
          <w:sz w:val="32"/>
          <w:szCs w:val="32"/>
          <w:rtl/>
        </w:rPr>
        <w:t>المثلین</w:t>
      </w:r>
      <w:proofErr w:type="spellEnd"/>
      <w:r w:rsidRPr="00A46D22">
        <w:rPr>
          <w:rFonts w:cs="B Badr"/>
          <w:sz w:val="32"/>
          <w:szCs w:val="32"/>
          <w:rtl/>
        </w:rPr>
        <w:t xml:space="preserve"> و لا خلاف </w:t>
      </w:r>
      <w:proofErr w:type="spellStart"/>
      <w:r w:rsidRPr="00A46D22">
        <w:rPr>
          <w:rFonts w:cs="B Badr"/>
          <w:sz w:val="32"/>
          <w:szCs w:val="32"/>
          <w:rtl/>
        </w:rPr>
        <w:t>فیه</w:t>
      </w:r>
      <w:proofErr w:type="spellEnd"/>
      <w:r w:rsidRPr="00A46D22">
        <w:rPr>
          <w:rFonts w:cs="B Badr"/>
          <w:sz w:val="32"/>
          <w:szCs w:val="32"/>
          <w:rtl/>
        </w:rPr>
        <w:t xml:space="preserve"> . </w:t>
      </w:r>
    </w:p>
    <w:p w:rsidR="00A46D22" w:rsidRPr="00A46D22" w:rsidRDefault="00A46D22" w:rsidP="00A46D22">
      <w:pPr>
        <w:tabs>
          <w:tab w:val="right" w:pos="9360"/>
        </w:tabs>
        <w:bidi w:val="0"/>
        <w:jc w:val="right"/>
        <w:rPr>
          <w:rFonts w:cs="B Badr"/>
          <w:sz w:val="32"/>
          <w:szCs w:val="32"/>
          <w:rtl/>
        </w:rPr>
      </w:pPr>
      <w:r w:rsidRPr="00A46D22">
        <w:rPr>
          <w:rFonts w:cs="B Badr"/>
          <w:sz w:val="32"/>
          <w:szCs w:val="32"/>
          <w:rtl/>
        </w:rPr>
        <w:t xml:space="preserve">و </w:t>
      </w:r>
      <w:proofErr w:type="spellStart"/>
      <w:r w:rsidRPr="00A46D22">
        <w:rPr>
          <w:rFonts w:cs="B Badr"/>
          <w:sz w:val="32"/>
          <w:szCs w:val="32"/>
          <w:rtl/>
        </w:rPr>
        <w:t>صلّی</w:t>
      </w:r>
      <w:proofErr w:type="spellEnd"/>
      <w:r w:rsidRPr="00A46D22">
        <w:rPr>
          <w:rFonts w:cs="B Badr"/>
          <w:sz w:val="32"/>
          <w:szCs w:val="32"/>
          <w:rtl/>
        </w:rPr>
        <w:t xml:space="preserve"> الله علی محمّد و اله </w:t>
      </w:r>
      <w:proofErr w:type="spellStart"/>
      <w:r w:rsidRPr="00A46D22">
        <w:rPr>
          <w:rFonts w:cs="B Badr"/>
          <w:sz w:val="32"/>
          <w:szCs w:val="32"/>
          <w:rtl/>
        </w:rPr>
        <w:t>الطاهرین</w:t>
      </w:r>
      <w:proofErr w:type="spellEnd"/>
    </w:p>
    <w:p w:rsidR="002504AB" w:rsidRPr="00A46D22" w:rsidRDefault="002504AB">
      <w:pPr>
        <w:rPr>
          <w:rFonts w:cs="B Badr"/>
          <w:sz w:val="32"/>
          <w:szCs w:val="32"/>
        </w:rPr>
      </w:pPr>
    </w:p>
    <w:sectPr w:rsidR="002504AB" w:rsidRPr="00A46D22" w:rsidSect="00222135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FDB" w:rsidRDefault="00F61FDB" w:rsidP="00A46D22">
      <w:pPr>
        <w:spacing w:after="0" w:line="240" w:lineRule="auto"/>
      </w:pPr>
      <w:r>
        <w:separator/>
      </w:r>
    </w:p>
  </w:endnote>
  <w:endnote w:type="continuationSeparator" w:id="0">
    <w:p w:rsidR="00F61FDB" w:rsidRDefault="00F61FDB" w:rsidP="00A4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oorLotus">
    <w:altName w:val="Times New Roman"/>
    <w:panose1 w:val="00000000000000000000"/>
    <w:charset w:val="00"/>
    <w:family w:val="auto"/>
    <w:pitch w:val="variable"/>
    <w:sig w:usb0="80002007" w:usb1="80002000" w:usb2="00000008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FDB" w:rsidRDefault="00F61FDB" w:rsidP="00A46D22">
      <w:pPr>
        <w:spacing w:after="0" w:line="240" w:lineRule="auto"/>
      </w:pPr>
      <w:r>
        <w:separator/>
      </w:r>
    </w:p>
  </w:footnote>
  <w:footnote w:type="continuationSeparator" w:id="0">
    <w:p w:rsidR="00F61FDB" w:rsidRDefault="00F61FDB" w:rsidP="00A46D22">
      <w:pPr>
        <w:spacing w:after="0" w:line="240" w:lineRule="auto"/>
      </w:pPr>
      <w:r>
        <w:continuationSeparator/>
      </w:r>
    </w:p>
  </w:footnote>
  <w:footnote w:id="1">
    <w:p w:rsidR="00A46D22" w:rsidRDefault="00A46D22" w:rsidP="00A46D22">
      <w:pPr>
        <w:pStyle w:val="a8"/>
        <w:jc w:val="right"/>
        <w:rPr>
          <w:rtl/>
          <w:lang w:bidi="fa-IR"/>
        </w:rPr>
      </w:pPr>
      <w:r>
        <w:rPr>
          <w:rtl/>
        </w:rPr>
        <w:t xml:space="preserve"> ـ الوسائل ابواب المواقیت ب9ح2</w:t>
      </w:r>
      <w:r>
        <w:rPr>
          <w:rStyle w:val="aa"/>
        </w:rPr>
        <w:footnoteRef/>
      </w:r>
      <w:r>
        <w:t xml:space="preserve"> </w:t>
      </w:r>
    </w:p>
  </w:footnote>
  <w:footnote w:id="2">
    <w:p w:rsidR="00A46D22" w:rsidRDefault="00A46D22" w:rsidP="00A46D22">
      <w:pPr>
        <w:pStyle w:val="a8"/>
        <w:jc w:val="right"/>
        <w:rPr>
          <w:rtl/>
          <w:lang w:bidi="fa-IR"/>
        </w:rPr>
      </w:pPr>
      <w:r>
        <w:rPr>
          <w:rtl/>
        </w:rPr>
        <w:t xml:space="preserve"> </w:t>
      </w:r>
      <w:r>
        <w:rPr>
          <w:rtl/>
        </w:rPr>
        <w:t xml:space="preserve">ـ </w:t>
      </w:r>
      <w:r>
        <w:rPr>
          <w:rtl/>
        </w:rPr>
        <w:t>نفس المصدر ب9ح3</w:t>
      </w:r>
      <w:r>
        <w:rPr>
          <w:rStyle w:val="aa"/>
        </w:rPr>
        <w:footnoteRef/>
      </w:r>
      <w:r>
        <w:t xml:space="preserve"> </w:t>
      </w:r>
    </w:p>
  </w:footnote>
  <w:footnote w:id="3">
    <w:p w:rsidR="00A46D22" w:rsidRDefault="00A46D22" w:rsidP="00A46D22">
      <w:pPr>
        <w:pStyle w:val="a8"/>
        <w:jc w:val="right"/>
        <w:rPr>
          <w:rtl/>
          <w:lang w:bidi="fa-IR"/>
        </w:rPr>
      </w:pPr>
      <w:r>
        <w:rPr>
          <w:rtl/>
        </w:rPr>
        <w:t xml:space="preserve"> </w:t>
      </w:r>
      <w:r>
        <w:rPr>
          <w:rtl/>
        </w:rPr>
        <w:t xml:space="preserve">ـ </w:t>
      </w:r>
      <w:r>
        <w:rPr>
          <w:rtl/>
        </w:rPr>
        <w:t>ابواب المواقیت ب8ح22</w:t>
      </w:r>
      <w:r>
        <w:rPr>
          <w:rStyle w:val="aa"/>
        </w:rPr>
        <w:footnoteRef/>
      </w:r>
      <w:r>
        <w:t xml:space="preserve"> </w:t>
      </w:r>
    </w:p>
  </w:footnote>
  <w:footnote w:id="4">
    <w:p w:rsidR="00A46D22" w:rsidRDefault="00A46D22" w:rsidP="00A46D22">
      <w:pPr>
        <w:pStyle w:val="a8"/>
        <w:jc w:val="right"/>
        <w:rPr>
          <w:rtl/>
          <w:lang w:bidi="fa-IR"/>
        </w:rPr>
      </w:pPr>
      <w:r>
        <w:rPr>
          <w:rtl/>
        </w:rPr>
        <w:t xml:space="preserve"> </w:t>
      </w:r>
      <w:r>
        <w:rPr>
          <w:rtl/>
        </w:rPr>
        <w:t xml:space="preserve">ـ </w:t>
      </w:r>
      <w:r>
        <w:rPr>
          <w:rtl/>
        </w:rPr>
        <w:t>الوسائل ابواب المواقیت ب5ح3</w:t>
      </w:r>
      <w:r>
        <w:rPr>
          <w:rStyle w:val="aa"/>
        </w:rPr>
        <w:footnoteRef/>
      </w:r>
      <w:r>
        <w:t xml:space="preserve"> </w:t>
      </w:r>
    </w:p>
  </w:footnote>
  <w:footnote w:id="5">
    <w:p w:rsidR="00A46D22" w:rsidRDefault="00A46D22" w:rsidP="00A46D22">
      <w:pPr>
        <w:pStyle w:val="a8"/>
        <w:jc w:val="right"/>
        <w:rPr>
          <w:rtl/>
          <w:lang w:bidi="fa-IR"/>
        </w:rPr>
      </w:pPr>
      <w:r>
        <w:rPr>
          <w:rtl/>
        </w:rPr>
        <w:t xml:space="preserve"> </w:t>
      </w:r>
      <w:r>
        <w:rPr>
          <w:rtl/>
        </w:rPr>
        <w:t xml:space="preserve">ـ </w:t>
      </w:r>
      <w:r>
        <w:rPr>
          <w:rtl/>
        </w:rPr>
        <w:t>الحدائق ج6ص126</w:t>
      </w:r>
      <w:r>
        <w:rPr>
          <w:rStyle w:val="aa"/>
        </w:rPr>
        <w:footnoteRef/>
      </w:r>
      <w:r>
        <w:t xml:space="preserve"> </w:t>
      </w:r>
    </w:p>
  </w:footnote>
  <w:footnote w:id="6">
    <w:p w:rsidR="00A46D22" w:rsidRDefault="00A46D22" w:rsidP="00A46D22">
      <w:pPr>
        <w:pStyle w:val="a8"/>
        <w:jc w:val="right"/>
        <w:rPr>
          <w:rtl/>
          <w:lang w:bidi="fa-IR"/>
        </w:rPr>
      </w:pPr>
      <w:r>
        <w:rPr>
          <w:rtl/>
        </w:rPr>
        <w:t xml:space="preserve"> </w:t>
      </w:r>
      <w:r>
        <w:rPr>
          <w:rtl/>
        </w:rPr>
        <w:t xml:space="preserve">ـ </w:t>
      </w:r>
      <w:r>
        <w:rPr>
          <w:rtl/>
        </w:rPr>
        <w:t>المستمسک ج5ص64</w:t>
      </w:r>
      <w:r>
        <w:rPr>
          <w:rStyle w:val="aa"/>
        </w:rPr>
        <w:footnoteRef/>
      </w:r>
      <w:r>
        <w:t xml:space="preserve"> </w:t>
      </w:r>
    </w:p>
  </w:footnote>
  <w:footnote w:id="7">
    <w:p w:rsidR="00A46D22" w:rsidRDefault="00A46D22" w:rsidP="00A46D22">
      <w:pPr>
        <w:pStyle w:val="a8"/>
        <w:jc w:val="right"/>
        <w:rPr>
          <w:rtl/>
          <w:lang w:bidi="fa-IR"/>
        </w:rPr>
      </w:pPr>
      <w:r>
        <w:rPr>
          <w:rtl/>
        </w:rPr>
        <w:t xml:space="preserve"> </w:t>
      </w:r>
      <w:r>
        <w:rPr>
          <w:rtl/>
        </w:rPr>
        <w:t xml:space="preserve">ـ </w:t>
      </w:r>
      <w:r>
        <w:rPr>
          <w:rtl/>
        </w:rPr>
        <w:t>نهایة التقریر ج1ص157</w:t>
      </w:r>
      <w:r>
        <w:rPr>
          <w:rStyle w:val="aa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46958217"/>
      <w:docPartObj>
        <w:docPartGallery w:val="Page Numbers (Top of Page)"/>
        <w:docPartUnique/>
      </w:docPartObj>
    </w:sdtPr>
    <w:sdtContent>
      <w:p w:rsidR="00A46D22" w:rsidRDefault="00A46D2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D96" w:rsidRPr="00F32D96">
          <w:rPr>
            <w:noProof/>
            <w:rtl/>
            <w:lang w:val="fa-IR"/>
          </w:rPr>
          <w:t>1</w:t>
        </w:r>
        <w:r>
          <w:rPr>
            <w:noProof/>
          </w:rPr>
          <w:fldChar w:fldCharType="end"/>
        </w:r>
      </w:p>
    </w:sdtContent>
  </w:sdt>
  <w:p w:rsidR="00A46D22" w:rsidRDefault="00A46D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22"/>
    <w:rsid w:val="00222135"/>
    <w:rsid w:val="002504AB"/>
    <w:rsid w:val="00A46D22"/>
    <w:rsid w:val="00DC2736"/>
    <w:rsid w:val="00F32D96"/>
    <w:rsid w:val="00F6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2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D2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46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سرصفحه نویسه"/>
    <w:basedOn w:val="a0"/>
    <w:link w:val="a4"/>
    <w:uiPriority w:val="99"/>
    <w:rsid w:val="00A46D22"/>
  </w:style>
  <w:style w:type="paragraph" w:styleId="a6">
    <w:name w:val="footer"/>
    <w:basedOn w:val="a"/>
    <w:link w:val="a7"/>
    <w:uiPriority w:val="99"/>
    <w:unhideWhenUsed/>
    <w:rsid w:val="00A46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پانویس نویسه"/>
    <w:basedOn w:val="a0"/>
    <w:link w:val="a6"/>
    <w:uiPriority w:val="99"/>
    <w:rsid w:val="00A46D22"/>
  </w:style>
  <w:style w:type="paragraph" w:styleId="a8">
    <w:name w:val="footnote text"/>
    <w:basedOn w:val="a"/>
    <w:link w:val="a9"/>
    <w:uiPriority w:val="99"/>
    <w:semiHidden/>
    <w:unhideWhenUsed/>
    <w:rsid w:val="00A46D22"/>
    <w:pPr>
      <w:bidi w:val="0"/>
      <w:spacing w:after="0" w:line="240" w:lineRule="auto"/>
    </w:pPr>
    <w:rPr>
      <w:sz w:val="20"/>
      <w:szCs w:val="20"/>
      <w:lang w:bidi="ar-SA"/>
    </w:rPr>
  </w:style>
  <w:style w:type="character" w:customStyle="1" w:styleId="a9">
    <w:name w:val="متن پاورقی نویسه"/>
    <w:basedOn w:val="a0"/>
    <w:link w:val="a8"/>
    <w:uiPriority w:val="99"/>
    <w:semiHidden/>
    <w:rsid w:val="00A46D22"/>
    <w:rPr>
      <w:sz w:val="20"/>
      <w:szCs w:val="20"/>
      <w:lang w:bidi="ar-SA"/>
    </w:rPr>
  </w:style>
  <w:style w:type="character" w:styleId="aa">
    <w:name w:val="footnote reference"/>
    <w:basedOn w:val="a0"/>
    <w:uiPriority w:val="99"/>
    <w:semiHidden/>
    <w:unhideWhenUsed/>
    <w:rsid w:val="00A46D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2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D2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46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سرصفحه نویسه"/>
    <w:basedOn w:val="a0"/>
    <w:link w:val="a4"/>
    <w:uiPriority w:val="99"/>
    <w:rsid w:val="00A46D22"/>
  </w:style>
  <w:style w:type="paragraph" w:styleId="a6">
    <w:name w:val="footer"/>
    <w:basedOn w:val="a"/>
    <w:link w:val="a7"/>
    <w:uiPriority w:val="99"/>
    <w:unhideWhenUsed/>
    <w:rsid w:val="00A46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پانویس نویسه"/>
    <w:basedOn w:val="a0"/>
    <w:link w:val="a6"/>
    <w:uiPriority w:val="99"/>
    <w:rsid w:val="00A46D22"/>
  </w:style>
  <w:style w:type="paragraph" w:styleId="a8">
    <w:name w:val="footnote text"/>
    <w:basedOn w:val="a"/>
    <w:link w:val="a9"/>
    <w:uiPriority w:val="99"/>
    <w:semiHidden/>
    <w:unhideWhenUsed/>
    <w:rsid w:val="00A46D22"/>
    <w:pPr>
      <w:bidi w:val="0"/>
      <w:spacing w:after="0" w:line="240" w:lineRule="auto"/>
    </w:pPr>
    <w:rPr>
      <w:sz w:val="20"/>
      <w:szCs w:val="20"/>
      <w:lang w:bidi="ar-SA"/>
    </w:rPr>
  </w:style>
  <w:style w:type="character" w:customStyle="1" w:styleId="a9">
    <w:name w:val="متن پاورقی نویسه"/>
    <w:basedOn w:val="a0"/>
    <w:link w:val="a8"/>
    <w:uiPriority w:val="99"/>
    <w:semiHidden/>
    <w:rsid w:val="00A46D22"/>
    <w:rPr>
      <w:sz w:val="20"/>
      <w:szCs w:val="20"/>
      <w:lang w:bidi="ar-SA"/>
    </w:rPr>
  </w:style>
  <w:style w:type="character" w:styleId="aa">
    <w:name w:val="footnote reference"/>
    <w:basedOn w:val="a0"/>
    <w:uiPriority w:val="99"/>
    <w:semiHidden/>
    <w:unhideWhenUsed/>
    <w:rsid w:val="00A46D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سلام</dc:creator>
  <cp:lastModifiedBy>سلام</cp:lastModifiedBy>
  <cp:revision>1</cp:revision>
  <dcterms:created xsi:type="dcterms:W3CDTF">2020-09-20T17:55:00Z</dcterms:created>
  <dcterms:modified xsi:type="dcterms:W3CDTF">2020-09-20T18:25:00Z</dcterms:modified>
</cp:coreProperties>
</file>