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94" w:rsidRPr="00242DC1" w:rsidRDefault="00DF2F94" w:rsidP="00242DC1">
      <w:pPr>
        <w:pStyle w:val="a3"/>
        <w:bidi/>
        <w:jc w:val="highKashida"/>
        <w:rPr>
          <w:rFonts w:ascii="Noor_Titr" w:hAnsi="Noor_Titr" w:cs="B Badr"/>
          <w:color w:val="000000" w:themeColor="text1"/>
          <w:sz w:val="32"/>
          <w:szCs w:val="32"/>
          <w:rtl/>
        </w:rPr>
      </w:pPr>
      <w:r w:rsidRPr="00242DC1">
        <w:rPr>
          <w:rFonts w:ascii="Noor_Titr" w:hAnsi="Noor_Titr" w:cs="B Badr" w:hint="cs"/>
          <w:color w:val="000000" w:themeColor="text1"/>
          <w:sz w:val="32"/>
          <w:szCs w:val="32"/>
          <w:rtl/>
        </w:rPr>
        <w:t xml:space="preserve">تقریرات </w:t>
      </w:r>
      <w:proofErr w:type="spellStart"/>
      <w:r w:rsidRPr="00242DC1">
        <w:rPr>
          <w:rFonts w:ascii="Noor_Titr" w:hAnsi="Noor_Titr" w:cs="B Badr" w:hint="cs"/>
          <w:color w:val="000000" w:themeColor="text1"/>
          <w:sz w:val="32"/>
          <w:szCs w:val="32"/>
          <w:rtl/>
        </w:rPr>
        <w:t>صلاة</w:t>
      </w:r>
      <w:proofErr w:type="spellEnd"/>
      <w:r w:rsidR="00242DC1" w:rsidRPr="00242DC1">
        <w:rPr>
          <w:rFonts w:ascii="Noor_Titr" w:hAnsi="Noor_Titr" w:cs="B Badr" w:hint="cs"/>
          <w:color w:val="000000" w:themeColor="text1"/>
          <w:sz w:val="32"/>
          <w:szCs w:val="32"/>
          <w:rtl/>
        </w:rPr>
        <w:t xml:space="preserve"> جلسه</w:t>
      </w:r>
      <w:r w:rsidRPr="00242DC1">
        <w:rPr>
          <w:rFonts w:ascii="Noor_Titr" w:hAnsi="Noor_Titr" w:cs="B Badr" w:hint="cs"/>
          <w:color w:val="000000" w:themeColor="text1"/>
          <w:sz w:val="32"/>
          <w:szCs w:val="32"/>
          <w:rtl/>
        </w:rPr>
        <w:t>14</w:t>
      </w:r>
      <w:r w:rsidR="00242DC1" w:rsidRPr="00242DC1">
        <w:rPr>
          <w:rFonts w:ascii="Noor_Titr" w:hAnsi="Noor_Titr" w:cs="B Badr" w:hint="cs"/>
          <w:color w:val="000000" w:themeColor="text1"/>
          <w:sz w:val="32"/>
          <w:szCs w:val="32"/>
          <w:rtl/>
        </w:rPr>
        <w:t xml:space="preserve"> </w:t>
      </w:r>
      <w:r w:rsidRPr="00242DC1">
        <w:rPr>
          <w:rFonts w:ascii="Noor_Titr" w:hAnsi="Noor_Titr" w:cs="B Badr" w:hint="cs"/>
          <w:color w:val="000000" w:themeColor="text1"/>
          <w:sz w:val="32"/>
          <w:szCs w:val="32"/>
          <w:rtl/>
        </w:rPr>
        <w:t xml:space="preserve"> </w:t>
      </w:r>
    </w:p>
    <w:p w:rsidR="00DF2F94" w:rsidRPr="00B905AB" w:rsidRDefault="00DF2F94" w:rsidP="000468EF">
      <w:pPr>
        <w:jc w:val="highKashida"/>
        <w:rPr>
          <w:rFonts w:cs="B Badr"/>
          <w:sz w:val="32"/>
          <w:szCs w:val="32"/>
          <w:rtl/>
        </w:rPr>
      </w:pPr>
      <w:bookmarkStart w:id="0" w:name="_GoBack"/>
      <w:bookmarkEnd w:id="0"/>
    </w:p>
    <w:p w:rsidR="000468EF" w:rsidRPr="00B905AB" w:rsidRDefault="000468EF" w:rsidP="000468EF">
      <w:pPr>
        <w:tabs>
          <w:tab w:val="left" w:pos="9360"/>
        </w:tabs>
        <w:jc w:val="highKashida"/>
        <w:rPr>
          <w:rFonts w:cs="B Badr"/>
          <w:sz w:val="32"/>
          <w:szCs w:val="32"/>
          <w:rtl/>
        </w:rPr>
      </w:pPr>
      <w:r w:rsidRPr="00B905AB">
        <w:rPr>
          <w:rFonts w:cs="B Badr" w:hint="cs"/>
          <w:sz w:val="32"/>
          <w:szCs w:val="32"/>
          <w:rtl/>
        </w:rPr>
        <w:t xml:space="preserve">                              </w:t>
      </w:r>
      <w:proofErr w:type="spellStart"/>
      <w:r w:rsidRPr="00B905AB">
        <w:rPr>
          <w:rFonts w:cs="B Badr" w:hint="cs"/>
          <w:sz w:val="32"/>
          <w:szCs w:val="32"/>
          <w:rtl/>
        </w:rPr>
        <w:t>بسم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الله </w:t>
      </w:r>
      <w:proofErr w:type="spellStart"/>
      <w:r w:rsidRPr="00B905AB">
        <w:rPr>
          <w:rFonts w:cs="B Badr" w:hint="cs"/>
          <w:sz w:val="32"/>
          <w:szCs w:val="32"/>
          <w:rtl/>
        </w:rPr>
        <w:t>الرحمن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الرحیم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</w:p>
    <w:p w:rsidR="000468EF" w:rsidRPr="00B905AB" w:rsidRDefault="000468EF" w:rsidP="000468EF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B905AB">
        <w:rPr>
          <w:rFonts w:cs="B Badr" w:hint="cs"/>
          <w:sz w:val="32"/>
          <w:szCs w:val="32"/>
          <w:rtl/>
        </w:rPr>
        <w:t>الحمد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لله رب </w:t>
      </w:r>
      <w:proofErr w:type="spellStart"/>
      <w:r w:rsidRPr="00B905AB">
        <w:rPr>
          <w:rFonts w:cs="B Badr" w:hint="cs"/>
          <w:sz w:val="32"/>
          <w:szCs w:val="32"/>
          <w:rtl/>
        </w:rPr>
        <w:t>العالمین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صلی الله علی محمد واله </w:t>
      </w:r>
      <w:proofErr w:type="spellStart"/>
      <w:r w:rsidRPr="00B905AB">
        <w:rPr>
          <w:rFonts w:cs="B Badr" w:hint="cs"/>
          <w:sz w:val="32"/>
          <w:szCs w:val="32"/>
          <w:rtl/>
        </w:rPr>
        <w:t>الطاهرین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B905AB">
        <w:rPr>
          <w:rFonts w:cs="B Badr" w:hint="cs"/>
          <w:sz w:val="32"/>
          <w:szCs w:val="32"/>
          <w:rtl/>
        </w:rPr>
        <w:t>لعنة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الله علی </w:t>
      </w:r>
      <w:proofErr w:type="spellStart"/>
      <w:r w:rsidRPr="00B905AB">
        <w:rPr>
          <w:rFonts w:cs="B Badr" w:hint="cs"/>
          <w:sz w:val="32"/>
          <w:szCs w:val="32"/>
          <w:rtl/>
        </w:rPr>
        <w:t>اعدائهم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اجمعین                  </w:t>
      </w:r>
    </w:p>
    <w:p w:rsidR="000468EF" w:rsidRPr="00B905AB" w:rsidRDefault="000468EF" w:rsidP="000468EF">
      <w:pPr>
        <w:jc w:val="highKashida"/>
        <w:rPr>
          <w:rFonts w:cs="B Badr"/>
          <w:sz w:val="32"/>
          <w:szCs w:val="32"/>
          <w:rtl/>
        </w:rPr>
      </w:pPr>
      <w:r w:rsidRPr="00B905AB">
        <w:rPr>
          <w:rFonts w:cs="B Badr" w:hint="cs"/>
          <w:sz w:val="32"/>
          <w:szCs w:val="32"/>
          <w:rtl/>
        </w:rPr>
        <w:t xml:space="preserve">کان </w:t>
      </w:r>
      <w:proofErr w:type="spellStart"/>
      <w:r w:rsidRPr="00B905AB">
        <w:rPr>
          <w:rFonts w:cs="B Badr" w:hint="cs"/>
          <w:sz w:val="32"/>
          <w:szCs w:val="32"/>
          <w:rtl/>
        </w:rPr>
        <w:t>البحث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905AB">
        <w:rPr>
          <w:rFonts w:cs="B Badr" w:hint="cs"/>
          <w:sz w:val="32"/>
          <w:szCs w:val="32"/>
          <w:rtl/>
        </w:rPr>
        <w:t>الاستدلال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بالایة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الکریمة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B905AB">
        <w:rPr>
          <w:rFonts w:cs="B Badr" w:hint="cs"/>
          <w:sz w:val="32"/>
          <w:szCs w:val="32"/>
          <w:rtl/>
        </w:rPr>
        <w:t>الوجوب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التعیینی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لصلاة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زمن </w:t>
      </w:r>
      <w:proofErr w:type="spellStart"/>
      <w:r w:rsidRPr="00B905AB">
        <w:rPr>
          <w:rFonts w:cs="B Badr" w:hint="cs"/>
          <w:sz w:val="32"/>
          <w:szCs w:val="32"/>
          <w:rtl/>
        </w:rPr>
        <w:t>الغیبة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تقریب </w:t>
      </w:r>
      <w:proofErr w:type="spellStart"/>
      <w:r w:rsidRPr="00B905AB">
        <w:rPr>
          <w:rFonts w:cs="B Badr" w:hint="cs"/>
          <w:sz w:val="32"/>
          <w:szCs w:val="32"/>
          <w:rtl/>
        </w:rPr>
        <w:t>الاستدلال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هو ان </w:t>
      </w:r>
      <w:proofErr w:type="spellStart"/>
      <w:r w:rsidRPr="00B905AB">
        <w:rPr>
          <w:rFonts w:cs="B Badr" w:hint="cs"/>
          <w:sz w:val="32"/>
          <w:szCs w:val="32"/>
          <w:rtl/>
        </w:rPr>
        <w:t>الایة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تدل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علی  وجوب </w:t>
      </w:r>
      <w:proofErr w:type="spellStart"/>
      <w:r w:rsidRPr="00B905AB">
        <w:rPr>
          <w:rFonts w:cs="B Badr" w:hint="cs"/>
          <w:sz w:val="32"/>
          <w:szCs w:val="32"/>
          <w:rtl/>
        </w:rPr>
        <w:t>السعی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 الی </w:t>
      </w:r>
      <w:proofErr w:type="spellStart"/>
      <w:r w:rsidRPr="00B905AB">
        <w:rPr>
          <w:rFonts w:cs="B Badr" w:hint="cs"/>
          <w:sz w:val="32"/>
          <w:szCs w:val="32"/>
          <w:rtl/>
        </w:rPr>
        <w:t>الصلاة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B905AB">
        <w:rPr>
          <w:rFonts w:cs="B Badr" w:hint="cs"/>
          <w:sz w:val="32"/>
          <w:szCs w:val="32"/>
          <w:rtl/>
        </w:rPr>
        <w:t>المؤمنین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اذا </w:t>
      </w:r>
      <w:proofErr w:type="spellStart"/>
      <w:r w:rsidRPr="00B905AB">
        <w:rPr>
          <w:rFonts w:cs="B Badr" w:hint="cs"/>
          <w:sz w:val="32"/>
          <w:szCs w:val="32"/>
          <w:rtl/>
        </w:rPr>
        <w:t>نودی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الیها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بالاذان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 و </w:t>
      </w:r>
      <w:proofErr w:type="spellStart"/>
      <w:r w:rsidRPr="00B905AB">
        <w:rPr>
          <w:rFonts w:cs="B Badr" w:hint="cs"/>
          <w:sz w:val="32"/>
          <w:szCs w:val="32"/>
          <w:rtl/>
        </w:rPr>
        <w:t>المتفاهم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العرفی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منها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وجوبها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B905AB">
        <w:rPr>
          <w:rFonts w:cs="B Badr" w:hint="cs"/>
          <w:sz w:val="32"/>
          <w:szCs w:val="32"/>
          <w:rtl/>
        </w:rPr>
        <w:t>الجمیع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بنحو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مطلق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.</w:t>
      </w:r>
    </w:p>
    <w:p w:rsidR="000468EF" w:rsidRPr="00B905AB" w:rsidRDefault="000468EF" w:rsidP="000468EF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B905AB">
        <w:rPr>
          <w:rFonts w:cs="B Badr" w:hint="cs"/>
          <w:sz w:val="32"/>
          <w:szCs w:val="32"/>
          <w:rtl/>
        </w:rPr>
        <w:t>أورد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B905AB">
        <w:rPr>
          <w:rFonts w:cs="B Badr" w:hint="cs"/>
          <w:sz w:val="32"/>
          <w:szCs w:val="32"/>
          <w:rtl/>
        </w:rPr>
        <w:t>هذا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التقریب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اشکالات ذکر </w:t>
      </w:r>
      <w:proofErr w:type="spellStart"/>
      <w:r w:rsidRPr="00B905AB">
        <w:rPr>
          <w:rFonts w:cs="B Badr" w:hint="cs"/>
          <w:sz w:val="32"/>
          <w:szCs w:val="32"/>
          <w:rtl/>
        </w:rPr>
        <w:t>اکثرها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905AB">
        <w:rPr>
          <w:rFonts w:cs="B Badr" w:hint="cs"/>
          <w:sz w:val="32"/>
          <w:szCs w:val="32"/>
          <w:rtl/>
        </w:rPr>
        <w:t>الحدائق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مع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الجواب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عنها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B905AB">
        <w:rPr>
          <w:rFonts w:cs="B Badr" w:hint="cs"/>
          <w:sz w:val="32"/>
          <w:szCs w:val="32"/>
          <w:rtl/>
        </w:rPr>
        <w:t>مضی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الایراد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الاول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B905AB">
        <w:rPr>
          <w:rFonts w:cs="B Badr" w:hint="cs"/>
          <w:sz w:val="32"/>
          <w:szCs w:val="32"/>
          <w:rtl/>
        </w:rPr>
        <w:t>الجواب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عنه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.</w:t>
      </w:r>
    </w:p>
    <w:p w:rsidR="000468EF" w:rsidRPr="00B905AB" w:rsidRDefault="000468EF" w:rsidP="000468EF">
      <w:pPr>
        <w:jc w:val="highKashida"/>
        <w:rPr>
          <w:rFonts w:cs="B Badr"/>
          <w:sz w:val="32"/>
          <w:szCs w:val="32"/>
          <w:rtl/>
        </w:rPr>
      </w:pPr>
      <w:r w:rsidRPr="00B905AB">
        <w:rPr>
          <w:rFonts w:cs="B Badr" w:hint="cs"/>
          <w:sz w:val="32"/>
          <w:szCs w:val="32"/>
          <w:rtl/>
        </w:rPr>
        <w:t xml:space="preserve">اما </w:t>
      </w:r>
      <w:proofErr w:type="spellStart"/>
      <w:r w:rsidRPr="00B905AB">
        <w:rPr>
          <w:rFonts w:cs="B Badr" w:hint="cs"/>
          <w:sz w:val="32"/>
          <w:szCs w:val="32"/>
          <w:rtl/>
        </w:rPr>
        <w:t>الایراد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الثانی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الذی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ذکره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905AB">
        <w:rPr>
          <w:rFonts w:cs="B Badr" w:hint="cs"/>
          <w:sz w:val="32"/>
          <w:szCs w:val="32"/>
          <w:rtl/>
        </w:rPr>
        <w:t>الحدائق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B905AB">
        <w:rPr>
          <w:rFonts w:cs="B Badr" w:hint="cs"/>
          <w:sz w:val="32"/>
          <w:szCs w:val="32"/>
          <w:rtl/>
        </w:rPr>
        <w:t>البحار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فهو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Pr="00B905AB">
        <w:rPr>
          <w:rFonts w:cs="B Badr" w:hint="cs"/>
          <w:sz w:val="32"/>
          <w:szCs w:val="32"/>
          <w:rtl/>
        </w:rPr>
        <w:t>الوجوب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المستفاد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B905AB">
        <w:rPr>
          <w:rFonts w:cs="B Badr" w:hint="cs"/>
          <w:sz w:val="32"/>
          <w:szCs w:val="32"/>
          <w:rtl/>
        </w:rPr>
        <w:t>الایة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معلّق علی ثبوت </w:t>
      </w:r>
      <w:proofErr w:type="spellStart"/>
      <w:r w:rsidRPr="00B905AB">
        <w:rPr>
          <w:rFonts w:cs="B Badr" w:hint="cs"/>
          <w:sz w:val="32"/>
          <w:szCs w:val="32"/>
          <w:rtl/>
        </w:rPr>
        <w:t>الأذان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وغایة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ما </w:t>
      </w:r>
      <w:proofErr w:type="spellStart"/>
      <w:r w:rsidRPr="00B905AB">
        <w:rPr>
          <w:rFonts w:cs="B Badr" w:hint="cs"/>
          <w:sz w:val="32"/>
          <w:szCs w:val="32"/>
          <w:rtl/>
        </w:rPr>
        <w:t>یستفاد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منهاثبوت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وجوب </w:t>
      </w:r>
      <w:proofErr w:type="spellStart"/>
      <w:r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عند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تحقق </w:t>
      </w:r>
      <w:proofErr w:type="spellStart"/>
      <w:r w:rsidRPr="00B905AB">
        <w:rPr>
          <w:rFonts w:cs="B Badr" w:hint="cs"/>
          <w:sz w:val="32"/>
          <w:szCs w:val="32"/>
          <w:rtl/>
        </w:rPr>
        <w:t>الاذان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بینما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Pr="00B905AB">
        <w:rPr>
          <w:rFonts w:cs="B Badr" w:hint="cs"/>
          <w:sz w:val="32"/>
          <w:szCs w:val="32"/>
          <w:rtl/>
        </w:rPr>
        <w:t>المدعی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B905AB">
        <w:rPr>
          <w:rFonts w:cs="B Badr" w:hint="cs"/>
          <w:sz w:val="32"/>
          <w:szCs w:val="32"/>
          <w:rtl/>
        </w:rPr>
        <w:t>المطلوب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هو وجوب </w:t>
      </w:r>
      <w:proofErr w:type="spellStart"/>
      <w:r w:rsidRPr="00B905AB">
        <w:rPr>
          <w:rFonts w:cs="B Badr" w:hint="cs"/>
          <w:sz w:val="32"/>
          <w:szCs w:val="32"/>
          <w:rtl/>
        </w:rPr>
        <w:t>صلاة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مطلقا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لو لم </w:t>
      </w:r>
      <w:proofErr w:type="spellStart"/>
      <w:r w:rsidRPr="00B905AB">
        <w:rPr>
          <w:rFonts w:cs="B Badr" w:hint="cs"/>
          <w:sz w:val="32"/>
          <w:szCs w:val="32"/>
          <w:rtl/>
        </w:rPr>
        <w:t>یناد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لها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بالأذان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.</w:t>
      </w:r>
    </w:p>
    <w:p w:rsidR="000468EF" w:rsidRPr="00B905AB" w:rsidRDefault="000468EF" w:rsidP="000468EF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B905AB">
        <w:rPr>
          <w:rFonts w:cs="B Badr" w:hint="cs"/>
          <w:sz w:val="32"/>
          <w:szCs w:val="32"/>
          <w:rtl/>
        </w:rPr>
        <w:t>والجواب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عنه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B905AB">
        <w:rPr>
          <w:rFonts w:cs="B Badr" w:hint="cs"/>
          <w:sz w:val="32"/>
          <w:szCs w:val="32"/>
          <w:rtl/>
        </w:rPr>
        <w:t>مایکون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905AB">
        <w:rPr>
          <w:rFonts w:cs="B Badr" w:hint="cs"/>
          <w:sz w:val="32"/>
          <w:szCs w:val="32"/>
          <w:rtl/>
        </w:rPr>
        <w:t>البحار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B905AB">
        <w:rPr>
          <w:rFonts w:cs="B Badr" w:hint="cs"/>
          <w:sz w:val="32"/>
          <w:szCs w:val="32"/>
          <w:rtl/>
        </w:rPr>
        <w:t>الحدائق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هو </w:t>
      </w:r>
      <w:proofErr w:type="spellStart"/>
      <w:r w:rsidRPr="00B905AB">
        <w:rPr>
          <w:rFonts w:cs="B Badr" w:hint="cs"/>
          <w:sz w:val="32"/>
          <w:szCs w:val="32"/>
          <w:rtl/>
        </w:rPr>
        <w:t>انه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نعم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مقتضی </w:t>
      </w:r>
      <w:proofErr w:type="spellStart"/>
      <w:r w:rsidRPr="00B905AB">
        <w:rPr>
          <w:rFonts w:cs="B Badr" w:hint="cs"/>
          <w:sz w:val="32"/>
          <w:szCs w:val="32"/>
          <w:rtl/>
        </w:rPr>
        <w:t>الجمود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علی لفظ </w:t>
      </w:r>
      <w:proofErr w:type="spellStart"/>
      <w:r w:rsidRPr="00B905AB">
        <w:rPr>
          <w:rFonts w:cs="B Badr" w:hint="cs"/>
          <w:sz w:val="32"/>
          <w:szCs w:val="32"/>
          <w:rtl/>
        </w:rPr>
        <w:t>الایة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هو تعلیق وجوب </w:t>
      </w:r>
      <w:proofErr w:type="spellStart"/>
      <w:r w:rsidRPr="00B905AB">
        <w:rPr>
          <w:rFonts w:cs="B Badr" w:hint="cs"/>
          <w:sz w:val="32"/>
          <w:szCs w:val="32"/>
          <w:rtl/>
        </w:rPr>
        <w:t>الصلاة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علی تحقق </w:t>
      </w:r>
      <w:proofErr w:type="spellStart"/>
      <w:r w:rsidRPr="00B905AB">
        <w:rPr>
          <w:rFonts w:cs="B Badr" w:hint="cs"/>
          <w:sz w:val="32"/>
          <w:szCs w:val="32"/>
          <w:rtl/>
        </w:rPr>
        <w:t>الأذان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لکن بعد </w:t>
      </w:r>
      <w:proofErr w:type="spellStart"/>
      <w:r w:rsidRPr="00B905AB">
        <w:rPr>
          <w:rFonts w:cs="B Badr" w:hint="cs"/>
          <w:sz w:val="32"/>
          <w:szCs w:val="32"/>
          <w:rtl/>
        </w:rPr>
        <w:t>ضمّ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عدم </w:t>
      </w:r>
      <w:proofErr w:type="spellStart"/>
      <w:r w:rsidRPr="00B905AB">
        <w:rPr>
          <w:rFonts w:cs="B Badr" w:hint="cs"/>
          <w:sz w:val="32"/>
          <w:szCs w:val="32"/>
          <w:rtl/>
        </w:rPr>
        <w:t>القول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بالفصل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الیه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ینتج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وجوب </w:t>
      </w:r>
      <w:proofErr w:type="spellStart"/>
      <w:r w:rsidRPr="00B905AB">
        <w:rPr>
          <w:rFonts w:cs="B Badr" w:hint="cs"/>
          <w:sz w:val="32"/>
          <w:szCs w:val="32"/>
          <w:rtl/>
        </w:rPr>
        <w:t>صلاة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بنحو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مطلق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لا </w:t>
      </w:r>
      <w:proofErr w:type="spellStart"/>
      <w:r w:rsidRPr="00B905AB">
        <w:rPr>
          <w:rFonts w:cs="B Badr" w:hint="cs"/>
          <w:sz w:val="32"/>
          <w:szCs w:val="32"/>
          <w:rtl/>
        </w:rPr>
        <w:t>بنحو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معلّق </w:t>
      </w:r>
      <w:proofErr w:type="spellStart"/>
      <w:r w:rsidRPr="00B905AB">
        <w:rPr>
          <w:rFonts w:cs="B Badr" w:hint="cs"/>
          <w:sz w:val="32"/>
          <w:szCs w:val="32"/>
          <w:rtl/>
        </w:rPr>
        <w:t>لعدم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وجود </w:t>
      </w:r>
      <w:proofErr w:type="spellStart"/>
      <w:r w:rsidRPr="00B905AB">
        <w:rPr>
          <w:rFonts w:cs="B Badr" w:hint="cs"/>
          <w:sz w:val="32"/>
          <w:szCs w:val="32"/>
          <w:rtl/>
        </w:rPr>
        <w:lastRenderedPageBreak/>
        <w:t>القائل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بهذا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النحو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B905AB">
        <w:rPr>
          <w:rFonts w:cs="B Badr" w:hint="cs"/>
          <w:sz w:val="32"/>
          <w:szCs w:val="32"/>
          <w:rtl/>
        </w:rPr>
        <w:t>الوجوب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لان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القائل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905AB">
        <w:rPr>
          <w:rFonts w:cs="B Badr" w:hint="cs"/>
          <w:sz w:val="32"/>
          <w:szCs w:val="32"/>
          <w:rtl/>
        </w:rPr>
        <w:t>المقام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اما </w:t>
      </w:r>
      <w:proofErr w:type="spellStart"/>
      <w:r w:rsidRPr="00B905AB">
        <w:rPr>
          <w:rFonts w:cs="B Badr" w:hint="cs"/>
          <w:sz w:val="32"/>
          <w:szCs w:val="32"/>
          <w:rtl/>
        </w:rPr>
        <w:t>یقول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بوجوبها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مطلقا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او </w:t>
      </w:r>
      <w:proofErr w:type="spellStart"/>
      <w:r w:rsidRPr="00B905AB">
        <w:rPr>
          <w:rFonts w:cs="B Badr" w:hint="cs"/>
          <w:sz w:val="32"/>
          <w:szCs w:val="32"/>
          <w:rtl/>
        </w:rPr>
        <w:t>بعدم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وجوبها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مطلقا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لا </w:t>
      </w:r>
      <w:proofErr w:type="spellStart"/>
      <w:r w:rsidRPr="00B905AB">
        <w:rPr>
          <w:rFonts w:cs="B Badr" w:hint="cs"/>
          <w:sz w:val="32"/>
          <w:szCs w:val="32"/>
          <w:rtl/>
        </w:rPr>
        <w:t>یوجد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القائل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بالتفصیل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وعليه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فيثبت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المدعی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استنادا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Pr="00B905AB">
        <w:rPr>
          <w:rFonts w:cs="B Badr" w:hint="cs"/>
          <w:sz w:val="32"/>
          <w:szCs w:val="32"/>
          <w:rtl/>
        </w:rPr>
        <w:t>الایة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الشريفة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بضمّ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الدلالة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الالتزامیة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الناشئة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من  عدم </w:t>
      </w:r>
      <w:proofErr w:type="spellStart"/>
      <w:r w:rsidRPr="00B905AB">
        <w:rPr>
          <w:rFonts w:cs="B Badr" w:hint="cs"/>
          <w:sz w:val="32"/>
          <w:szCs w:val="32"/>
          <w:rtl/>
        </w:rPr>
        <w:t>القول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بالفصل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.</w:t>
      </w:r>
    </w:p>
    <w:p w:rsidR="00B379CF" w:rsidRPr="00B905AB" w:rsidRDefault="000468EF" w:rsidP="00B379CF">
      <w:pPr>
        <w:pStyle w:val="a3"/>
        <w:bidi/>
        <w:jc w:val="center"/>
        <w:rPr>
          <w:rFonts w:ascii="Noor_Titr" w:hAnsi="Noor_Titr" w:cs="Noor_Titr"/>
          <w:color w:val="286564"/>
          <w:sz w:val="32"/>
          <w:szCs w:val="32"/>
          <w:rtl/>
        </w:rPr>
      </w:pPr>
      <w:proofErr w:type="spellStart"/>
      <w:r w:rsidRPr="00B905AB">
        <w:rPr>
          <w:rFonts w:cs="B Badr" w:hint="cs"/>
          <w:sz w:val="32"/>
          <w:szCs w:val="32"/>
          <w:rtl/>
        </w:rPr>
        <w:t>وهذا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نظیر </w:t>
      </w:r>
      <w:proofErr w:type="spellStart"/>
      <w:r w:rsidRPr="00B905AB">
        <w:rPr>
          <w:rFonts w:cs="B Badr" w:hint="cs"/>
          <w:sz w:val="32"/>
          <w:szCs w:val="32"/>
          <w:rtl/>
        </w:rPr>
        <w:t>البحث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 </w:t>
      </w:r>
      <w:proofErr w:type="spellStart"/>
      <w:r w:rsidRPr="00B905AB">
        <w:rPr>
          <w:rFonts w:cs="B Badr" w:hint="cs"/>
          <w:sz w:val="32"/>
          <w:szCs w:val="32"/>
          <w:rtl/>
        </w:rPr>
        <w:t>الوارد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905AB">
        <w:rPr>
          <w:rFonts w:cs="B Badr" w:hint="cs"/>
          <w:sz w:val="32"/>
          <w:szCs w:val="32"/>
          <w:rtl/>
        </w:rPr>
        <w:t>المکاسب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مبحث سقوط خیار </w:t>
      </w:r>
      <w:proofErr w:type="spellStart"/>
      <w:r w:rsidRPr="00B905AB">
        <w:rPr>
          <w:rFonts w:cs="B Badr" w:hint="cs"/>
          <w:sz w:val="32"/>
          <w:szCs w:val="32"/>
          <w:rtl/>
        </w:rPr>
        <w:t>المجلس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بالافتراق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الاکراهی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حيث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نوقش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سقوط </w:t>
      </w:r>
      <w:proofErr w:type="spellStart"/>
      <w:r w:rsidRPr="00B905AB">
        <w:rPr>
          <w:rFonts w:cs="B Badr" w:hint="cs"/>
          <w:sz w:val="32"/>
          <w:szCs w:val="32"/>
          <w:rtl/>
        </w:rPr>
        <w:t>الخيار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باعتبار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ان عنوان </w:t>
      </w:r>
      <w:proofErr w:type="spellStart"/>
      <w:r w:rsidRPr="00B905AB">
        <w:rPr>
          <w:rFonts w:cs="B Badr" w:hint="cs"/>
          <w:sz w:val="32"/>
          <w:szCs w:val="32"/>
          <w:rtl/>
        </w:rPr>
        <w:t>الافتراق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ظاهر فی </w:t>
      </w:r>
      <w:proofErr w:type="spellStart"/>
      <w:r w:rsidRPr="00B905AB">
        <w:rPr>
          <w:rFonts w:cs="B Badr" w:hint="cs"/>
          <w:sz w:val="32"/>
          <w:szCs w:val="32"/>
          <w:rtl/>
        </w:rPr>
        <w:t>الافتراق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الاختیاری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ولايشمل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الاکراهی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وفی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مقام </w:t>
      </w:r>
      <w:proofErr w:type="spellStart"/>
      <w:r w:rsidRPr="00B905AB">
        <w:rPr>
          <w:rFonts w:cs="B Badr" w:hint="cs"/>
          <w:sz w:val="32"/>
          <w:szCs w:val="32"/>
          <w:rtl/>
        </w:rPr>
        <w:t>الجواب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قال </w:t>
      </w:r>
      <w:proofErr w:type="spellStart"/>
      <w:r w:rsidRPr="00B905AB">
        <w:rPr>
          <w:rFonts w:cs="B Badr" w:hint="cs"/>
          <w:sz w:val="32"/>
          <w:szCs w:val="32"/>
          <w:rtl/>
        </w:rPr>
        <w:t>الشیخ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الاعظم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ره ان </w:t>
      </w:r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المتبادر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B905AB">
        <w:rPr>
          <w:rFonts w:cs="B Badr" w:hint="cs"/>
          <w:sz w:val="32"/>
          <w:szCs w:val="32"/>
          <w:rtl/>
        </w:rPr>
        <w:t>الافتراق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هو </w:t>
      </w:r>
      <w:proofErr w:type="spellStart"/>
      <w:r w:rsidRPr="00B905AB">
        <w:rPr>
          <w:rFonts w:cs="B Badr" w:hint="cs"/>
          <w:sz w:val="32"/>
          <w:szCs w:val="32"/>
          <w:rtl/>
        </w:rPr>
        <w:t>الافتراق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الاختیاری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في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r w:rsidRPr="00B905AB">
        <w:rPr>
          <w:rFonts w:cs="B Badr" w:hint="cs"/>
          <w:sz w:val="32"/>
          <w:szCs w:val="32"/>
          <w:rtl/>
        </w:rPr>
        <w:t xml:space="preserve">مقابل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ا</w:t>
      </w:r>
      <w:r w:rsidRPr="00B905AB">
        <w:rPr>
          <w:rFonts w:cs="B Badr" w:hint="cs"/>
          <w:sz w:val="32"/>
          <w:szCs w:val="32"/>
          <w:rtl/>
        </w:rPr>
        <w:t>لالجاء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والاضطرار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r w:rsidR="00B379CF" w:rsidRPr="00B905AB">
        <w:rPr>
          <w:rFonts w:cs="B Badr" w:hint="cs"/>
          <w:sz w:val="32"/>
          <w:szCs w:val="32"/>
          <w:rtl/>
        </w:rPr>
        <w:t xml:space="preserve">لا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في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مقابل </w:t>
      </w:r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الاکراه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حیث </w:t>
      </w:r>
      <w:proofErr w:type="spellStart"/>
      <w:r w:rsidRPr="00B905AB">
        <w:rPr>
          <w:rFonts w:cs="B Badr" w:hint="cs"/>
          <w:sz w:val="32"/>
          <w:szCs w:val="32"/>
          <w:rtl/>
        </w:rPr>
        <w:t>انه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لیس </w:t>
      </w:r>
      <w:proofErr w:type="spellStart"/>
      <w:r w:rsidRPr="00B905AB">
        <w:rPr>
          <w:rFonts w:cs="B Badr" w:hint="cs"/>
          <w:sz w:val="32"/>
          <w:szCs w:val="32"/>
          <w:rtl/>
        </w:rPr>
        <w:t>خارجا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Pr="00B905AB">
        <w:rPr>
          <w:rFonts w:cs="B Badr" w:hint="cs"/>
          <w:sz w:val="32"/>
          <w:szCs w:val="32"/>
          <w:rtl/>
        </w:rPr>
        <w:t>الاختیار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 </w:t>
      </w:r>
      <w:proofErr w:type="spellStart"/>
      <w:r w:rsidR="00B379CF" w:rsidRPr="00B905AB">
        <w:rPr>
          <w:rFonts w:ascii="Noor_Lotus" w:hAnsi="Noor_Lotus" w:cs="Noor_Lotus" w:hint="cs"/>
          <w:color w:val="000000"/>
          <w:sz w:val="32"/>
          <w:szCs w:val="32"/>
          <w:rtl/>
        </w:rPr>
        <w:t>فإذا</w:t>
      </w:r>
      <w:proofErr w:type="spellEnd"/>
      <w:r w:rsidR="00B379CF" w:rsidRPr="00B905AB">
        <w:rPr>
          <w:rFonts w:ascii="Noor_Lotus" w:hAnsi="Noor_Lotus" w:cs="Noor_Lotus" w:hint="cs"/>
          <w:color w:val="000000"/>
          <w:sz w:val="32"/>
          <w:szCs w:val="32"/>
          <w:rtl/>
        </w:rPr>
        <w:t xml:space="preserve"> دخل‌</w:t>
      </w:r>
    </w:p>
    <w:p w:rsidR="000468EF" w:rsidRPr="00B905AB" w:rsidRDefault="00B379CF" w:rsidP="00B379CF">
      <w:pPr>
        <w:rPr>
          <w:rFonts w:cs="B Badr"/>
          <w:sz w:val="32"/>
          <w:szCs w:val="32"/>
          <w:rtl/>
        </w:rPr>
      </w:pPr>
      <w:proofErr w:type="spellStart"/>
      <w:r w:rsidRPr="00B905AB">
        <w:rPr>
          <w:rFonts w:ascii="Noor_Lotus" w:hAnsi="Noor_Lotus" w:cs="Noor_Lotus" w:hint="cs"/>
          <w:color w:val="000000"/>
          <w:sz w:val="32"/>
          <w:szCs w:val="32"/>
          <w:rtl/>
        </w:rPr>
        <w:t>الاختياري</w:t>
      </w:r>
      <w:proofErr w:type="spellEnd"/>
      <w:r w:rsidRPr="00B905AB">
        <w:rPr>
          <w:rFonts w:ascii="Noor_Lotus" w:hAnsi="Noor_Lotus" w:cs="Noor_Lotus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Noor_Lotus" w:hAnsi="Noor_Lotus" w:cs="Noor_Lotus" w:hint="cs"/>
          <w:color w:val="000000"/>
          <w:sz w:val="32"/>
          <w:szCs w:val="32"/>
          <w:rtl/>
        </w:rPr>
        <w:t>المكرَه</w:t>
      </w:r>
      <w:proofErr w:type="spellEnd"/>
      <w:r w:rsidRPr="00B905AB">
        <w:rPr>
          <w:rFonts w:ascii="Noor_Lotus" w:hAnsi="Noor_Lotus" w:cs="Noor_Lotus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Noor_Lotus" w:hAnsi="Noor_Lotus" w:cs="Noor_Lotus" w:hint="cs"/>
          <w:color w:val="000000"/>
          <w:sz w:val="32"/>
          <w:szCs w:val="32"/>
          <w:rtl/>
        </w:rPr>
        <w:t>عليه</w:t>
      </w:r>
      <w:proofErr w:type="spellEnd"/>
      <w:r w:rsidRPr="00B905AB">
        <w:rPr>
          <w:rFonts w:ascii="Noor_Lotus" w:hAnsi="Noor_Lotus" w:cs="Noor_Lotus" w:hint="cs"/>
          <w:color w:val="000000"/>
          <w:sz w:val="32"/>
          <w:szCs w:val="32"/>
          <w:rtl/>
        </w:rPr>
        <w:t xml:space="preserve"> دخل </w:t>
      </w:r>
      <w:proofErr w:type="spellStart"/>
      <w:r w:rsidRPr="00B905AB">
        <w:rPr>
          <w:rFonts w:ascii="Noor_Lotus" w:hAnsi="Noor_Lotus" w:cs="Noor_Lotus" w:hint="cs"/>
          <w:color w:val="000000"/>
          <w:sz w:val="32"/>
          <w:szCs w:val="32"/>
          <w:rtl/>
        </w:rPr>
        <w:t>الاضطراري</w:t>
      </w:r>
      <w:proofErr w:type="spellEnd"/>
      <w:r w:rsidRPr="00B905AB">
        <w:rPr>
          <w:rFonts w:ascii="Noor_Lotus" w:hAnsi="Noor_Lotus" w:cs="Noor_Lotus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Noor_Lotus" w:hAnsi="Noor_Lotus" w:cs="Noor_Lotus" w:hint="cs"/>
          <w:color w:val="000000"/>
          <w:sz w:val="32"/>
          <w:szCs w:val="32"/>
          <w:rtl/>
        </w:rPr>
        <w:t>لعدم</w:t>
      </w:r>
      <w:proofErr w:type="spellEnd"/>
      <w:r w:rsidRPr="00B905AB">
        <w:rPr>
          <w:rFonts w:ascii="Noor_Lotus" w:hAnsi="Noor_Lotus" w:cs="Noor_Lotus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Noor_Lotus" w:hAnsi="Noor_Lotus" w:cs="Noor_Lotus" w:hint="cs"/>
          <w:color w:val="000000"/>
          <w:sz w:val="32"/>
          <w:szCs w:val="32"/>
          <w:rtl/>
        </w:rPr>
        <w:t>القول</w:t>
      </w:r>
      <w:proofErr w:type="spellEnd"/>
      <w:r w:rsidRPr="00B905AB">
        <w:rPr>
          <w:rFonts w:ascii="Noor_Lotus" w:hAnsi="Noor_Lotus" w:cs="Noor_Lotus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Noor_Lotus" w:hAnsi="Noor_Lotus" w:cs="Noor_Lotus" w:hint="cs"/>
          <w:color w:val="000000"/>
          <w:sz w:val="32"/>
          <w:szCs w:val="32"/>
          <w:rtl/>
        </w:rPr>
        <w:t>بالفصل؛</w:t>
      </w:r>
      <w:r w:rsidRPr="00B905AB">
        <w:rPr>
          <w:rFonts w:cs="B Badr" w:hint="cs"/>
          <w:sz w:val="32"/>
          <w:szCs w:val="32"/>
          <w:rtl/>
        </w:rPr>
        <w:t>ف</w:t>
      </w:r>
      <w:r w:rsidR="000468EF" w:rsidRPr="00B905AB">
        <w:rPr>
          <w:rFonts w:cs="B Badr" w:hint="cs"/>
          <w:sz w:val="32"/>
          <w:szCs w:val="32"/>
          <w:rtl/>
        </w:rPr>
        <w:t>یثبت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اسقاط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الخیار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هذا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الفرض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ایضا .</w:t>
      </w:r>
    </w:p>
    <w:p w:rsidR="000468EF" w:rsidRPr="00B905AB" w:rsidRDefault="000468EF" w:rsidP="000468EF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B905AB">
        <w:rPr>
          <w:rFonts w:cs="B Badr" w:hint="cs"/>
          <w:sz w:val="32"/>
          <w:szCs w:val="32"/>
          <w:rtl/>
        </w:rPr>
        <w:t>وفی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المقام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عند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تحقق </w:t>
      </w:r>
      <w:proofErr w:type="spellStart"/>
      <w:r w:rsidRPr="00B905AB">
        <w:rPr>
          <w:rFonts w:cs="B Badr" w:hint="cs"/>
          <w:sz w:val="32"/>
          <w:szCs w:val="32"/>
          <w:rtl/>
        </w:rPr>
        <w:t>الأذان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تجب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صلاة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بعد عدم </w:t>
      </w:r>
      <w:proofErr w:type="spellStart"/>
      <w:r w:rsidRPr="00B905AB">
        <w:rPr>
          <w:rFonts w:cs="B Badr" w:hint="cs"/>
          <w:sz w:val="32"/>
          <w:szCs w:val="32"/>
          <w:rtl/>
        </w:rPr>
        <w:t>القائل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بالفرق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بین </w:t>
      </w:r>
      <w:proofErr w:type="spellStart"/>
      <w:r w:rsidRPr="00B905AB">
        <w:rPr>
          <w:rFonts w:cs="B Badr" w:hint="cs"/>
          <w:sz w:val="32"/>
          <w:szCs w:val="32"/>
          <w:rtl/>
        </w:rPr>
        <w:t>هذه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الصورة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B905AB">
        <w:rPr>
          <w:rFonts w:cs="B Badr" w:hint="cs"/>
          <w:sz w:val="32"/>
          <w:szCs w:val="32"/>
          <w:rtl/>
        </w:rPr>
        <w:t>صورة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عدم </w:t>
      </w:r>
      <w:proofErr w:type="spellStart"/>
      <w:r w:rsidRPr="00B905AB">
        <w:rPr>
          <w:rFonts w:cs="B Badr" w:hint="cs"/>
          <w:sz w:val="32"/>
          <w:szCs w:val="32"/>
          <w:rtl/>
        </w:rPr>
        <w:t>النداء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B905AB">
        <w:rPr>
          <w:rFonts w:cs="B Badr" w:hint="cs"/>
          <w:sz w:val="32"/>
          <w:szCs w:val="32"/>
          <w:rtl/>
        </w:rPr>
        <w:t>الأذان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یثبت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Pr="00B905AB">
        <w:rPr>
          <w:rFonts w:cs="B Badr" w:hint="cs"/>
          <w:sz w:val="32"/>
          <w:szCs w:val="32"/>
          <w:rtl/>
        </w:rPr>
        <w:t>الحکم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905AB">
        <w:rPr>
          <w:rFonts w:cs="B Badr" w:hint="cs"/>
          <w:sz w:val="32"/>
          <w:szCs w:val="32"/>
          <w:rtl/>
        </w:rPr>
        <w:t>الصورتین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واحد </w:t>
      </w:r>
      <w:proofErr w:type="spellStart"/>
      <w:r w:rsidRPr="00B905AB">
        <w:rPr>
          <w:rFonts w:cs="B Badr" w:hint="cs"/>
          <w:sz w:val="32"/>
          <w:szCs w:val="32"/>
          <w:rtl/>
        </w:rPr>
        <w:t>وهذا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الجواب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یشبه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جواب </w:t>
      </w:r>
      <w:proofErr w:type="spellStart"/>
      <w:r w:rsidRPr="00B905AB">
        <w:rPr>
          <w:rFonts w:cs="B Badr" w:hint="cs"/>
          <w:sz w:val="32"/>
          <w:szCs w:val="32"/>
          <w:rtl/>
        </w:rPr>
        <w:t>الشیخ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ره فی </w:t>
      </w:r>
      <w:proofErr w:type="spellStart"/>
      <w:r w:rsidRPr="00B905AB">
        <w:rPr>
          <w:rFonts w:cs="B Badr" w:hint="cs"/>
          <w:sz w:val="32"/>
          <w:szCs w:val="32"/>
          <w:rtl/>
        </w:rPr>
        <w:t>المکاسب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.</w:t>
      </w:r>
    </w:p>
    <w:p w:rsidR="000468EF" w:rsidRPr="00B905AB" w:rsidRDefault="000468EF" w:rsidP="0019314E">
      <w:pPr>
        <w:jc w:val="highKashida"/>
        <w:rPr>
          <w:rFonts w:cs="B Badr"/>
          <w:sz w:val="32"/>
          <w:szCs w:val="32"/>
          <w:rtl/>
        </w:rPr>
      </w:pPr>
      <w:r w:rsidRPr="00B905AB">
        <w:rPr>
          <w:rFonts w:cs="B Badr" w:hint="cs"/>
          <w:sz w:val="32"/>
          <w:szCs w:val="32"/>
          <w:rtl/>
        </w:rPr>
        <w:t xml:space="preserve">لکن </w:t>
      </w:r>
      <w:proofErr w:type="spellStart"/>
      <w:r w:rsidRPr="00B905AB">
        <w:rPr>
          <w:rFonts w:cs="B Badr" w:hint="cs"/>
          <w:sz w:val="32"/>
          <w:szCs w:val="32"/>
          <w:rtl/>
        </w:rPr>
        <w:t>ن</w:t>
      </w:r>
      <w:r w:rsidR="00B379CF" w:rsidRPr="00B905AB">
        <w:rPr>
          <w:rFonts w:cs="B Badr" w:hint="cs"/>
          <w:sz w:val="32"/>
          <w:szCs w:val="32"/>
          <w:rtl/>
        </w:rPr>
        <w:t>و</w:t>
      </w:r>
      <w:r w:rsidRPr="00B905AB">
        <w:rPr>
          <w:rFonts w:cs="B Badr" w:hint="cs"/>
          <w:sz w:val="32"/>
          <w:szCs w:val="32"/>
          <w:rtl/>
        </w:rPr>
        <w:t>قش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905AB">
        <w:rPr>
          <w:rFonts w:cs="B Badr" w:hint="cs"/>
          <w:sz w:val="32"/>
          <w:szCs w:val="32"/>
          <w:rtl/>
        </w:rPr>
        <w:t>الجواب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هناک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بانه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لم </w:t>
      </w:r>
      <w:proofErr w:type="spellStart"/>
      <w:r w:rsidRPr="00B905AB">
        <w:rPr>
          <w:rFonts w:cs="B Badr" w:hint="cs"/>
          <w:sz w:val="32"/>
          <w:szCs w:val="32"/>
          <w:rtl/>
        </w:rPr>
        <w:t>لایعکس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الامر</w:t>
      </w:r>
      <w:r w:rsidR="00B379CF" w:rsidRPr="00B905AB">
        <w:rPr>
          <w:rFonts w:cs="B Badr" w:hint="cs"/>
          <w:sz w:val="32"/>
          <w:szCs w:val="32"/>
          <w:rtl/>
        </w:rPr>
        <w:t>فيقال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بان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الحديث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يدلّ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علی بقاء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الخيار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بالافتراق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الاضطراري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r w:rsidR="00B379CF" w:rsidRPr="00B905AB">
        <w:rPr>
          <w:rFonts w:cs="B Badr" w:hint="cs"/>
          <w:sz w:val="32"/>
          <w:szCs w:val="32"/>
          <w:rtl/>
        </w:rPr>
        <w:t xml:space="preserve">و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بعدم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القول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بالفصل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يثبت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الحکم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في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الافتراق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الاکراهي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وهذه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المناقشة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تجري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في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المقام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في</w:t>
      </w:r>
      <w:r w:rsidRPr="00B905AB">
        <w:rPr>
          <w:rFonts w:cs="B Badr" w:hint="cs"/>
          <w:sz w:val="32"/>
          <w:szCs w:val="32"/>
          <w:rtl/>
        </w:rPr>
        <w:t>ق</w:t>
      </w:r>
      <w:r w:rsidR="00B379CF" w:rsidRPr="00B905AB">
        <w:rPr>
          <w:rFonts w:cs="B Badr" w:hint="cs"/>
          <w:sz w:val="32"/>
          <w:szCs w:val="32"/>
          <w:rtl/>
        </w:rPr>
        <w:t>ا</w:t>
      </w:r>
      <w:r w:rsidRPr="00B905AB">
        <w:rPr>
          <w:rFonts w:cs="B Badr" w:hint="cs"/>
          <w:sz w:val="32"/>
          <w:szCs w:val="32"/>
          <w:rtl/>
        </w:rPr>
        <w:t>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Pr="00B905AB">
        <w:rPr>
          <w:rFonts w:cs="B Badr" w:hint="cs"/>
          <w:sz w:val="32"/>
          <w:szCs w:val="32"/>
          <w:rtl/>
        </w:rPr>
        <w:t>الایة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باعتباراشتمالها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الجملة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379CF" w:rsidRPr="00B905AB">
        <w:rPr>
          <w:rFonts w:cs="B Badr" w:hint="cs"/>
          <w:sz w:val="32"/>
          <w:szCs w:val="32"/>
          <w:rtl/>
        </w:rPr>
        <w:t>الشرطية</w:t>
      </w:r>
      <w:proofErr w:type="spellEnd"/>
      <w:r w:rsidR="00B379C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تدل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بالمفهوم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علی </w:t>
      </w:r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انه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اذا لم </w:t>
      </w:r>
      <w:proofErr w:type="spellStart"/>
      <w:r w:rsidRPr="00B905AB">
        <w:rPr>
          <w:rFonts w:cs="B Badr" w:hint="cs"/>
          <w:sz w:val="32"/>
          <w:szCs w:val="32"/>
          <w:rtl/>
        </w:rPr>
        <w:t>یناد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للصلاة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من یوم </w:t>
      </w:r>
      <w:proofErr w:type="spellStart"/>
      <w:r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ف</w:t>
      </w:r>
      <w:r w:rsidRPr="00B905AB">
        <w:rPr>
          <w:rFonts w:cs="B Badr" w:hint="cs"/>
          <w:sz w:val="32"/>
          <w:szCs w:val="32"/>
          <w:rtl/>
        </w:rPr>
        <w:t>لایجب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السعی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الیها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حیث ان </w:t>
      </w:r>
      <w:proofErr w:type="spellStart"/>
      <w:r w:rsidRPr="00B905AB">
        <w:rPr>
          <w:rFonts w:cs="B Badr" w:hint="cs"/>
          <w:sz w:val="32"/>
          <w:szCs w:val="32"/>
          <w:rtl/>
        </w:rPr>
        <w:t>الصورتین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متلازمان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905AB">
        <w:rPr>
          <w:rFonts w:cs="B Badr" w:hint="cs"/>
          <w:sz w:val="32"/>
          <w:szCs w:val="32"/>
          <w:rtl/>
        </w:rPr>
        <w:t>الحکم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الواحد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نقول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بعدم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الوجوب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حتی فی </w:t>
      </w:r>
      <w:proofErr w:type="spellStart"/>
      <w:r w:rsidRPr="00B905AB">
        <w:rPr>
          <w:rFonts w:cs="B Badr" w:hint="cs"/>
          <w:sz w:val="32"/>
          <w:szCs w:val="32"/>
          <w:rtl/>
        </w:rPr>
        <w:t>صورة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تحقق </w:t>
      </w:r>
      <w:proofErr w:type="spellStart"/>
      <w:r w:rsidRPr="00B905AB">
        <w:rPr>
          <w:rFonts w:cs="B Badr" w:hint="cs"/>
          <w:sz w:val="32"/>
          <w:szCs w:val="32"/>
          <w:rtl/>
        </w:rPr>
        <w:t>النداء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لعدم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القول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بالفصل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فيحصل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التعارض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بين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الطرفين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.</w:t>
      </w:r>
    </w:p>
    <w:p w:rsidR="000468EF" w:rsidRPr="00B905AB" w:rsidRDefault="000468EF" w:rsidP="0019314E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B905AB">
        <w:rPr>
          <w:rFonts w:cs="B Badr" w:hint="cs"/>
          <w:sz w:val="32"/>
          <w:szCs w:val="32"/>
          <w:rtl/>
        </w:rPr>
        <w:lastRenderedPageBreak/>
        <w:t>أجیب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905AB">
        <w:rPr>
          <w:rFonts w:cs="B Badr" w:hint="cs"/>
          <w:sz w:val="32"/>
          <w:szCs w:val="32"/>
          <w:rtl/>
        </w:rPr>
        <w:t>الحدائق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غیره عن </w:t>
      </w:r>
      <w:proofErr w:type="spellStart"/>
      <w:r w:rsidRPr="00B905AB">
        <w:rPr>
          <w:rFonts w:cs="B Badr" w:hint="cs"/>
          <w:sz w:val="32"/>
          <w:szCs w:val="32"/>
          <w:rtl/>
        </w:rPr>
        <w:t>هذه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المناقشة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بانه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اذا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حصلت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المعارضة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بين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منطوق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الکلام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ومفهومة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فدلالة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المفهوم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مطرحة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کما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حقق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في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محله </w:t>
      </w:r>
      <w:r w:rsidRPr="00B905AB">
        <w:rPr>
          <w:rFonts w:cs="B Badr" w:hint="cs"/>
          <w:sz w:val="32"/>
          <w:szCs w:val="32"/>
          <w:rtl/>
        </w:rPr>
        <w:t>.</w:t>
      </w:r>
    </w:p>
    <w:p w:rsidR="000468EF" w:rsidRPr="00B905AB" w:rsidRDefault="000468EF" w:rsidP="0019314E">
      <w:pPr>
        <w:jc w:val="highKashida"/>
        <w:rPr>
          <w:rFonts w:cs="B Badr"/>
          <w:sz w:val="32"/>
          <w:szCs w:val="32"/>
          <w:rtl/>
        </w:rPr>
      </w:pPr>
      <w:r w:rsidRPr="00B905AB">
        <w:rPr>
          <w:rFonts w:cs="B Badr" w:hint="cs"/>
          <w:sz w:val="32"/>
          <w:szCs w:val="32"/>
          <w:rtl/>
        </w:rPr>
        <w:t xml:space="preserve">و </w:t>
      </w:r>
      <w:proofErr w:type="spellStart"/>
      <w:r w:rsidRPr="00B905AB">
        <w:rPr>
          <w:rFonts w:cs="B Badr" w:hint="cs"/>
          <w:sz w:val="32"/>
          <w:szCs w:val="32"/>
          <w:rtl/>
        </w:rPr>
        <w:t>الجواب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الاخر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هو عدم وجود </w:t>
      </w:r>
      <w:proofErr w:type="spellStart"/>
      <w:r w:rsidRPr="00B905AB">
        <w:rPr>
          <w:rFonts w:cs="B Badr" w:hint="cs"/>
          <w:sz w:val="32"/>
          <w:szCs w:val="32"/>
          <w:rtl/>
        </w:rPr>
        <w:t>المفهوم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لهذه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القضیة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فان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ذکر </w:t>
      </w:r>
      <w:proofErr w:type="spellStart"/>
      <w:r w:rsidRPr="00B905AB">
        <w:rPr>
          <w:rFonts w:cs="B Badr" w:hint="cs"/>
          <w:sz w:val="32"/>
          <w:szCs w:val="32"/>
          <w:rtl/>
        </w:rPr>
        <w:t>هذا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الشرط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 فی </w:t>
      </w:r>
      <w:proofErr w:type="spellStart"/>
      <w:r w:rsidRPr="00B905AB">
        <w:rPr>
          <w:rFonts w:cs="B Badr" w:hint="cs"/>
          <w:sz w:val="32"/>
          <w:szCs w:val="32"/>
          <w:rtl/>
        </w:rPr>
        <w:t>هذا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الخطاب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یکون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B905AB">
        <w:rPr>
          <w:rFonts w:cs="B Badr" w:hint="cs"/>
          <w:sz w:val="32"/>
          <w:szCs w:val="32"/>
          <w:rtl/>
        </w:rPr>
        <w:t>القید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الغالبی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فلیس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بصدد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بيان</w:t>
      </w:r>
      <w:proofErr w:type="spellEnd"/>
      <w:r w:rsidR="0019314E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9314E" w:rsidRPr="00B905AB">
        <w:rPr>
          <w:rFonts w:cs="B Badr" w:hint="cs"/>
          <w:sz w:val="32"/>
          <w:szCs w:val="32"/>
          <w:rtl/>
        </w:rPr>
        <w:t>ال</w:t>
      </w:r>
      <w:r w:rsidRPr="00B905AB">
        <w:rPr>
          <w:rFonts w:cs="B Badr" w:hint="cs"/>
          <w:sz w:val="32"/>
          <w:szCs w:val="32"/>
          <w:rtl/>
        </w:rPr>
        <w:t>اختصاص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B905AB">
        <w:rPr>
          <w:rFonts w:cs="B Badr" w:hint="cs"/>
          <w:sz w:val="32"/>
          <w:szCs w:val="32"/>
          <w:rtl/>
        </w:rPr>
        <w:t>اناطة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الحکم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Pr="00B905AB">
        <w:rPr>
          <w:rFonts w:cs="B Badr" w:hint="cs"/>
          <w:sz w:val="32"/>
          <w:szCs w:val="32"/>
          <w:rtl/>
        </w:rPr>
        <w:t>النداء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. </w:t>
      </w:r>
    </w:p>
    <w:p w:rsidR="000468EF" w:rsidRPr="00B905AB" w:rsidRDefault="0019314E" w:rsidP="000D0CBF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B905AB">
        <w:rPr>
          <w:rFonts w:cs="B Badr" w:hint="cs"/>
          <w:b/>
          <w:bCs/>
          <w:sz w:val="32"/>
          <w:szCs w:val="32"/>
          <w:u w:val="single"/>
          <w:rtl/>
        </w:rPr>
        <w:t>اقول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:</w:t>
      </w:r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الجواب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عن اشکال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التعلیق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بالتمسک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بقاعدة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عدم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القول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بالفصل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بین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الصورتین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تلازم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الحکم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انما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یتم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علی فرض ثبوت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هذه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القاعدة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کبرویا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و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صغرویا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لکن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یمکن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 </w:t>
      </w:r>
      <w:proofErr w:type="spellStart"/>
      <w:r w:rsidRPr="00B905AB">
        <w:rPr>
          <w:rFonts w:cs="B Badr" w:hint="cs"/>
          <w:sz w:val="32"/>
          <w:szCs w:val="32"/>
          <w:rtl/>
        </w:rPr>
        <w:t>المناقشة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فيها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B905AB">
        <w:rPr>
          <w:rFonts w:cs="B Badr" w:hint="cs"/>
          <w:sz w:val="32"/>
          <w:szCs w:val="32"/>
          <w:rtl/>
        </w:rPr>
        <w:t>حيث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الکبری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باعتبار</w:t>
      </w:r>
      <w:proofErr w:type="spellEnd"/>
      <w:r w:rsidR="000D0CB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انه</w:t>
      </w:r>
      <w:proofErr w:type="spellEnd"/>
      <w:r w:rsidR="000D0CBF" w:rsidRPr="00B905AB">
        <w:rPr>
          <w:rFonts w:cs="B Badr" w:hint="cs"/>
          <w:sz w:val="32"/>
          <w:szCs w:val="32"/>
          <w:rtl/>
        </w:rPr>
        <w:t xml:space="preserve"> لا اصل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لها</w:t>
      </w:r>
      <w:proofErr w:type="spellEnd"/>
      <w:r w:rsidR="000D0CB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مع</w:t>
      </w:r>
      <w:proofErr w:type="spellEnd"/>
      <w:r w:rsidR="000D0CBF" w:rsidRPr="00B905AB">
        <w:rPr>
          <w:rFonts w:cs="B Badr" w:hint="cs"/>
          <w:sz w:val="32"/>
          <w:szCs w:val="32"/>
          <w:rtl/>
        </w:rPr>
        <w:t xml:space="preserve"> عدم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رجوعه</w:t>
      </w:r>
      <w:proofErr w:type="spellEnd"/>
      <w:r w:rsidR="000D0CBF" w:rsidRPr="00B905AB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الاجماع</w:t>
      </w:r>
      <w:proofErr w:type="spellEnd"/>
      <w:r w:rsidR="000D0CB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التعبدي</w:t>
      </w:r>
      <w:proofErr w:type="spellEnd"/>
      <w:r w:rsidR="000D0CBF" w:rsidRPr="00B905AB">
        <w:rPr>
          <w:rFonts w:cs="B Badr" w:hint="cs"/>
          <w:sz w:val="32"/>
          <w:szCs w:val="32"/>
          <w:rtl/>
        </w:rPr>
        <w:t xml:space="preserve"> کما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يمکن</w:t>
      </w:r>
      <w:proofErr w:type="spellEnd"/>
      <w:r w:rsidR="000D0CB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المناقشة</w:t>
      </w:r>
      <w:proofErr w:type="spellEnd"/>
      <w:r w:rsidR="000D0CB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فيها</w:t>
      </w:r>
      <w:proofErr w:type="spellEnd"/>
      <w:r w:rsidR="000D0CBF" w:rsidRPr="00B905AB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حيث</w:t>
      </w:r>
      <w:proofErr w:type="spellEnd"/>
      <w:r w:rsidR="000D0CB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الصغری</w:t>
      </w:r>
      <w:proofErr w:type="spellEnd"/>
      <w:r w:rsidR="000D0CB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باعتبار</w:t>
      </w:r>
      <w:proofErr w:type="spellEnd"/>
      <w:r w:rsidR="000D0CBF" w:rsidRPr="00B905AB">
        <w:rPr>
          <w:rFonts w:cs="B Badr" w:hint="cs"/>
          <w:sz w:val="32"/>
          <w:szCs w:val="32"/>
          <w:rtl/>
        </w:rPr>
        <w:t xml:space="preserve"> ان عدم وجدان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القائل</w:t>
      </w:r>
      <w:proofErr w:type="spellEnd"/>
      <w:r w:rsidR="000D0CB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بالفصل</w:t>
      </w:r>
      <w:proofErr w:type="spellEnd"/>
      <w:r w:rsidR="000D0CB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لايدلّ</w:t>
      </w:r>
      <w:proofErr w:type="spellEnd"/>
      <w:r w:rsidR="000D0CBF" w:rsidRPr="00B905AB">
        <w:rPr>
          <w:rFonts w:cs="B Badr" w:hint="cs"/>
          <w:sz w:val="32"/>
          <w:szCs w:val="32"/>
          <w:rtl/>
        </w:rPr>
        <w:t xml:space="preserve"> علی عدم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وجوده.</w:t>
      </w:r>
      <w:r w:rsidR="000468EF" w:rsidRPr="00B905AB">
        <w:rPr>
          <w:rFonts w:cs="B Badr" w:hint="cs"/>
          <w:sz w:val="32"/>
          <w:szCs w:val="32"/>
          <w:rtl/>
        </w:rPr>
        <w:t>هذا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هو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التقریب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الاول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الایراد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الثانی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.</w:t>
      </w:r>
    </w:p>
    <w:p w:rsidR="000468EF" w:rsidRPr="000A2006" w:rsidRDefault="000468EF" w:rsidP="000D0CBF">
      <w:pPr>
        <w:pStyle w:val="a3"/>
        <w:bidi/>
        <w:jc w:val="highKashida"/>
        <w:rPr>
          <w:rFonts w:cs="Taher"/>
          <w:color w:val="000000" w:themeColor="text1"/>
          <w:sz w:val="32"/>
          <w:szCs w:val="32"/>
        </w:rPr>
      </w:pPr>
      <w:r w:rsidRPr="00B905AB">
        <w:rPr>
          <w:rFonts w:cs="B Badr" w:hint="cs"/>
          <w:sz w:val="32"/>
          <w:szCs w:val="32"/>
          <w:rtl/>
        </w:rPr>
        <w:t xml:space="preserve">و </w:t>
      </w:r>
      <w:proofErr w:type="spellStart"/>
      <w:r w:rsidRPr="00B905AB">
        <w:rPr>
          <w:rFonts w:cs="B Badr" w:hint="cs"/>
          <w:sz w:val="32"/>
          <w:szCs w:val="32"/>
          <w:rtl/>
        </w:rPr>
        <w:t>هناک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تقریب </w:t>
      </w:r>
      <w:proofErr w:type="spellStart"/>
      <w:r w:rsidRPr="00B905AB">
        <w:rPr>
          <w:rFonts w:cs="B Badr" w:hint="cs"/>
          <w:sz w:val="32"/>
          <w:szCs w:val="32"/>
          <w:rtl/>
        </w:rPr>
        <w:t>ثان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للایراد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الثانی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هو </w:t>
      </w:r>
      <w:proofErr w:type="spellStart"/>
      <w:r w:rsidRPr="00B905AB">
        <w:rPr>
          <w:rFonts w:cs="B Badr" w:hint="cs"/>
          <w:sz w:val="32"/>
          <w:szCs w:val="32"/>
          <w:rtl/>
        </w:rPr>
        <w:t>اهمّ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B905AB">
        <w:rPr>
          <w:rFonts w:cs="B Badr" w:hint="cs"/>
          <w:sz w:val="32"/>
          <w:szCs w:val="32"/>
          <w:rtl/>
        </w:rPr>
        <w:t>التقریب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الاول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 و </w:t>
      </w:r>
      <w:proofErr w:type="spellStart"/>
      <w:r w:rsidRPr="00B905AB">
        <w:rPr>
          <w:rFonts w:cs="B Badr" w:hint="cs"/>
          <w:sz w:val="32"/>
          <w:szCs w:val="32"/>
          <w:rtl/>
        </w:rPr>
        <w:t>ذکره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صاحب </w:t>
      </w:r>
      <w:proofErr w:type="spellStart"/>
      <w:r w:rsidRPr="00B905AB">
        <w:rPr>
          <w:rFonts w:cs="B Badr" w:hint="cs"/>
          <w:sz w:val="32"/>
          <w:szCs w:val="32"/>
          <w:rtl/>
        </w:rPr>
        <w:t>الجواهر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ره و </w:t>
      </w:r>
      <w:proofErr w:type="spellStart"/>
      <w:r w:rsidRPr="00B905AB">
        <w:rPr>
          <w:rFonts w:cs="B Badr" w:hint="cs"/>
          <w:sz w:val="32"/>
          <w:szCs w:val="32"/>
          <w:rtl/>
        </w:rPr>
        <w:t>جاء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تفصیل ذلک فی کلمات </w:t>
      </w:r>
      <w:proofErr w:type="spellStart"/>
      <w:r w:rsidRPr="00B905AB">
        <w:rPr>
          <w:rFonts w:cs="B Badr" w:hint="cs"/>
          <w:sz w:val="32"/>
          <w:szCs w:val="32"/>
          <w:rtl/>
        </w:rPr>
        <w:t>ال</w:t>
      </w:r>
      <w:r w:rsidR="000D0CBF" w:rsidRPr="00B905AB">
        <w:rPr>
          <w:rFonts w:cs="B Badr" w:hint="cs"/>
          <w:sz w:val="32"/>
          <w:szCs w:val="32"/>
          <w:rtl/>
        </w:rPr>
        <w:t>سيد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الخوئی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r w:rsidR="000D0CBF" w:rsidRPr="00B905AB">
        <w:rPr>
          <w:rFonts w:cs="B Badr" w:hint="cs"/>
          <w:sz w:val="32"/>
          <w:szCs w:val="32"/>
          <w:rtl/>
        </w:rPr>
        <w:t xml:space="preserve">ره </w:t>
      </w:r>
      <w:r w:rsidRPr="00B905AB">
        <w:rPr>
          <w:rFonts w:cs="B Badr" w:hint="cs"/>
          <w:sz w:val="32"/>
          <w:szCs w:val="32"/>
          <w:rtl/>
        </w:rPr>
        <w:t xml:space="preserve"> حاصله ان </w:t>
      </w:r>
      <w:proofErr w:type="spellStart"/>
      <w:r w:rsidRPr="00B905AB">
        <w:rPr>
          <w:rFonts w:cs="B Badr" w:hint="cs"/>
          <w:sz w:val="32"/>
          <w:szCs w:val="32"/>
          <w:rtl/>
        </w:rPr>
        <w:t>المذکور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905AB">
        <w:rPr>
          <w:rFonts w:cs="B Badr" w:hint="cs"/>
          <w:sz w:val="32"/>
          <w:szCs w:val="32"/>
          <w:rtl/>
        </w:rPr>
        <w:t>ناحیة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الشرط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905AB">
        <w:rPr>
          <w:rFonts w:cs="B Badr" w:hint="cs"/>
          <w:sz w:val="32"/>
          <w:szCs w:val="32"/>
          <w:rtl/>
        </w:rPr>
        <w:t>الایة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هو </w:t>
      </w:r>
      <w:proofErr w:type="spellStart"/>
      <w:r w:rsidRPr="00B905AB">
        <w:rPr>
          <w:rFonts w:cs="B Badr" w:hint="cs"/>
          <w:sz w:val="32"/>
          <w:szCs w:val="32"/>
          <w:rtl/>
        </w:rPr>
        <w:t>اقامة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صلاة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ای اذا </w:t>
      </w:r>
      <w:proofErr w:type="spellStart"/>
      <w:r w:rsidRPr="00B905AB">
        <w:rPr>
          <w:rFonts w:cs="B Badr" w:hint="cs"/>
          <w:sz w:val="32"/>
          <w:szCs w:val="32"/>
          <w:rtl/>
        </w:rPr>
        <w:t>أقیمت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صلاة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یجب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علیکم </w:t>
      </w:r>
      <w:proofErr w:type="spellStart"/>
      <w:r w:rsidRPr="00B905AB">
        <w:rPr>
          <w:rFonts w:cs="B Badr" w:hint="cs"/>
          <w:sz w:val="32"/>
          <w:szCs w:val="32"/>
          <w:rtl/>
        </w:rPr>
        <w:t>الحضور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فیها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فلا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یستفاد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B905AB">
        <w:rPr>
          <w:rFonts w:cs="B Badr" w:hint="cs"/>
          <w:sz w:val="32"/>
          <w:szCs w:val="32"/>
          <w:rtl/>
        </w:rPr>
        <w:t>الایة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وجوب </w:t>
      </w:r>
      <w:proofErr w:type="spellStart"/>
      <w:r w:rsidRPr="00B905AB">
        <w:rPr>
          <w:rFonts w:cs="B Badr" w:hint="cs"/>
          <w:sz w:val="32"/>
          <w:szCs w:val="32"/>
          <w:rtl/>
        </w:rPr>
        <w:t>احداثها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 و فی </w:t>
      </w:r>
      <w:proofErr w:type="spellStart"/>
      <w:r w:rsidRPr="00B905AB">
        <w:rPr>
          <w:rFonts w:cs="B Badr" w:hint="cs"/>
          <w:sz w:val="32"/>
          <w:szCs w:val="32"/>
          <w:rtl/>
        </w:rPr>
        <w:t>الجواهر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«</w:t>
      </w:r>
      <w:proofErr w:type="spellStart"/>
      <w:r w:rsidRPr="00B905AB">
        <w:rPr>
          <w:rFonts w:cs="B Badr" w:hint="cs"/>
          <w:sz w:val="32"/>
          <w:szCs w:val="32"/>
          <w:rtl/>
        </w:rPr>
        <w:t>انما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تدل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علی وجوب </w:t>
      </w:r>
      <w:proofErr w:type="spellStart"/>
      <w:r w:rsidRPr="00B905AB">
        <w:rPr>
          <w:rFonts w:cs="B Badr" w:hint="cs"/>
          <w:sz w:val="32"/>
          <w:szCs w:val="32"/>
          <w:rtl/>
        </w:rPr>
        <w:t>السعی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الیها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مع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العقد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لا ایجاب </w:t>
      </w:r>
      <w:proofErr w:type="spellStart"/>
      <w:r w:rsidRPr="00B905AB">
        <w:rPr>
          <w:rFonts w:cs="B Badr" w:hint="cs"/>
          <w:sz w:val="32"/>
          <w:szCs w:val="32"/>
          <w:rtl/>
        </w:rPr>
        <w:t>العقد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الذی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یدعیه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القائل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بالوجوب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العینی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فحاصل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هذ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الاشکال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هو موافق </w:t>
      </w:r>
      <w:proofErr w:type="spellStart"/>
      <w:r w:rsidRPr="00B905AB">
        <w:rPr>
          <w:rFonts w:cs="B Badr" w:hint="cs"/>
          <w:sz w:val="32"/>
          <w:szCs w:val="32"/>
          <w:rtl/>
        </w:rPr>
        <w:t>لمختار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</w:t>
      </w:r>
      <w:r w:rsidR="000D0CBF" w:rsidRPr="00B905AB">
        <w:rPr>
          <w:rFonts w:cs="B Badr" w:hint="cs"/>
          <w:sz w:val="32"/>
          <w:szCs w:val="32"/>
          <w:rtl/>
        </w:rPr>
        <w:t>سيد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الخوئی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شيخنا</w:t>
      </w:r>
      <w:proofErr w:type="spellEnd"/>
      <w:r w:rsidR="000D0CB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الاستاذ</w:t>
      </w:r>
      <w:proofErr w:type="spellEnd"/>
      <w:r w:rsidR="000D0CB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D0CBF" w:rsidRPr="00B905AB">
        <w:rPr>
          <w:rFonts w:cs="B Badr" w:hint="cs"/>
          <w:sz w:val="32"/>
          <w:szCs w:val="32"/>
          <w:rtl/>
        </w:rPr>
        <w:t>قدهما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B905AB">
        <w:rPr>
          <w:rFonts w:cs="B Badr" w:hint="cs"/>
          <w:sz w:val="32"/>
          <w:szCs w:val="32"/>
          <w:rtl/>
        </w:rPr>
        <w:t>الوجوب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التخییری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اصل </w:t>
      </w:r>
      <w:proofErr w:type="spellStart"/>
      <w:r w:rsidRPr="00B905AB">
        <w:rPr>
          <w:rFonts w:cs="B Badr" w:hint="cs"/>
          <w:sz w:val="32"/>
          <w:szCs w:val="32"/>
          <w:rtl/>
        </w:rPr>
        <w:t>إقامتها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لکن اذا </w:t>
      </w:r>
      <w:proofErr w:type="spellStart"/>
      <w:r w:rsidRPr="00B905AB">
        <w:rPr>
          <w:rFonts w:cs="B Badr" w:hint="cs"/>
          <w:sz w:val="32"/>
          <w:szCs w:val="32"/>
          <w:rtl/>
        </w:rPr>
        <w:t>اقیمت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یجب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الحضور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بالوجوب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التعیینی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لمقتضی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القضیة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الشرطیة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</w:t>
      </w:r>
      <w:proofErr w:type="spellStart"/>
      <w:r w:rsidRPr="00B905AB">
        <w:rPr>
          <w:rFonts w:cs="B Badr" w:hint="cs"/>
          <w:sz w:val="32"/>
          <w:szCs w:val="32"/>
          <w:rtl/>
        </w:rPr>
        <w:t>ال</w:t>
      </w:r>
      <w:r w:rsidR="000D0CBF" w:rsidRPr="00B905AB">
        <w:rPr>
          <w:rFonts w:cs="B Badr" w:hint="cs"/>
          <w:sz w:val="32"/>
          <w:szCs w:val="32"/>
          <w:rtl/>
        </w:rPr>
        <w:t>شاه</w:t>
      </w:r>
      <w:r w:rsidRPr="00B905AB">
        <w:rPr>
          <w:rFonts w:cs="B Badr" w:hint="cs"/>
          <w:sz w:val="32"/>
          <w:szCs w:val="32"/>
          <w:rtl/>
        </w:rPr>
        <w:t>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r w:rsidR="000D0CBF" w:rsidRPr="00B905AB">
        <w:rPr>
          <w:rFonts w:cs="B Badr" w:hint="cs"/>
          <w:sz w:val="32"/>
          <w:szCs w:val="32"/>
          <w:rtl/>
        </w:rPr>
        <w:t xml:space="preserve">علی ذلک </w:t>
      </w:r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الایة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التی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الأخیرة</w:t>
      </w:r>
      <w:proofErr w:type="spellEnd"/>
      <w:r w:rsidR="000A2006" w:rsidRPr="000A2006">
        <w:rPr>
          <w:rFonts w:cs="B Badr" w:hint="cs"/>
          <w:color w:val="000000" w:themeColor="text1"/>
          <w:sz w:val="32"/>
          <w:szCs w:val="32"/>
          <w:rtl/>
        </w:rPr>
        <w:t>:</w:t>
      </w:r>
      <w:r w:rsidR="000A2006">
        <w:rPr>
          <w:rFonts w:cs="Taher" w:hint="cs"/>
          <w:color w:val="000000" w:themeColor="text1"/>
          <w:sz w:val="32"/>
          <w:szCs w:val="32"/>
          <w:rtl/>
        </w:rPr>
        <w:t>&gt;</w:t>
      </w:r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وَ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إِذَا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رَأَوْا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تِجَارَةً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أَوْ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لَهْواً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انْفَضُّوا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إِلَيْهَا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وَ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تَرَكُوكَ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قَائِماً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قُلْ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مَا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عِنْدَ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اللَّهِ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خَيْرٌ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مِنَ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اللَّهْوِ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وَ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مِنَ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التِّجَارَةِ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وَ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اللَّهُ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خَيْرُ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0A2006">
        <w:rPr>
          <w:rFonts w:cs="B Badr" w:hint="cs"/>
          <w:color w:val="000000" w:themeColor="text1"/>
          <w:sz w:val="32"/>
          <w:szCs w:val="32"/>
          <w:rtl/>
        </w:rPr>
        <w:t>الرَّازِقِينَ</w:t>
      </w:r>
      <w:proofErr w:type="spellEnd"/>
      <w:r w:rsidRPr="000A2006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r w:rsidR="000A2006">
        <w:rPr>
          <w:rFonts w:cs="Taher" w:hint="cs"/>
          <w:color w:val="000000" w:themeColor="text1"/>
          <w:sz w:val="32"/>
          <w:szCs w:val="32"/>
          <w:rtl/>
        </w:rPr>
        <w:t>&lt;.</w:t>
      </w:r>
    </w:p>
    <w:p w:rsidR="000468EF" w:rsidRPr="00B905AB" w:rsidRDefault="000D0CBF" w:rsidP="000D0CBF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B905AB">
        <w:rPr>
          <w:rFonts w:cs="B Badr" w:hint="cs"/>
          <w:sz w:val="32"/>
          <w:szCs w:val="32"/>
          <w:rtl/>
        </w:rPr>
        <w:lastRenderedPageBreak/>
        <w:t>ف</w:t>
      </w:r>
      <w:r w:rsidR="000468EF" w:rsidRPr="00B905AB">
        <w:rPr>
          <w:rFonts w:cs="B Badr" w:hint="cs"/>
          <w:sz w:val="32"/>
          <w:szCs w:val="32"/>
          <w:rtl/>
        </w:rPr>
        <w:t>هذه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تدل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ایضا علی ان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الصدر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یشیر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الی وجوب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الشرکة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فیها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اذا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أقیمت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مع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النهی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الذهاب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البیع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و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التجارة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 </w:t>
      </w:r>
      <w:proofErr w:type="spellStart"/>
      <w:r w:rsidRPr="00B905AB">
        <w:rPr>
          <w:rFonts w:cs="B Badr" w:hint="cs"/>
          <w:sz w:val="32"/>
          <w:szCs w:val="32"/>
          <w:rtl/>
        </w:rPr>
        <w:t>فحاصل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التقريب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الثاني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ل</w:t>
      </w:r>
      <w:r w:rsidR="000468EF" w:rsidRPr="00B905AB">
        <w:rPr>
          <w:rFonts w:cs="B Badr" w:hint="cs"/>
          <w:sz w:val="32"/>
          <w:szCs w:val="32"/>
          <w:rtl/>
        </w:rPr>
        <w:t>لایراد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الثانی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هو ان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النداء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لیس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بمعنی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مطلق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الاذان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بل هو اذان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صلاة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</w:t>
      </w:r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بعبارة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اخری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النداء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بمعنی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اقامة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صلاة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فاذا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إنعقدت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یجب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الحضور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.</w:t>
      </w:r>
    </w:p>
    <w:p w:rsidR="000468EF" w:rsidRPr="00B905AB" w:rsidRDefault="000468EF" w:rsidP="000468EF">
      <w:pPr>
        <w:jc w:val="highKashida"/>
        <w:rPr>
          <w:rFonts w:cs="B Badr"/>
          <w:sz w:val="32"/>
          <w:szCs w:val="32"/>
          <w:rtl/>
        </w:rPr>
      </w:pPr>
      <w:r w:rsidRPr="00B905AB">
        <w:rPr>
          <w:rFonts w:cs="B Badr" w:hint="cs"/>
          <w:sz w:val="32"/>
          <w:szCs w:val="32"/>
          <w:rtl/>
        </w:rPr>
        <w:t xml:space="preserve">هل </w:t>
      </w:r>
      <w:proofErr w:type="spellStart"/>
      <w:r w:rsidRPr="00B905AB">
        <w:rPr>
          <w:rFonts w:cs="B Badr" w:hint="cs"/>
          <w:sz w:val="32"/>
          <w:szCs w:val="32"/>
          <w:rtl/>
        </w:rPr>
        <w:t>هذا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التقریب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الثانی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تام ام لا؟</w:t>
      </w:r>
    </w:p>
    <w:p w:rsidR="00B905AB" w:rsidRPr="00B905AB" w:rsidRDefault="00B905AB" w:rsidP="00B905AB">
      <w:pPr>
        <w:pStyle w:val="a3"/>
        <w:bidi/>
        <w:jc w:val="center"/>
        <w:rPr>
          <w:rFonts w:cs="B Badr"/>
          <w:sz w:val="32"/>
          <w:szCs w:val="32"/>
          <w:rtl/>
        </w:rPr>
      </w:pPr>
      <w:proofErr w:type="spellStart"/>
      <w:r w:rsidRPr="000A2006">
        <w:rPr>
          <w:rFonts w:cs="B Badr" w:hint="cs"/>
          <w:b/>
          <w:bCs/>
          <w:sz w:val="32"/>
          <w:szCs w:val="32"/>
          <w:u w:val="single"/>
          <w:rtl/>
        </w:rPr>
        <w:t>وناقش</w:t>
      </w:r>
      <w:proofErr w:type="spellEnd"/>
      <w:r w:rsidRPr="000A2006">
        <w:rPr>
          <w:rFonts w:cs="B Badr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0A2006">
        <w:rPr>
          <w:rFonts w:cs="B Badr" w:hint="cs"/>
          <w:b/>
          <w:bCs/>
          <w:sz w:val="32"/>
          <w:szCs w:val="32"/>
          <w:u w:val="single"/>
          <w:rtl/>
        </w:rPr>
        <w:t>شيخنا</w:t>
      </w:r>
      <w:proofErr w:type="spellEnd"/>
      <w:r w:rsidRPr="000A2006">
        <w:rPr>
          <w:rFonts w:cs="B Badr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0A2006">
        <w:rPr>
          <w:rFonts w:cs="B Badr" w:hint="cs"/>
          <w:b/>
          <w:bCs/>
          <w:sz w:val="32"/>
          <w:szCs w:val="32"/>
          <w:u w:val="single"/>
          <w:rtl/>
        </w:rPr>
        <w:t>الاستاذ</w:t>
      </w:r>
      <w:proofErr w:type="spellEnd"/>
      <w:r w:rsidR="000468EF" w:rsidRPr="000A2006">
        <w:rPr>
          <w:rFonts w:cs="B Badr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0468EF" w:rsidRPr="000A2006">
        <w:rPr>
          <w:rFonts w:cs="B Badr" w:hint="cs"/>
          <w:b/>
          <w:bCs/>
          <w:sz w:val="32"/>
          <w:szCs w:val="32"/>
          <w:u w:val="single"/>
          <w:rtl/>
        </w:rPr>
        <w:t>التبریزی</w:t>
      </w:r>
      <w:proofErr w:type="spellEnd"/>
      <w:r w:rsidR="000468EF" w:rsidRPr="000A2006">
        <w:rPr>
          <w:rFonts w:cs="B Badr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0A2006">
        <w:rPr>
          <w:rFonts w:cs="B Badr" w:hint="cs"/>
          <w:b/>
          <w:bCs/>
          <w:sz w:val="32"/>
          <w:szCs w:val="32"/>
          <w:u w:val="single"/>
          <w:rtl/>
        </w:rPr>
        <w:t>قد</w:t>
      </w:r>
      <w:r w:rsidR="000468EF" w:rsidRPr="000A2006">
        <w:rPr>
          <w:rFonts w:cs="B Badr" w:hint="cs"/>
          <w:b/>
          <w:bCs/>
          <w:sz w:val="32"/>
          <w:szCs w:val="32"/>
          <w:u w:val="single"/>
          <w:rtl/>
        </w:rPr>
        <w:t>ه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في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هذا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التقریب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ب</w:t>
      </w:r>
      <w:r w:rsidRPr="00B905AB">
        <w:rPr>
          <w:rFonts w:ascii="Arial" w:hAnsi="Arial" w:cs="B Badr" w:hint="cs"/>
          <w:color w:val="000000"/>
          <w:sz w:val="32"/>
          <w:szCs w:val="32"/>
          <w:rtl/>
        </w:rPr>
        <w:t>أنّ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المراد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بالنداء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للصلاة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يوم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الجمعة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هو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الأذان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المعروف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في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سائر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الأيام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عند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زوال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الشمس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، و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مقتضى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إطلاق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وجوب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المبادرة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إلى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الصلاة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في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يوم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الجمعة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لصلاتها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عند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النداء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للصلاة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عدم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الفرق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بين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كون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النداء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زمان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الحضور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أم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في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غيره.نعم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، لو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قام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دليل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على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اشتراط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النداء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لصلاة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الجمعة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بوجود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الإمام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أو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من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نصبه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يرفع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اليد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عن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إطلاق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الشرط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، و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مع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عدم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قيامه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يؤخذ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بإطلاقه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كسائر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 xml:space="preserve"> </w:t>
      </w:r>
      <w:proofErr w:type="spellStart"/>
      <w:r w:rsidRPr="00B905AB">
        <w:rPr>
          <w:rFonts w:ascii="Arial" w:hAnsi="Arial" w:cs="B Badr" w:hint="cs"/>
          <w:color w:val="000000"/>
          <w:sz w:val="32"/>
          <w:szCs w:val="32"/>
          <w:rtl/>
        </w:rPr>
        <w:t>المقامات</w:t>
      </w:r>
      <w:proofErr w:type="spellEnd"/>
      <w:r w:rsidRPr="00B905AB">
        <w:rPr>
          <w:rFonts w:ascii="Arial" w:hAnsi="Arial" w:cs="B Badr" w:hint="cs"/>
          <w:color w:val="000000"/>
          <w:sz w:val="32"/>
          <w:szCs w:val="32"/>
          <w:rtl/>
        </w:rPr>
        <w:t>.</w:t>
      </w:r>
      <w:r w:rsidRPr="00B905AB">
        <w:rPr>
          <w:rStyle w:val="aa"/>
          <w:rFonts w:ascii="Arial" w:hAnsi="Arial" w:cs="B Badr"/>
          <w:color w:val="000000"/>
          <w:sz w:val="32"/>
          <w:szCs w:val="32"/>
          <w:rtl/>
        </w:rPr>
        <w:footnoteReference w:id="1"/>
      </w:r>
    </w:p>
    <w:p w:rsidR="00B905AB" w:rsidRPr="00B905AB" w:rsidRDefault="00B905AB" w:rsidP="00B905AB">
      <w:pPr>
        <w:jc w:val="highKashida"/>
        <w:rPr>
          <w:rFonts w:cs="B Badr"/>
          <w:sz w:val="32"/>
          <w:szCs w:val="32"/>
          <w:rtl/>
        </w:rPr>
      </w:pPr>
    </w:p>
    <w:p w:rsidR="000468EF" w:rsidRPr="00B905AB" w:rsidRDefault="000468EF" w:rsidP="00B905AB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B905AB">
        <w:rPr>
          <w:rFonts w:cs="B Badr" w:hint="cs"/>
          <w:sz w:val="32"/>
          <w:szCs w:val="32"/>
          <w:rtl/>
        </w:rPr>
        <w:t>لان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بعد لحاظ </w:t>
      </w:r>
      <w:proofErr w:type="spellStart"/>
      <w:r w:rsidRPr="00B905AB">
        <w:rPr>
          <w:rFonts w:cs="B Badr" w:hint="cs"/>
          <w:sz w:val="32"/>
          <w:szCs w:val="32"/>
          <w:rtl/>
        </w:rPr>
        <w:t>الالفاظ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الایة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یکون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المراد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B905AB">
        <w:rPr>
          <w:rFonts w:cs="B Badr" w:hint="cs"/>
          <w:sz w:val="32"/>
          <w:szCs w:val="32"/>
          <w:rtl/>
        </w:rPr>
        <w:t>النداء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905AB">
        <w:rPr>
          <w:rFonts w:cs="B Badr" w:hint="cs"/>
          <w:sz w:val="32"/>
          <w:szCs w:val="32"/>
          <w:rtl/>
        </w:rPr>
        <w:t>الایة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هو </w:t>
      </w:r>
      <w:proofErr w:type="spellStart"/>
      <w:r w:rsidRPr="00B905AB">
        <w:rPr>
          <w:rFonts w:cs="B Badr" w:hint="cs"/>
          <w:sz w:val="32"/>
          <w:szCs w:val="32"/>
          <w:rtl/>
        </w:rPr>
        <w:t>النداء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المطلق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کما کان </w:t>
      </w:r>
      <w:proofErr w:type="spellStart"/>
      <w:r w:rsidRPr="00B905AB">
        <w:rPr>
          <w:rFonts w:cs="B Badr" w:hint="cs"/>
          <w:sz w:val="32"/>
          <w:szCs w:val="32"/>
          <w:rtl/>
        </w:rPr>
        <w:t>النداء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سایر </w:t>
      </w:r>
      <w:proofErr w:type="spellStart"/>
      <w:r w:rsidRPr="00B905AB">
        <w:rPr>
          <w:rFonts w:cs="B Badr" w:hint="cs"/>
          <w:sz w:val="32"/>
          <w:szCs w:val="32"/>
          <w:rtl/>
        </w:rPr>
        <w:t>الایام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لیس </w:t>
      </w:r>
      <w:proofErr w:type="spellStart"/>
      <w:r w:rsidRPr="00B905AB">
        <w:rPr>
          <w:rFonts w:cs="B Badr" w:hint="cs"/>
          <w:sz w:val="32"/>
          <w:szCs w:val="32"/>
          <w:rtl/>
        </w:rPr>
        <w:t>النداء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Pr="00B905AB">
        <w:rPr>
          <w:rFonts w:cs="B Badr" w:hint="cs"/>
          <w:sz w:val="32"/>
          <w:szCs w:val="32"/>
          <w:rtl/>
        </w:rPr>
        <w:t>الایة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هو </w:t>
      </w:r>
      <w:proofErr w:type="spellStart"/>
      <w:r w:rsidRPr="00B905AB">
        <w:rPr>
          <w:rFonts w:cs="B Badr" w:hint="cs"/>
          <w:sz w:val="32"/>
          <w:szCs w:val="32"/>
          <w:rtl/>
        </w:rPr>
        <w:t>نداء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صلاة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فلا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یستفاد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Pr="00B905AB">
        <w:rPr>
          <w:rFonts w:cs="B Badr" w:hint="cs"/>
          <w:sz w:val="32"/>
          <w:szCs w:val="32"/>
          <w:rtl/>
        </w:rPr>
        <w:t>الایة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عنوان </w:t>
      </w:r>
      <w:proofErr w:type="spellStart"/>
      <w:r w:rsidRPr="00B905AB">
        <w:rPr>
          <w:rFonts w:cs="B Badr" w:hint="cs"/>
          <w:sz w:val="32"/>
          <w:szCs w:val="32"/>
          <w:rtl/>
        </w:rPr>
        <w:t>صلاة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ان عنوان </w:t>
      </w:r>
      <w:proofErr w:type="spellStart"/>
      <w:r w:rsidRPr="00B905AB">
        <w:rPr>
          <w:rFonts w:cs="B Badr" w:hint="cs"/>
          <w:sz w:val="32"/>
          <w:szCs w:val="32"/>
          <w:rtl/>
        </w:rPr>
        <w:t>النداء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ولو کان فی یوم </w:t>
      </w:r>
      <w:proofErr w:type="spellStart"/>
      <w:r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لکن </w:t>
      </w:r>
      <w:proofErr w:type="spellStart"/>
      <w:r w:rsidRPr="00B905AB">
        <w:rPr>
          <w:rFonts w:cs="B Badr" w:hint="cs"/>
          <w:sz w:val="32"/>
          <w:szCs w:val="32"/>
          <w:rtl/>
        </w:rPr>
        <w:t>النداء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من یوم </w:t>
      </w:r>
      <w:proofErr w:type="spellStart"/>
      <w:r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نظیر </w:t>
      </w:r>
      <w:proofErr w:type="spellStart"/>
      <w:r w:rsidRPr="00B905AB">
        <w:rPr>
          <w:rFonts w:cs="B Badr" w:hint="cs"/>
          <w:sz w:val="32"/>
          <w:szCs w:val="32"/>
          <w:rtl/>
        </w:rPr>
        <w:t>النداء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فی یوم </w:t>
      </w:r>
      <w:proofErr w:type="spellStart"/>
      <w:r w:rsidRPr="00B905AB">
        <w:rPr>
          <w:rFonts w:cs="B Badr" w:hint="cs"/>
          <w:sz w:val="32"/>
          <w:szCs w:val="32"/>
          <w:rtl/>
        </w:rPr>
        <w:t>الخمیس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هو اعلان </w:t>
      </w:r>
      <w:proofErr w:type="spellStart"/>
      <w:r w:rsidRPr="00B905AB">
        <w:rPr>
          <w:rFonts w:cs="B Badr" w:hint="cs"/>
          <w:sz w:val="32"/>
          <w:szCs w:val="32"/>
          <w:rtl/>
        </w:rPr>
        <w:t>للزوال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و وجوب </w:t>
      </w:r>
      <w:proofErr w:type="spellStart"/>
      <w:r w:rsidRPr="00B905AB">
        <w:rPr>
          <w:rFonts w:cs="B Badr" w:hint="cs"/>
          <w:sz w:val="32"/>
          <w:szCs w:val="32"/>
          <w:rtl/>
        </w:rPr>
        <w:t>الظهرین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.</w:t>
      </w:r>
    </w:p>
    <w:p w:rsidR="00707A42" w:rsidRDefault="000A2006" w:rsidP="00955A83">
      <w:pPr>
        <w:jc w:val="highKashida"/>
        <w:rPr>
          <w:rFonts w:cs="B Badr"/>
          <w:sz w:val="32"/>
          <w:szCs w:val="32"/>
          <w:rtl/>
        </w:rPr>
      </w:pPr>
      <w:r w:rsidRPr="000A2006">
        <w:rPr>
          <w:rFonts w:cs="B Badr" w:hint="cs"/>
          <w:b/>
          <w:bCs/>
          <w:sz w:val="32"/>
          <w:szCs w:val="32"/>
          <w:u w:val="single"/>
          <w:rtl/>
        </w:rPr>
        <w:t xml:space="preserve">و </w:t>
      </w:r>
      <w:proofErr w:type="spellStart"/>
      <w:r w:rsidR="000468EF" w:rsidRPr="000A2006">
        <w:rPr>
          <w:rFonts w:cs="B Badr" w:hint="cs"/>
          <w:b/>
          <w:bCs/>
          <w:sz w:val="32"/>
          <w:szCs w:val="32"/>
          <w:u w:val="single"/>
          <w:rtl/>
        </w:rPr>
        <w:t>الم</w:t>
      </w:r>
      <w:r w:rsidR="00955A83" w:rsidRPr="000A2006">
        <w:rPr>
          <w:rFonts w:cs="B Badr" w:hint="cs"/>
          <w:b/>
          <w:bCs/>
          <w:sz w:val="32"/>
          <w:szCs w:val="32"/>
          <w:u w:val="single"/>
          <w:rtl/>
        </w:rPr>
        <w:t>حقق</w:t>
      </w:r>
      <w:proofErr w:type="spellEnd"/>
      <w:r w:rsidR="00955A83" w:rsidRPr="000A2006">
        <w:rPr>
          <w:rFonts w:cs="B Badr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955A83" w:rsidRPr="000A2006">
        <w:rPr>
          <w:rFonts w:cs="B Badr" w:hint="cs"/>
          <w:b/>
          <w:bCs/>
          <w:sz w:val="32"/>
          <w:szCs w:val="32"/>
          <w:u w:val="single"/>
          <w:rtl/>
        </w:rPr>
        <w:t>ال</w:t>
      </w:r>
      <w:r w:rsidR="000468EF" w:rsidRPr="000A2006">
        <w:rPr>
          <w:rFonts w:cs="B Badr" w:hint="cs"/>
          <w:b/>
          <w:bCs/>
          <w:sz w:val="32"/>
          <w:szCs w:val="32"/>
          <w:u w:val="single"/>
          <w:rtl/>
        </w:rPr>
        <w:t>حائری</w:t>
      </w:r>
      <w:proofErr w:type="spellEnd"/>
      <w:r w:rsidR="000468EF" w:rsidRPr="000A2006">
        <w:rPr>
          <w:rFonts w:cs="B Badr" w:hint="cs"/>
          <w:b/>
          <w:bCs/>
          <w:sz w:val="32"/>
          <w:szCs w:val="32"/>
          <w:u w:val="single"/>
          <w:rtl/>
        </w:rPr>
        <w:t xml:space="preserve"> </w:t>
      </w:r>
      <w:r w:rsidR="00955A83" w:rsidRPr="000A2006">
        <w:rPr>
          <w:rFonts w:cs="B Badr" w:hint="cs"/>
          <w:b/>
          <w:bCs/>
          <w:sz w:val="32"/>
          <w:szCs w:val="32"/>
          <w:u w:val="single"/>
          <w:rtl/>
        </w:rPr>
        <w:t xml:space="preserve"> ره</w:t>
      </w:r>
      <w:r w:rsidR="00955A83">
        <w:rPr>
          <w:rFonts w:cs="B Badr" w:hint="cs"/>
          <w:sz w:val="32"/>
          <w:szCs w:val="32"/>
          <w:rtl/>
        </w:rPr>
        <w:t xml:space="preserve"> </w:t>
      </w:r>
      <w:r w:rsidR="000468EF" w:rsidRPr="00B905AB">
        <w:rPr>
          <w:rFonts w:cs="B Badr" w:hint="cs"/>
          <w:sz w:val="32"/>
          <w:szCs w:val="32"/>
          <w:rtl/>
        </w:rPr>
        <w:t xml:space="preserve">ذکر ان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النداء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الایة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لیس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النداء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الی خصوص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صلاة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بل </w:t>
      </w:r>
      <w:proofErr w:type="spellStart"/>
      <w:r w:rsidR="00707A42">
        <w:rPr>
          <w:rFonts w:cs="B Badr" w:hint="cs"/>
          <w:sz w:val="32"/>
          <w:szCs w:val="32"/>
          <w:rtl/>
        </w:rPr>
        <w:t>المراد</w:t>
      </w:r>
      <w:proofErr w:type="spellEnd"/>
      <w:r w:rsidR="00707A42">
        <w:rPr>
          <w:rFonts w:cs="B Badr" w:hint="cs"/>
          <w:sz w:val="32"/>
          <w:szCs w:val="32"/>
          <w:rtl/>
        </w:rPr>
        <w:t xml:space="preserve"> منه</w:t>
      </w:r>
      <w:r w:rsidR="000468EF" w:rsidRPr="00B905AB">
        <w:rPr>
          <w:rFonts w:cs="B Badr" w:hint="cs"/>
          <w:sz w:val="32"/>
          <w:szCs w:val="32"/>
          <w:rtl/>
        </w:rPr>
        <w:t xml:space="preserve"> اعلان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لدخول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الوقت</w:t>
      </w:r>
      <w:proofErr w:type="spellEnd"/>
      <w:r w:rsidR="00707A42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07A42">
        <w:rPr>
          <w:rFonts w:cs="B Badr" w:hint="cs"/>
          <w:sz w:val="32"/>
          <w:szCs w:val="32"/>
          <w:rtl/>
        </w:rPr>
        <w:t>وذلک</w:t>
      </w:r>
      <w:proofErr w:type="spellEnd"/>
      <w:r w:rsidR="00707A42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07A42">
        <w:rPr>
          <w:rFonts w:cs="B Badr" w:hint="cs"/>
          <w:sz w:val="32"/>
          <w:szCs w:val="32"/>
          <w:rtl/>
        </w:rPr>
        <w:t>لان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عنوان «</w:t>
      </w:r>
      <w:r w:rsidR="00707A42">
        <w:rPr>
          <w:rFonts w:cs="B Badr" w:hint="cs"/>
          <w:sz w:val="32"/>
          <w:szCs w:val="32"/>
          <w:rtl/>
        </w:rPr>
        <w:t xml:space="preserve">اذا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نودی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» لا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lastRenderedPageBreak/>
        <w:t>موضوعیة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له فی وجوب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صلاة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بضرورة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الشرع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و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العقل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لعدم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القول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من احد</w:t>
      </w:r>
      <w:r w:rsidR="00707A42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07A42">
        <w:rPr>
          <w:rFonts w:cs="B Badr" w:hint="cs"/>
          <w:sz w:val="32"/>
          <w:szCs w:val="32"/>
          <w:rtl/>
        </w:rPr>
        <w:t>بانه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اذا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سمعتم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الاذان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تجب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صلاة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و اذا لم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تسمعوا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07A42">
        <w:rPr>
          <w:rFonts w:cs="B Badr" w:hint="cs"/>
          <w:sz w:val="32"/>
          <w:szCs w:val="32"/>
          <w:rtl/>
        </w:rPr>
        <w:t>الاذان</w:t>
      </w:r>
      <w:proofErr w:type="spellEnd"/>
      <w:r w:rsidR="00707A42">
        <w:rPr>
          <w:rFonts w:cs="B Badr" w:hint="cs"/>
          <w:sz w:val="32"/>
          <w:szCs w:val="32"/>
          <w:rtl/>
        </w:rPr>
        <w:t xml:space="preserve"> </w:t>
      </w:r>
      <w:r w:rsidR="000468EF" w:rsidRPr="00B905AB">
        <w:rPr>
          <w:rFonts w:cs="B Badr" w:hint="cs"/>
          <w:sz w:val="32"/>
          <w:szCs w:val="32"/>
          <w:rtl/>
        </w:rPr>
        <w:t xml:space="preserve">لا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تجب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 </w:t>
      </w:r>
      <w:r w:rsidR="00707A42">
        <w:rPr>
          <w:rFonts w:cs="B Badr" w:hint="cs"/>
          <w:sz w:val="32"/>
          <w:szCs w:val="32"/>
          <w:rtl/>
        </w:rPr>
        <w:t xml:space="preserve">ولو علم </w:t>
      </w:r>
      <w:proofErr w:type="spellStart"/>
      <w:r w:rsidR="00707A42">
        <w:rPr>
          <w:rFonts w:cs="B Badr" w:hint="cs"/>
          <w:sz w:val="32"/>
          <w:szCs w:val="32"/>
          <w:rtl/>
        </w:rPr>
        <w:t>بدخول</w:t>
      </w:r>
      <w:proofErr w:type="spellEnd"/>
      <w:r w:rsidR="00707A42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07A42">
        <w:rPr>
          <w:rFonts w:cs="B Badr" w:hint="cs"/>
          <w:sz w:val="32"/>
          <w:szCs w:val="32"/>
          <w:rtl/>
        </w:rPr>
        <w:t>الوقت</w:t>
      </w:r>
      <w:proofErr w:type="spellEnd"/>
      <w:r w:rsidR="00707A42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07A42">
        <w:rPr>
          <w:rFonts w:cs="B Badr" w:hint="cs"/>
          <w:sz w:val="32"/>
          <w:szCs w:val="32"/>
          <w:rtl/>
        </w:rPr>
        <w:t>وانعقاد</w:t>
      </w:r>
      <w:proofErr w:type="spellEnd"/>
      <w:r w:rsidR="00707A42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07A42">
        <w:rPr>
          <w:rFonts w:cs="B Badr" w:hint="cs"/>
          <w:sz w:val="32"/>
          <w:szCs w:val="32"/>
          <w:rtl/>
        </w:rPr>
        <w:t>صلاة</w:t>
      </w:r>
      <w:proofErr w:type="spellEnd"/>
      <w:r w:rsidR="00707A42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07A42">
        <w:rPr>
          <w:rFonts w:cs="B Badr" w:hint="cs"/>
          <w:sz w:val="32"/>
          <w:szCs w:val="32"/>
          <w:rtl/>
        </w:rPr>
        <w:t>الجمعة</w:t>
      </w:r>
      <w:proofErr w:type="spellEnd"/>
      <w:r w:rsidR="00707A42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فاذا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لم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یکن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للاذان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موضوعیة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فیکون لا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محالة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کنایة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اما عن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اقامة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صلاة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ای اذا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انعقدت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فاسعوا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الی ذکر الله او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انه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کنایة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عن دخول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الوقت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707A42">
        <w:rPr>
          <w:rFonts w:cs="B Badr" w:hint="cs"/>
          <w:sz w:val="32"/>
          <w:szCs w:val="32"/>
          <w:rtl/>
        </w:rPr>
        <w:t>ف</w:t>
      </w:r>
      <w:r w:rsidR="000468EF" w:rsidRPr="00B905AB">
        <w:rPr>
          <w:rFonts w:cs="B Badr" w:hint="cs"/>
          <w:sz w:val="32"/>
          <w:szCs w:val="32"/>
          <w:rtl/>
        </w:rPr>
        <w:t>اذا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دار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الامر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بین اختیار احد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الاحتمالین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فلا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ریب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تعین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الثانی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ای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الکنایة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عن دخول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الوقت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ل</w:t>
      </w:r>
      <w:r w:rsidR="00707A42">
        <w:rPr>
          <w:rFonts w:cs="B Badr" w:hint="cs"/>
          <w:sz w:val="32"/>
          <w:szCs w:val="32"/>
          <w:rtl/>
        </w:rPr>
        <w:t>وجوه</w:t>
      </w:r>
      <w:proofErr w:type="spellEnd"/>
      <w:r w:rsidR="00707A42">
        <w:rPr>
          <w:rFonts w:cs="B Badr" w:hint="cs"/>
          <w:sz w:val="32"/>
          <w:szCs w:val="32"/>
          <w:rtl/>
        </w:rPr>
        <w:t xml:space="preserve"> </w:t>
      </w:r>
    </w:p>
    <w:p w:rsidR="000468EF" w:rsidRPr="00B905AB" w:rsidRDefault="00707A42" w:rsidP="00DB6F80">
      <w:pPr>
        <w:jc w:val="highKashida"/>
        <w:rPr>
          <w:rFonts w:cs="B Badr"/>
          <w:sz w:val="32"/>
          <w:szCs w:val="32"/>
          <w:rtl/>
        </w:rPr>
      </w:pPr>
      <w:r w:rsidRPr="00707A42">
        <w:rPr>
          <w:rFonts w:cs="B Badr" w:hint="cs"/>
          <w:b/>
          <w:bCs/>
          <w:sz w:val="32"/>
          <w:szCs w:val="32"/>
          <w:u w:val="single"/>
          <w:rtl/>
        </w:rPr>
        <w:t>(</w:t>
      </w:r>
      <w:proofErr w:type="spellStart"/>
      <w:r w:rsidRPr="00707A42">
        <w:rPr>
          <w:rFonts w:cs="B Badr" w:hint="cs"/>
          <w:b/>
          <w:bCs/>
          <w:sz w:val="32"/>
          <w:szCs w:val="32"/>
          <w:u w:val="single"/>
          <w:rtl/>
        </w:rPr>
        <w:t>الاول</w:t>
      </w:r>
      <w:proofErr w:type="spellEnd"/>
      <w:r w:rsidRPr="00707A42">
        <w:rPr>
          <w:rFonts w:cs="B Badr" w:hint="cs"/>
          <w:b/>
          <w:bCs/>
          <w:sz w:val="32"/>
          <w:szCs w:val="32"/>
          <w:u w:val="single"/>
          <w:rtl/>
        </w:rPr>
        <w:t>)</w:t>
      </w:r>
      <w:r w:rsidR="000468EF" w:rsidRPr="00B905AB">
        <w:rPr>
          <w:rFonts w:cs="B Badr" w:hint="cs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>:</w:t>
      </w:r>
      <w:r w:rsidR="000468EF" w:rsidRPr="00B905AB">
        <w:rPr>
          <w:rFonts w:cs="B Badr" w:hint="cs"/>
          <w:sz w:val="32"/>
          <w:szCs w:val="32"/>
          <w:rtl/>
        </w:rPr>
        <w:t xml:space="preserve">ان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النداء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فی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الایة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هو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الاذان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والاذان</w:t>
      </w:r>
      <w:proofErr w:type="spellEnd"/>
      <w:r>
        <w:rPr>
          <w:rFonts w:cs="B Badr" w:hint="cs"/>
          <w:sz w:val="32"/>
          <w:szCs w:val="32"/>
          <w:rtl/>
        </w:rPr>
        <w:t xml:space="preserve"> ملازم </w:t>
      </w:r>
      <w:proofErr w:type="spellStart"/>
      <w:r>
        <w:rPr>
          <w:rFonts w:cs="B Badr" w:hint="cs"/>
          <w:sz w:val="32"/>
          <w:szCs w:val="32"/>
          <w:rtl/>
        </w:rPr>
        <w:t>لدخول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الوقت</w:t>
      </w:r>
      <w:proofErr w:type="spellEnd"/>
      <w:r w:rsidR="00B87A72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87A72">
        <w:rPr>
          <w:rFonts w:cs="B Badr" w:hint="cs"/>
          <w:sz w:val="32"/>
          <w:szCs w:val="32"/>
          <w:rtl/>
        </w:rPr>
        <w:t>ولايکون</w:t>
      </w:r>
      <w:proofErr w:type="spellEnd"/>
      <w:r w:rsidR="00B87A72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87A72">
        <w:rPr>
          <w:rFonts w:cs="B Badr" w:hint="cs"/>
          <w:sz w:val="32"/>
          <w:szCs w:val="32"/>
          <w:rtl/>
        </w:rPr>
        <w:t>ملازماً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B6F80">
        <w:rPr>
          <w:rFonts w:cs="B Badr" w:hint="cs"/>
          <w:sz w:val="32"/>
          <w:szCs w:val="32"/>
          <w:rtl/>
        </w:rPr>
        <w:t>فانه</w:t>
      </w:r>
      <w:proofErr w:type="spellEnd"/>
      <w:r w:rsidR="00DB6F80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B6F80" w:rsidRPr="00B905AB">
        <w:rPr>
          <w:rFonts w:cs="B Badr" w:hint="cs"/>
          <w:sz w:val="32"/>
          <w:szCs w:val="32"/>
          <w:rtl/>
        </w:rPr>
        <w:t>یمکن</w:t>
      </w:r>
      <w:proofErr w:type="spellEnd"/>
      <w:r w:rsidR="00DB6F80" w:rsidRPr="00B905AB">
        <w:rPr>
          <w:rFonts w:cs="B Badr" w:hint="cs"/>
          <w:sz w:val="32"/>
          <w:szCs w:val="32"/>
          <w:rtl/>
        </w:rPr>
        <w:t xml:space="preserve"> وجود </w:t>
      </w:r>
      <w:proofErr w:type="spellStart"/>
      <w:r w:rsidR="00DB6F80" w:rsidRPr="00B905AB">
        <w:rPr>
          <w:rFonts w:cs="B Badr" w:hint="cs"/>
          <w:sz w:val="32"/>
          <w:szCs w:val="32"/>
          <w:rtl/>
        </w:rPr>
        <w:t>النداء</w:t>
      </w:r>
      <w:proofErr w:type="spellEnd"/>
      <w:r w:rsidR="00DB6F80" w:rsidRPr="00B905AB">
        <w:rPr>
          <w:rFonts w:cs="B Badr" w:hint="cs"/>
          <w:sz w:val="32"/>
          <w:szCs w:val="32"/>
          <w:rtl/>
        </w:rPr>
        <w:t xml:space="preserve">  </w:t>
      </w:r>
      <w:proofErr w:type="spellStart"/>
      <w:r w:rsidR="00DB6F80" w:rsidRPr="00B905AB">
        <w:rPr>
          <w:rFonts w:cs="B Badr" w:hint="cs"/>
          <w:sz w:val="32"/>
          <w:szCs w:val="32"/>
          <w:rtl/>
        </w:rPr>
        <w:t>مع</w:t>
      </w:r>
      <w:proofErr w:type="spellEnd"/>
      <w:r w:rsidR="00DB6F80" w:rsidRPr="00B905AB">
        <w:rPr>
          <w:rFonts w:cs="B Badr" w:hint="cs"/>
          <w:sz w:val="32"/>
          <w:szCs w:val="32"/>
          <w:rtl/>
        </w:rPr>
        <w:t xml:space="preserve"> عدم انعقاد </w:t>
      </w:r>
      <w:proofErr w:type="spellStart"/>
      <w:r w:rsidR="00DB6F80" w:rsidRPr="00B905AB">
        <w:rPr>
          <w:rFonts w:cs="B Badr" w:hint="cs"/>
          <w:sz w:val="32"/>
          <w:szCs w:val="32"/>
          <w:rtl/>
        </w:rPr>
        <w:t>صلاة</w:t>
      </w:r>
      <w:proofErr w:type="spellEnd"/>
      <w:r w:rsidR="00DB6F80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B6F80"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="00DB6F80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و</w:t>
      </w:r>
      <w:r w:rsidR="00DB6F80">
        <w:rPr>
          <w:rFonts w:cs="B Badr" w:hint="cs"/>
          <w:sz w:val="32"/>
          <w:szCs w:val="32"/>
          <w:rtl/>
        </w:rPr>
        <w:t>حيث</w:t>
      </w:r>
      <w:proofErr w:type="spellEnd"/>
      <w:r w:rsidR="00DB6F80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="00DB6F80">
        <w:rPr>
          <w:rFonts w:cs="B Badr" w:hint="cs"/>
          <w:sz w:val="32"/>
          <w:szCs w:val="32"/>
          <w:rtl/>
        </w:rPr>
        <w:t>في</w:t>
      </w:r>
      <w:proofErr w:type="spellEnd"/>
      <w:r w:rsidR="00DB6F8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الکنایة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B6F80">
        <w:rPr>
          <w:rFonts w:cs="B Badr" w:hint="cs"/>
          <w:sz w:val="32"/>
          <w:szCs w:val="32"/>
          <w:rtl/>
        </w:rPr>
        <w:t>يکون</w:t>
      </w:r>
      <w:proofErr w:type="spellEnd"/>
      <w:r w:rsidR="00DB6F80">
        <w:rPr>
          <w:rFonts w:cs="B Badr" w:hint="cs"/>
          <w:sz w:val="32"/>
          <w:szCs w:val="32"/>
          <w:rtl/>
        </w:rPr>
        <w:t xml:space="preserve"> احد</w:t>
      </w:r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المتلازمین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اشارة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الی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المتلازم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الاخر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فلامحالة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B6F80">
        <w:rPr>
          <w:rFonts w:cs="B Badr" w:hint="cs"/>
          <w:sz w:val="32"/>
          <w:szCs w:val="32"/>
          <w:rtl/>
        </w:rPr>
        <w:t>يکون</w:t>
      </w:r>
      <w:proofErr w:type="spellEnd"/>
      <w:r w:rsidR="00DB6F8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B6F80">
        <w:rPr>
          <w:rFonts w:cs="B Badr" w:hint="cs"/>
          <w:sz w:val="32"/>
          <w:szCs w:val="32"/>
          <w:rtl/>
        </w:rPr>
        <w:t>النداء</w:t>
      </w:r>
      <w:proofErr w:type="spellEnd"/>
      <w:r w:rsidR="00DB6F8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B6F80">
        <w:rPr>
          <w:rFonts w:cs="B Badr" w:hint="cs"/>
          <w:sz w:val="32"/>
          <w:szCs w:val="32"/>
          <w:rtl/>
        </w:rPr>
        <w:t>للصلاة</w:t>
      </w:r>
      <w:proofErr w:type="spellEnd"/>
      <w:r w:rsidR="00DB6F8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B6F80">
        <w:rPr>
          <w:rFonts w:cs="B Badr" w:hint="cs"/>
          <w:sz w:val="32"/>
          <w:szCs w:val="32"/>
          <w:rtl/>
        </w:rPr>
        <w:t>يوم</w:t>
      </w:r>
      <w:proofErr w:type="spellEnd"/>
      <w:r w:rsidR="00DB6F8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B6F80">
        <w:rPr>
          <w:rFonts w:cs="B Badr" w:hint="cs"/>
          <w:sz w:val="32"/>
          <w:szCs w:val="32"/>
          <w:rtl/>
        </w:rPr>
        <w:t>الجمعة</w:t>
      </w:r>
      <w:proofErr w:type="spellEnd"/>
      <w:r w:rsidR="00DB6F8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B6F80">
        <w:rPr>
          <w:rFonts w:cs="B Badr" w:hint="cs"/>
          <w:sz w:val="32"/>
          <w:szCs w:val="32"/>
          <w:rtl/>
        </w:rPr>
        <w:t>والاذان</w:t>
      </w:r>
      <w:proofErr w:type="spellEnd"/>
      <w:r w:rsidR="00DB6F80">
        <w:rPr>
          <w:rFonts w:cs="B Badr" w:hint="cs"/>
          <w:sz w:val="32"/>
          <w:szCs w:val="32"/>
          <w:rtl/>
        </w:rPr>
        <w:t xml:space="preserve"> </w:t>
      </w:r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کنایة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r w:rsidR="00DB6F80">
        <w:rPr>
          <w:rFonts w:cs="B Badr" w:hint="cs"/>
          <w:sz w:val="32"/>
          <w:szCs w:val="32"/>
          <w:rtl/>
        </w:rPr>
        <w:t>عن</w:t>
      </w:r>
      <w:r w:rsidR="000468EF" w:rsidRPr="00B905AB">
        <w:rPr>
          <w:rFonts w:cs="B Badr" w:hint="cs"/>
          <w:sz w:val="32"/>
          <w:szCs w:val="32"/>
          <w:rtl/>
        </w:rPr>
        <w:t xml:space="preserve"> دخول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الوقت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.</w:t>
      </w:r>
    </w:p>
    <w:p w:rsidR="00955A83" w:rsidRDefault="000468EF" w:rsidP="00DB6F80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B905AB">
        <w:rPr>
          <w:rFonts w:cs="B Badr" w:hint="cs"/>
          <w:sz w:val="32"/>
          <w:szCs w:val="32"/>
          <w:rtl/>
        </w:rPr>
        <w:t>ثم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قال ره وان </w:t>
      </w:r>
      <w:proofErr w:type="spellStart"/>
      <w:r w:rsidRPr="00B905AB">
        <w:rPr>
          <w:rFonts w:cs="B Badr" w:hint="cs"/>
          <w:sz w:val="32"/>
          <w:szCs w:val="32"/>
          <w:rtl/>
        </w:rPr>
        <w:t>قلت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Pr="00B905AB">
        <w:rPr>
          <w:rFonts w:cs="B Badr" w:hint="cs"/>
          <w:sz w:val="32"/>
          <w:szCs w:val="32"/>
          <w:rtl/>
        </w:rPr>
        <w:t>کلمة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«من» فی </w:t>
      </w:r>
      <w:proofErr w:type="spellStart"/>
      <w:r w:rsidRPr="00B905AB">
        <w:rPr>
          <w:rFonts w:cs="B Badr" w:hint="cs"/>
          <w:sz w:val="32"/>
          <w:szCs w:val="32"/>
          <w:rtl/>
        </w:rPr>
        <w:t>قوله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تعالی من یوم </w:t>
      </w:r>
      <w:proofErr w:type="spellStart"/>
      <w:r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متعلق </w:t>
      </w:r>
      <w:proofErr w:type="spellStart"/>
      <w:r w:rsidRPr="00B905AB">
        <w:rPr>
          <w:rFonts w:cs="B Badr" w:hint="cs"/>
          <w:sz w:val="32"/>
          <w:szCs w:val="32"/>
          <w:rtl/>
        </w:rPr>
        <w:t>بإقامة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ای اذا </w:t>
      </w:r>
      <w:proofErr w:type="spellStart"/>
      <w:r w:rsidRPr="00B905AB">
        <w:rPr>
          <w:rFonts w:cs="B Badr" w:hint="cs"/>
          <w:sz w:val="32"/>
          <w:szCs w:val="32"/>
          <w:rtl/>
        </w:rPr>
        <w:t>نودی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B6F80">
        <w:rPr>
          <w:rFonts w:cs="B Badr" w:hint="cs"/>
          <w:sz w:val="32"/>
          <w:szCs w:val="32"/>
          <w:rtl/>
        </w:rPr>
        <w:t>ل</w:t>
      </w:r>
      <w:r w:rsidRPr="00B905AB">
        <w:rPr>
          <w:rFonts w:cs="B Badr" w:hint="cs"/>
          <w:sz w:val="32"/>
          <w:szCs w:val="32"/>
          <w:rtl/>
        </w:rPr>
        <w:t>لصلاة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التی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تقام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من یوم </w:t>
      </w:r>
      <w:proofErr w:type="spellStart"/>
      <w:r w:rsidRPr="00B905AB">
        <w:rPr>
          <w:rFonts w:cs="B Badr" w:hint="cs"/>
          <w:sz w:val="32"/>
          <w:szCs w:val="32"/>
          <w:rtl/>
        </w:rPr>
        <w:t>الجمعة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 </w:t>
      </w:r>
      <w:proofErr w:type="spellStart"/>
      <w:r w:rsidRPr="00B905AB">
        <w:rPr>
          <w:rFonts w:cs="B Badr" w:hint="cs"/>
          <w:sz w:val="32"/>
          <w:szCs w:val="32"/>
          <w:rtl/>
        </w:rPr>
        <w:t>قلت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انه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خلاف </w:t>
      </w:r>
      <w:proofErr w:type="spellStart"/>
      <w:r w:rsidRPr="00B905AB">
        <w:rPr>
          <w:rFonts w:cs="B Badr" w:hint="cs"/>
          <w:sz w:val="32"/>
          <w:szCs w:val="32"/>
          <w:rtl/>
        </w:rPr>
        <w:t>للظاهر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لان</w:t>
      </w:r>
      <w:proofErr w:type="spellEnd"/>
      <w:r w:rsidR="00DB6F8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B6F80">
        <w:rPr>
          <w:rFonts w:cs="B Badr" w:hint="cs"/>
          <w:sz w:val="32"/>
          <w:szCs w:val="32"/>
          <w:rtl/>
        </w:rPr>
        <w:t>الظاهر</w:t>
      </w:r>
      <w:r w:rsidRPr="00B905AB">
        <w:rPr>
          <w:rFonts w:cs="B Badr" w:hint="cs"/>
          <w:sz w:val="32"/>
          <w:szCs w:val="32"/>
          <w:rtl/>
        </w:rPr>
        <w:t>تعلق</w:t>
      </w:r>
      <w:proofErr w:type="spellEnd"/>
      <w:r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B6F80">
        <w:rPr>
          <w:rFonts w:cs="B Badr" w:hint="cs"/>
          <w:sz w:val="32"/>
          <w:szCs w:val="32"/>
          <w:rtl/>
        </w:rPr>
        <w:t>الحروف</w:t>
      </w:r>
      <w:proofErr w:type="spellEnd"/>
      <w:r w:rsidR="00DB6F8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B6F80">
        <w:rPr>
          <w:rFonts w:cs="B Badr" w:hint="cs"/>
          <w:sz w:val="32"/>
          <w:szCs w:val="32"/>
          <w:rtl/>
        </w:rPr>
        <w:t>والظروف</w:t>
      </w:r>
      <w:proofErr w:type="spellEnd"/>
      <w:r w:rsidR="00DB6F80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B905AB">
        <w:rPr>
          <w:rFonts w:cs="B Badr" w:hint="cs"/>
          <w:sz w:val="32"/>
          <w:szCs w:val="32"/>
          <w:rtl/>
        </w:rPr>
        <w:t>با</w:t>
      </w:r>
      <w:r w:rsidR="00DB6F80">
        <w:rPr>
          <w:rFonts w:cs="B Badr" w:hint="cs"/>
          <w:sz w:val="32"/>
          <w:szCs w:val="32"/>
          <w:rtl/>
        </w:rPr>
        <w:t>صل</w:t>
      </w:r>
      <w:proofErr w:type="spellEnd"/>
      <w:r w:rsidR="00DB6F80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B6F80">
        <w:rPr>
          <w:rFonts w:cs="B Badr" w:hint="cs"/>
          <w:sz w:val="32"/>
          <w:szCs w:val="32"/>
          <w:rtl/>
        </w:rPr>
        <w:t>الفعل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55A83">
        <w:rPr>
          <w:rFonts w:cs="B Badr" w:hint="cs"/>
          <w:sz w:val="32"/>
          <w:szCs w:val="32"/>
          <w:rtl/>
        </w:rPr>
        <w:t>فيکون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55A83">
        <w:rPr>
          <w:rFonts w:cs="B Badr" w:hint="cs"/>
          <w:sz w:val="32"/>
          <w:szCs w:val="32"/>
          <w:rtl/>
        </w:rPr>
        <w:t>المعنی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955A83">
        <w:rPr>
          <w:rFonts w:cs="B Badr" w:hint="cs"/>
          <w:sz w:val="32"/>
          <w:szCs w:val="32"/>
          <w:rtl/>
        </w:rPr>
        <w:t>هذا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55A83">
        <w:rPr>
          <w:rFonts w:cs="B Badr" w:hint="cs"/>
          <w:sz w:val="32"/>
          <w:szCs w:val="32"/>
          <w:rtl/>
        </w:rPr>
        <w:t>انه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اذا </w:t>
      </w:r>
      <w:proofErr w:type="spellStart"/>
      <w:r w:rsidR="00955A83">
        <w:rPr>
          <w:rFonts w:cs="B Badr" w:hint="cs"/>
          <w:sz w:val="32"/>
          <w:szCs w:val="32"/>
          <w:rtl/>
        </w:rPr>
        <w:t>نودي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55A83">
        <w:rPr>
          <w:rFonts w:cs="B Badr" w:hint="cs"/>
          <w:sz w:val="32"/>
          <w:szCs w:val="32"/>
          <w:rtl/>
        </w:rPr>
        <w:t>في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55A83">
        <w:rPr>
          <w:rFonts w:cs="B Badr" w:hint="cs"/>
          <w:sz w:val="32"/>
          <w:szCs w:val="32"/>
          <w:rtl/>
        </w:rPr>
        <w:t>الزمان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55A83">
        <w:rPr>
          <w:rFonts w:cs="B Badr" w:hint="cs"/>
          <w:sz w:val="32"/>
          <w:szCs w:val="32"/>
          <w:rtl/>
        </w:rPr>
        <w:t>الذي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هو </w:t>
      </w:r>
      <w:proofErr w:type="spellStart"/>
      <w:r w:rsidR="00955A83">
        <w:rPr>
          <w:rFonts w:cs="B Badr" w:hint="cs"/>
          <w:sz w:val="32"/>
          <w:szCs w:val="32"/>
          <w:rtl/>
        </w:rPr>
        <w:t>يکون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55A83">
        <w:rPr>
          <w:rFonts w:cs="B Badr" w:hint="cs"/>
          <w:sz w:val="32"/>
          <w:szCs w:val="32"/>
          <w:rtl/>
        </w:rPr>
        <w:t>يوم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55A83">
        <w:rPr>
          <w:rFonts w:cs="B Badr" w:hint="cs"/>
          <w:sz w:val="32"/>
          <w:szCs w:val="32"/>
          <w:rtl/>
        </w:rPr>
        <w:t>الجمعة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55A83">
        <w:rPr>
          <w:rFonts w:cs="B Badr" w:hint="cs"/>
          <w:sz w:val="32"/>
          <w:szCs w:val="32"/>
          <w:rtl/>
        </w:rPr>
        <w:t>فاسعوا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الی ذکر الله ،</w:t>
      </w:r>
      <w:proofErr w:type="spellStart"/>
      <w:r w:rsidR="00955A83">
        <w:rPr>
          <w:rFonts w:cs="B Badr" w:hint="cs"/>
          <w:sz w:val="32"/>
          <w:szCs w:val="32"/>
          <w:rtl/>
        </w:rPr>
        <w:t>ولاريب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55A83">
        <w:rPr>
          <w:rFonts w:cs="B Badr" w:hint="cs"/>
          <w:sz w:val="32"/>
          <w:szCs w:val="32"/>
          <w:rtl/>
        </w:rPr>
        <w:t>انه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55A83">
        <w:rPr>
          <w:rFonts w:cs="B Badr" w:hint="cs"/>
          <w:sz w:val="32"/>
          <w:szCs w:val="32"/>
          <w:rtl/>
        </w:rPr>
        <w:t>لايکون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55A83">
        <w:rPr>
          <w:rFonts w:cs="B Badr" w:hint="cs"/>
          <w:sz w:val="32"/>
          <w:szCs w:val="32"/>
          <w:rtl/>
        </w:rPr>
        <w:t>ملازماً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55A83">
        <w:rPr>
          <w:rFonts w:cs="B Badr" w:hint="cs"/>
          <w:sz w:val="32"/>
          <w:szCs w:val="32"/>
          <w:rtl/>
        </w:rPr>
        <w:t>لانعقاد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55A83">
        <w:rPr>
          <w:rFonts w:cs="B Badr" w:hint="cs"/>
          <w:sz w:val="32"/>
          <w:szCs w:val="32"/>
          <w:rtl/>
        </w:rPr>
        <w:t>الجمعة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حتی </w:t>
      </w:r>
      <w:proofErr w:type="spellStart"/>
      <w:r w:rsidR="00955A83">
        <w:rPr>
          <w:rFonts w:cs="B Badr" w:hint="cs"/>
          <w:sz w:val="32"/>
          <w:szCs w:val="32"/>
          <w:rtl/>
        </w:rPr>
        <w:t>يکون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55A83">
        <w:rPr>
          <w:rFonts w:cs="B Badr" w:hint="cs"/>
          <w:sz w:val="32"/>
          <w:szCs w:val="32"/>
          <w:rtl/>
        </w:rPr>
        <w:t>کناية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55A83">
        <w:rPr>
          <w:rFonts w:cs="B Badr" w:hint="cs"/>
          <w:sz w:val="32"/>
          <w:szCs w:val="32"/>
          <w:rtl/>
        </w:rPr>
        <w:t>عنه</w:t>
      </w:r>
      <w:proofErr w:type="spellEnd"/>
      <w:r w:rsidR="00955A83">
        <w:rPr>
          <w:rFonts w:cs="B Badr" w:hint="cs"/>
          <w:sz w:val="32"/>
          <w:szCs w:val="32"/>
          <w:rtl/>
        </w:rPr>
        <w:t xml:space="preserve"> .</w:t>
      </w:r>
    </w:p>
    <w:p w:rsidR="000468EF" w:rsidRPr="00B905AB" w:rsidRDefault="00955A83" w:rsidP="00955A83">
      <w:pPr>
        <w:jc w:val="highKashida"/>
        <w:rPr>
          <w:rFonts w:cs="B Badr"/>
          <w:sz w:val="32"/>
          <w:szCs w:val="32"/>
          <w:rtl/>
        </w:rPr>
      </w:pPr>
      <w:r w:rsidRPr="00955A83">
        <w:rPr>
          <w:rFonts w:cs="B Badr" w:hint="cs"/>
          <w:b/>
          <w:bCs/>
          <w:sz w:val="32"/>
          <w:szCs w:val="32"/>
          <w:u w:val="single"/>
          <w:rtl/>
        </w:rPr>
        <w:t>و(</w:t>
      </w:r>
      <w:proofErr w:type="spellStart"/>
      <w:r w:rsidRPr="00955A83">
        <w:rPr>
          <w:rFonts w:cs="B Badr" w:hint="cs"/>
          <w:b/>
          <w:bCs/>
          <w:sz w:val="32"/>
          <w:szCs w:val="32"/>
          <w:u w:val="single"/>
          <w:rtl/>
        </w:rPr>
        <w:t>الثاني</w:t>
      </w:r>
      <w:proofErr w:type="spellEnd"/>
      <w:r w:rsidRPr="00955A83">
        <w:rPr>
          <w:rFonts w:cs="B Badr" w:hint="cs"/>
          <w:b/>
          <w:bCs/>
          <w:sz w:val="32"/>
          <w:szCs w:val="32"/>
          <w:u w:val="single"/>
          <w:rtl/>
        </w:rPr>
        <w:t>)</w:t>
      </w:r>
      <w:r>
        <w:rPr>
          <w:rFonts w:cs="B Badr" w:hint="cs"/>
          <w:sz w:val="32"/>
          <w:szCs w:val="32"/>
          <w:rtl/>
        </w:rPr>
        <w:t xml:space="preserve"> : ان </w:t>
      </w:r>
      <w:proofErr w:type="spellStart"/>
      <w:r>
        <w:rPr>
          <w:rFonts w:cs="B Badr" w:hint="cs"/>
          <w:sz w:val="32"/>
          <w:szCs w:val="32"/>
          <w:rtl/>
        </w:rPr>
        <w:t>الوقت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ملحوظ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بحسب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سياق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الآية</w:t>
      </w:r>
      <w:proofErr w:type="spellEnd"/>
      <w:r>
        <w:rPr>
          <w:rFonts w:cs="B Badr" w:hint="cs"/>
          <w:sz w:val="32"/>
          <w:szCs w:val="32"/>
          <w:rtl/>
        </w:rPr>
        <w:t xml:space="preserve">  </w:t>
      </w:r>
      <w:proofErr w:type="spellStart"/>
      <w:r>
        <w:rPr>
          <w:rFonts w:cs="B Badr" w:hint="cs"/>
          <w:sz w:val="32"/>
          <w:szCs w:val="32"/>
          <w:rtl/>
        </w:rPr>
        <w:t>و</w:t>
      </w:r>
      <w:r w:rsidR="000468EF" w:rsidRPr="00B905AB">
        <w:rPr>
          <w:rFonts w:cs="B Badr" w:hint="cs"/>
          <w:sz w:val="32"/>
          <w:szCs w:val="32"/>
          <w:rtl/>
        </w:rPr>
        <w:t>ال</w:t>
      </w:r>
      <w:r>
        <w:rPr>
          <w:rFonts w:cs="B Badr" w:hint="cs"/>
          <w:sz w:val="32"/>
          <w:szCs w:val="32"/>
          <w:rtl/>
        </w:rPr>
        <w:t>آ</w:t>
      </w:r>
      <w:r w:rsidR="000468EF" w:rsidRPr="00B905AB">
        <w:rPr>
          <w:rFonts w:cs="B Badr" w:hint="cs"/>
          <w:sz w:val="32"/>
          <w:szCs w:val="32"/>
          <w:rtl/>
        </w:rPr>
        <w:t>یة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بصدد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ترغیب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المؤمنین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بالحضور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فی اول وقتها </w:t>
      </w:r>
      <w:r>
        <w:rPr>
          <w:rFonts w:cs="B Badr" w:hint="cs"/>
          <w:sz w:val="32"/>
          <w:szCs w:val="32"/>
          <w:rtl/>
        </w:rPr>
        <w:t xml:space="preserve">لا </w:t>
      </w:r>
      <w:proofErr w:type="spellStart"/>
      <w:r>
        <w:rPr>
          <w:rFonts w:cs="B Badr" w:hint="cs"/>
          <w:sz w:val="32"/>
          <w:szCs w:val="32"/>
          <w:rtl/>
        </w:rPr>
        <w:t>انها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بصدد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بيان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انه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يلزم</w:t>
      </w:r>
      <w:proofErr w:type="spellEnd"/>
      <w:r>
        <w:rPr>
          <w:rFonts w:cs="B Badr" w:hint="cs"/>
          <w:sz w:val="32"/>
          <w:szCs w:val="32"/>
          <w:rtl/>
        </w:rPr>
        <w:t xml:space="preserve"> علی </w:t>
      </w:r>
      <w:proofErr w:type="spellStart"/>
      <w:r>
        <w:rPr>
          <w:rFonts w:cs="B Badr" w:hint="cs"/>
          <w:sz w:val="32"/>
          <w:szCs w:val="32"/>
          <w:rtl/>
        </w:rPr>
        <w:t>المؤمنين</w:t>
      </w:r>
      <w:proofErr w:type="spellEnd"/>
      <w:r>
        <w:rPr>
          <w:rFonts w:cs="B Badr" w:hint="cs"/>
          <w:sz w:val="32"/>
          <w:szCs w:val="32"/>
          <w:rtl/>
        </w:rPr>
        <w:t xml:space="preserve"> ان </w:t>
      </w:r>
      <w:proofErr w:type="spellStart"/>
      <w:r>
        <w:rPr>
          <w:rFonts w:cs="B Badr" w:hint="cs"/>
          <w:sz w:val="32"/>
          <w:szCs w:val="32"/>
          <w:rtl/>
        </w:rPr>
        <w:t>يدرکوا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جمعة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النبي</w:t>
      </w:r>
      <w:proofErr w:type="spellEnd"/>
      <w:r>
        <w:rPr>
          <w:rFonts w:cs="B Badr" w:hint="cs"/>
          <w:sz w:val="32"/>
          <w:szCs w:val="32"/>
          <w:rtl/>
        </w:rPr>
        <w:t xml:space="preserve"> صلی الله </w:t>
      </w:r>
      <w:proofErr w:type="spellStart"/>
      <w:r>
        <w:rPr>
          <w:rFonts w:cs="B Badr" w:hint="cs"/>
          <w:sz w:val="32"/>
          <w:szCs w:val="32"/>
          <w:rtl/>
        </w:rPr>
        <w:t>عليه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وآله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وسلّم</w:t>
      </w:r>
      <w:proofErr w:type="spellEnd"/>
      <w:r>
        <w:rPr>
          <w:rFonts w:cs="B Badr" w:hint="cs"/>
          <w:sz w:val="32"/>
          <w:szCs w:val="32"/>
          <w:rtl/>
        </w:rPr>
        <w:t xml:space="preserve"> ولو </w:t>
      </w:r>
      <w:proofErr w:type="spellStart"/>
      <w:r>
        <w:rPr>
          <w:rFonts w:cs="B Badr" w:hint="cs"/>
          <w:sz w:val="32"/>
          <w:szCs w:val="32"/>
          <w:rtl/>
        </w:rPr>
        <w:t>في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الرکوع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الاخير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وه</w:t>
      </w:r>
      <w:r>
        <w:rPr>
          <w:rFonts w:cs="B Badr" w:hint="cs"/>
          <w:sz w:val="32"/>
          <w:szCs w:val="32"/>
          <w:rtl/>
        </w:rPr>
        <w:t>ذا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المعنی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lastRenderedPageBreak/>
        <w:t>ي</w:t>
      </w:r>
      <w:r w:rsidR="000468EF" w:rsidRPr="00B905AB">
        <w:rPr>
          <w:rFonts w:cs="B Badr" w:hint="cs"/>
          <w:sz w:val="32"/>
          <w:szCs w:val="32"/>
          <w:rtl/>
        </w:rPr>
        <w:t>ن</w:t>
      </w:r>
      <w:r>
        <w:rPr>
          <w:rFonts w:cs="B Badr" w:hint="cs"/>
          <w:sz w:val="32"/>
          <w:szCs w:val="32"/>
          <w:rtl/>
        </w:rPr>
        <w:t>ا</w:t>
      </w:r>
      <w:r w:rsidR="000468EF" w:rsidRPr="00B905AB">
        <w:rPr>
          <w:rFonts w:cs="B Badr" w:hint="cs"/>
          <w:sz w:val="32"/>
          <w:szCs w:val="32"/>
          <w:rtl/>
        </w:rPr>
        <w:t>سب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 xml:space="preserve">ان </w:t>
      </w:r>
      <w:proofErr w:type="spellStart"/>
      <w:r>
        <w:rPr>
          <w:rFonts w:cs="B Badr" w:hint="cs"/>
          <w:sz w:val="32"/>
          <w:szCs w:val="32"/>
          <w:rtl/>
        </w:rPr>
        <w:t>يکون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النداء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کناية</w:t>
      </w:r>
      <w:proofErr w:type="spellEnd"/>
      <w:r>
        <w:rPr>
          <w:rFonts w:cs="B Badr" w:hint="cs"/>
          <w:sz w:val="32"/>
          <w:szCs w:val="32"/>
          <w:rtl/>
        </w:rPr>
        <w:t xml:space="preserve"> عن </w:t>
      </w:r>
      <w:r w:rsidR="000468EF" w:rsidRPr="00B905AB">
        <w:rPr>
          <w:rFonts w:cs="B Badr" w:hint="cs"/>
          <w:sz w:val="32"/>
          <w:szCs w:val="32"/>
          <w:rtl/>
        </w:rPr>
        <w:t xml:space="preserve">دخول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الوقت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 </w:t>
      </w:r>
      <w:r>
        <w:rPr>
          <w:rFonts w:cs="B Badr" w:hint="cs"/>
          <w:sz w:val="32"/>
          <w:szCs w:val="32"/>
          <w:rtl/>
        </w:rPr>
        <w:t>لا</w:t>
      </w:r>
      <w:r w:rsidR="000468EF" w:rsidRPr="00B905AB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الاقامة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التی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تلائم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مع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تأخیر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الحضور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الی ان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یدرک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رکوع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الرکعة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68EF" w:rsidRPr="00B905AB">
        <w:rPr>
          <w:rFonts w:cs="B Badr" w:hint="cs"/>
          <w:sz w:val="32"/>
          <w:szCs w:val="32"/>
          <w:rtl/>
        </w:rPr>
        <w:t>الثانیة</w:t>
      </w:r>
      <w:proofErr w:type="spellEnd"/>
      <w:r w:rsidR="000468EF" w:rsidRPr="00B905AB">
        <w:rPr>
          <w:rFonts w:cs="B Badr" w:hint="cs"/>
          <w:sz w:val="32"/>
          <w:szCs w:val="32"/>
          <w:rtl/>
        </w:rPr>
        <w:t xml:space="preserve"> .</w:t>
      </w:r>
    </w:p>
    <w:p w:rsidR="000468EF" w:rsidRPr="00B905AB" w:rsidRDefault="000468EF" w:rsidP="000468EF">
      <w:pPr>
        <w:jc w:val="highKashida"/>
        <w:rPr>
          <w:rFonts w:cs="B Badr"/>
          <w:sz w:val="32"/>
          <w:szCs w:val="32"/>
          <w:rtl/>
        </w:rPr>
      </w:pPr>
    </w:p>
    <w:p w:rsidR="00884BB6" w:rsidRPr="00B905AB" w:rsidRDefault="00884BB6" w:rsidP="000468EF">
      <w:pPr>
        <w:jc w:val="highKashida"/>
        <w:rPr>
          <w:rFonts w:cs="B Badr"/>
          <w:sz w:val="32"/>
          <w:szCs w:val="32"/>
        </w:rPr>
      </w:pPr>
    </w:p>
    <w:sectPr w:rsidR="00884BB6" w:rsidRPr="00B905AB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B3" w:rsidRDefault="007408B3" w:rsidP="000468EF">
      <w:pPr>
        <w:spacing w:after="0" w:line="240" w:lineRule="auto"/>
      </w:pPr>
      <w:r>
        <w:separator/>
      </w:r>
    </w:p>
  </w:endnote>
  <w:endnote w:type="continuationSeparator" w:id="0">
    <w:p w:rsidR="007408B3" w:rsidRDefault="007408B3" w:rsidP="0004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Tahe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B3" w:rsidRDefault="007408B3" w:rsidP="000468EF">
      <w:pPr>
        <w:spacing w:after="0" w:line="240" w:lineRule="auto"/>
      </w:pPr>
      <w:r>
        <w:separator/>
      </w:r>
    </w:p>
  </w:footnote>
  <w:footnote w:type="continuationSeparator" w:id="0">
    <w:p w:rsidR="007408B3" w:rsidRDefault="007408B3" w:rsidP="000468EF">
      <w:pPr>
        <w:spacing w:after="0" w:line="240" w:lineRule="auto"/>
      </w:pPr>
      <w:r>
        <w:continuationSeparator/>
      </w:r>
    </w:p>
  </w:footnote>
  <w:footnote w:id="1">
    <w:p w:rsidR="00B87A72" w:rsidRPr="00B905AB" w:rsidRDefault="00B87A72" w:rsidP="00B905AB">
      <w:pPr>
        <w:pStyle w:val="a8"/>
        <w:rPr>
          <w:rFonts w:cs="B Badr"/>
          <w:rtl/>
        </w:rPr>
      </w:pPr>
      <w:r w:rsidRPr="00B905AB">
        <w:rPr>
          <w:rStyle w:val="aa"/>
          <w:rFonts w:cs="B Badr"/>
        </w:rPr>
        <w:footnoteRef/>
      </w:r>
      <w:r w:rsidRPr="00B905AB">
        <w:rPr>
          <w:rFonts w:cs="B Badr"/>
          <w:rtl/>
        </w:rPr>
        <w:t xml:space="preserve"> </w:t>
      </w:r>
      <w:r w:rsidRPr="00B905AB">
        <w:rPr>
          <w:rFonts w:cs="B Badr" w:hint="cs"/>
          <w:rtl/>
          <w:lang w:bidi="fa-IR"/>
        </w:rPr>
        <w:t>-</w:t>
      </w:r>
      <w:r w:rsidRPr="00B905AB">
        <w:rPr>
          <w:rFonts w:cs="B Badr"/>
          <w:rtl/>
          <w:lang w:bidi="fa-IR"/>
        </w:rPr>
        <w:t xml:space="preserve"> </w:t>
      </w:r>
      <w:proofErr w:type="spellStart"/>
      <w:r w:rsidRPr="00B905AB">
        <w:rPr>
          <w:rFonts w:cs="B Badr"/>
          <w:rtl/>
          <w:lang w:bidi="fa-IR"/>
        </w:rPr>
        <w:t>تنقيح</w:t>
      </w:r>
      <w:proofErr w:type="spellEnd"/>
      <w:r w:rsidRPr="00B905AB">
        <w:rPr>
          <w:rFonts w:cs="B Badr"/>
          <w:rtl/>
          <w:lang w:bidi="fa-IR"/>
        </w:rPr>
        <w:t xml:space="preserve"> </w:t>
      </w:r>
      <w:proofErr w:type="spellStart"/>
      <w:r w:rsidRPr="00B905AB">
        <w:rPr>
          <w:rFonts w:cs="B Badr"/>
          <w:rtl/>
          <w:lang w:bidi="fa-IR"/>
        </w:rPr>
        <w:t>مباني</w:t>
      </w:r>
      <w:proofErr w:type="spellEnd"/>
      <w:r w:rsidRPr="00B905AB">
        <w:rPr>
          <w:rFonts w:cs="B Badr"/>
          <w:rtl/>
          <w:lang w:bidi="fa-IR"/>
        </w:rPr>
        <w:t xml:space="preserve"> </w:t>
      </w:r>
      <w:proofErr w:type="spellStart"/>
      <w:r w:rsidRPr="00B905AB">
        <w:rPr>
          <w:rFonts w:cs="B Badr"/>
          <w:rtl/>
          <w:lang w:bidi="fa-IR"/>
        </w:rPr>
        <w:t>العروة</w:t>
      </w:r>
      <w:proofErr w:type="spellEnd"/>
      <w:r w:rsidRPr="00B905AB">
        <w:rPr>
          <w:rFonts w:cs="B Badr"/>
          <w:rtl/>
          <w:lang w:bidi="fa-IR"/>
        </w:rPr>
        <w:t xml:space="preserve">، </w:t>
      </w:r>
      <w:proofErr w:type="spellStart"/>
      <w:r w:rsidRPr="00B905AB">
        <w:rPr>
          <w:rFonts w:cs="B Badr"/>
          <w:rtl/>
          <w:lang w:bidi="fa-IR"/>
        </w:rPr>
        <w:t>كتاب</w:t>
      </w:r>
      <w:proofErr w:type="spellEnd"/>
      <w:r w:rsidRPr="00B905AB">
        <w:rPr>
          <w:rFonts w:cs="B Badr"/>
          <w:rtl/>
          <w:lang w:bidi="fa-IR"/>
        </w:rPr>
        <w:t xml:space="preserve"> </w:t>
      </w:r>
      <w:proofErr w:type="spellStart"/>
      <w:r w:rsidRPr="00B905AB">
        <w:rPr>
          <w:rFonts w:cs="B Badr"/>
          <w:rtl/>
          <w:lang w:bidi="fa-IR"/>
        </w:rPr>
        <w:t>الصلاة</w:t>
      </w:r>
      <w:proofErr w:type="spellEnd"/>
      <w:r w:rsidRPr="00B905AB">
        <w:rPr>
          <w:rFonts w:cs="B Badr" w:hint="cs"/>
          <w:rtl/>
          <w:lang w:bidi="fa-IR"/>
        </w:rPr>
        <w:t xml:space="preserve"> ج1ص24</w:t>
      </w:r>
      <w:r w:rsidRPr="00B905AB">
        <w:rPr>
          <w:rFonts w:cs="B Badr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725957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7A72" w:rsidRDefault="00B87A7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DC1" w:rsidRPr="00242DC1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B87A72" w:rsidRDefault="00B87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94"/>
    <w:rsid w:val="000468EF"/>
    <w:rsid w:val="000A2006"/>
    <w:rsid w:val="000D0CBF"/>
    <w:rsid w:val="0019314E"/>
    <w:rsid w:val="00222135"/>
    <w:rsid w:val="00242DC1"/>
    <w:rsid w:val="00707A42"/>
    <w:rsid w:val="007408B3"/>
    <w:rsid w:val="00884BB6"/>
    <w:rsid w:val="00955A83"/>
    <w:rsid w:val="00B379CF"/>
    <w:rsid w:val="00B87A72"/>
    <w:rsid w:val="00B905AB"/>
    <w:rsid w:val="00DB6F80"/>
    <w:rsid w:val="00DF2F94"/>
    <w:rsid w:val="00F4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F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6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0468EF"/>
  </w:style>
  <w:style w:type="paragraph" w:styleId="a6">
    <w:name w:val="footer"/>
    <w:basedOn w:val="a"/>
    <w:link w:val="a7"/>
    <w:uiPriority w:val="99"/>
    <w:unhideWhenUsed/>
    <w:rsid w:val="00046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0468EF"/>
  </w:style>
  <w:style w:type="paragraph" w:styleId="a8">
    <w:name w:val="footnote text"/>
    <w:basedOn w:val="a"/>
    <w:link w:val="a9"/>
    <w:uiPriority w:val="99"/>
    <w:semiHidden/>
    <w:unhideWhenUsed/>
    <w:rsid w:val="00B905AB"/>
    <w:pPr>
      <w:spacing w:after="0" w:line="240" w:lineRule="auto"/>
      <w:jc w:val="both"/>
    </w:pPr>
    <w:rPr>
      <w:rFonts w:ascii="Arial" w:hAnsi="Arial" w:cs="Arial"/>
      <w:sz w:val="20"/>
      <w:szCs w:val="20"/>
      <w:lang w:bidi="ar-SA"/>
    </w:rPr>
  </w:style>
  <w:style w:type="character" w:customStyle="1" w:styleId="a9">
    <w:name w:val="متن پاورقی نویسه"/>
    <w:basedOn w:val="a0"/>
    <w:link w:val="a8"/>
    <w:uiPriority w:val="99"/>
    <w:semiHidden/>
    <w:rsid w:val="00B905AB"/>
    <w:rPr>
      <w:rFonts w:ascii="Arial" w:hAnsi="Arial" w:cs="Arial"/>
      <w:sz w:val="20"/>
      <w:szCs w:val="20"/>
      <w:lang w:bidi="ar-SA"/>
    </w:rPr>
  </w:style>
  <w:style w:type="character" w:styleId="aa">
    <w:name w:val="footnote reference"/>
    <w:basedOn w:val="a0"/>
    <w:uiPriority w:val="99"/>
    <w:semiHidden/>
    <w:unhideWhenUsed/>
    <w:rsid w:val="00B90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F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6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0468EF"/>
  </w:style>
  <w:style w:type="paragraph" w:styleId="a6">
    <w:name w:val="footer"/>
    <w:basedOn w:val="a"/>
    <w:link w:val="a7"/>
    <w:uiPriority w:val="99"/>
    <w:unhideWhenUsed/>
    <w:rsid w:val="00046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0468EF"/>
  </w:style>
  <w:style w:type="paragraph" w:styleId="a8">
    <w:name w:val="footnote text"/>
    <w:basedOn w:val="a"/>
    <w:link w:val="a9"/>
    <w:uiPriority w:val="99"/>
    <w:semiHidden/>
    <w:unhideWhenUsed/>
    <w:rsid w:val="00B905AB"/>
    <w:pPr>
      <w:spacing w:after="0" w:line="240" w:lineRule="auto"/>
      <w:jc w:val="both"/>
    </w:pPr>
    <w:rPr>
      <w:rFonts w:ascii="Arial" w:hAnsi="Arial" w:cs="Arial"/>
      <w:sz w:val="20"/>
      <w:szCs w:val="20"/>
      <w:lang w:bidi="ar-SA"/>
    </w:rPr>
  </w:style>
  <w:style w:type="character" w:customStyle="1" w:styleId="a9">
    <w:name w:val="متن پاورقی نویسه"/>
    <w:basedOn w:val="a0"/>
    <w:link w:val="a8"/>
    <w:uiPriority w:val="99"/>
    <w:semiHidden/>
    <w:rsid w:val="00B905AB"/>
    <w:rPr>
      <w:rFonts w:ascii="Arial" w:hAnsi="Arial" w:cs="Arial"/>
      <w:sz w:val="20"/>
      <w:szCs w:val="20"/>
      <w:lang w:bidi="ar-SA"/>
    </w:rPr>
  </w:style>
  <w:style w:type="character" w:styleId="aa">
    <w:name w:val="footnote reference"/>
    <w:basedOn w:val="a0"/>
    <w:uiPriority w:val="99"/>
    <w:semiHidden/>
    <w:unhideWhenUsed/>
    <w:rsid w:val="00B90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3</cp:revision>
  <cp:lastPrinted>2019-11-06T04:46:00Z</cp:lastPrinted>
  <dcterms:created xsi:type="dcterms:W3CDTF">2019-11-05T19:16:00Z</dcterms:created>
  <dcterms:modified xsi:type="dcterms:W3CDTF">2019-11-06T04:52:00Z</dcterms:modified>
</cp:coreProperties>
</file>