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07" w:rsidRPr="00BC4407" w:rsidRDefault="00BC4407" w:rsidP="00BC4407">
      <w:pPr>
        <w:jc w:val="highKashida"/>
        <w:rPr>
          <w:rFonts w:cs="B Badr"/>
          <w:color w:val="000000" w:themeColor="text1"/>
          <w:sz w:val="32"/>
          <w:szCs w:val="32"/>
          <w:rtl/>
        </w:rPr>
      </w:pPr>
      <w:r>
        <w:rPr>
          <w:rFonts w:cs="B Badr" w:hint="cs"/>
          <w:color w:val="000000" w:themeColor="text1"/>
          <w:sz w:val="32"/>
          <w:szCs w:val="32"/>
          <w:rtl/>
        </w:rPr>
        <w:t xml:space="preserve">تقریرات صلاة جلسه13 </w:t>
      </w:r>
    </w:p>
    <w:p w:rsidR="00BC4407" w:rsidRPr="00BC4407" w:rsidRDefault="00BC4407" w:rsidP="00BC4407">
      <w:pPr>
        <w:jc w:val="highKashida"/>
        <w:rPr>
          <w:rFonts w:cs="B Badr"/>
          <w:color w:val="000000" w:themeColor="text1"/>
          <w:sz w:val="32"/>
          <w:szCs w:val="32"/>
          <w:rtl/>
        </w:rPr>
      </w:pPr>
      <w:r w:rsidRPr="00BC4407">
        <w:rPr>
          <w:rFonts w:cs="B Badr" w:hint="cs"/>
          <w:color w:val="000000" w:themeColor="text1"/>
          <w:sz w:val="32"/>
          <w:szCs w:val="32"/>
          <w:rtl/>
        </w:rPr>
        <w:t>بسم الله الرحمن الرحیم</w:t>
      </w:r>
    </w:p>
    <w:p w:rsidR="00BC4407" w:rsidRPr="00BC4407" w:rsidRDefault="00BC4407" w:rsidP="00BC4407">
      <w:pPr>
        <w:jc w:val="highKashida"/>
        <w:rPr>
          <w:rFonts w:cs="B Badr"/>
          <w:color w:val="000000" w:themeColor="text1"/>
          <w:sz w:val="32"/>
          <w:szCs w:val="32"/>
          <w:rtl/>
        </w:rPr>
      </w:pPr>
      <w:r w:rsidRPr="00BC4407">
        <w:rPr>
          <w:rFonts w:cs="B Badr" w:hint="cs"/>
          <w:color w:val="000000" w:themeColor="text1"/>
          <w:sz w:val="32"/>
          <w:szCs w:val="32"/>
          <w:rtl/>
        </w:rPr>
        <w:t>الحمد لله رب العالمین و صلی الله علی محمد و اله الطاهرین و لعنة الله علی اعدائهم اجمعین</w:t>
      </w:r>
    </w:p>
    <w:p w:rsidR="00BC4407" w:rsidRPr="00BC4407" w:rsidRDefault="00BC4407" w:rsidP="00BC4407">
      <w:pPr>
        <w:tabs>
          <w:tab w:val="left" w:pos="397"/>
          <w:tab w:val="right" w:pos="9026"/>
        </w:tabs>
        <w:jc w:val="highKashida"/>
        <w:rPr>
          <w:rFonts w:cs="B Badr"/>
          <w:color w:val="000000" w:themeColor="text1"/>
          <w:sz w:val="32"/>
          <w:szCs w:val="32"/>
          <w:rtl/>
        </w:rPr>
      </w:pPr>
      <w:r w:rsidRPr="00BC4407">
        <w:rPr>
          <w:rFonts w:cs="B Badr"/>
          <w:color w:val="000000" w:themeColor="text1"/>
          <w:sz w:val="32"/>
          <w:szCs w:val="32"/>
          <w:rtl/>
        </w:rPr>
        <w:tab/>
      </w:r>
      <w:r w:rsidRPr="00BC4407">
        <w:rPr>
          <w:rFonts w:cs="B Badr" w:hint="cs"/>
          <w:color w:val="000000" w:themeColor="text1"/>
          <w:sz w:val="32"/>
          <w:szCs w:val="32"/>
          <w:rtl/>
        </w:rPr>
        <w:t xml:space="preserve">کان الکلام حول اثبات الاقوال فی حکم صلاة الجمعة بالادلة .    </w:t>
      </w:r>
    </w:p>
    <w:p w:rsidR="00BC4407" w:rsidRPr="00BC4407" w:rsidRDefault="00BC4407" w:rsidP="00BC4407">
      <w:pPr>
        <w:jc w:val="highKashida"/>
        <w:rPr>
          <w:rFonts w:ascii="NoorTitr" w:eastAsia="Times New Roman" w:hAnsi="NoorTitr" w:cs="B Badr"/>
          <w:color w:val="000000" w:themeColor="text1"/>
          <w:sz w:val="32"/>
          <w:szCs w:val="32"/>
          <w:rtl/>
        </w:rPr>
      </w:pPr>
      <w:r w:rsidRPr="00BC4407">
        <w:rPr>
          <w:rFonts w:cs="B Badr" w:hint="cs"/>
          <w:color w:val="000000" w:themeColor="text1"/>
          <w:sz w:val="32"/>
          <w:szCs w:val="32"/>
          <w:rtl/>
        </w:rPr>
        <w:t xml:space="preserve">اما القول الاول ای الوجوب التعیینی لصلاة الجمعة فاستدل علیه بالکتاب و الأخبار اما الکتاب فاستدل الشهید الثاني والمحدث المجلسي و صاحب الحدائق  قدهم بآیتین الاولی : قوله عزوجل  </w:t>
      </w:r>
      <w:r w:rsidRPr="00BC4407">
        <w:rPr>
          <w:rFonts w:ascii="NoorTitr" w:eastAsia="Times New Roman" w:hAnsi="NoorTitr" w:cs="Taher" w:hint="cs"/>
          <w:color w:val="000000" w:themeColor="text1"/>
          <w:sz w:val="32"/>
          <w:szCs w:val="32"/>
          <w:rtl/>
        </w:rPr>
        <w:t>يَا أَيُّهَا الَّذِينَ آمَنُوا إِذَا نُودِيَ لِلصَّلاَةِ مِنْ يَوْمِ الْجُمُعَةِ فَاسْعَوْا إِلَى ذِكْرِ اللَّه</w:t>
      </w:r>
      <w:r w:rsidRPr="00BC4407">
        <w:rPr>
          <w:rFonts w:ascii="NoorTitr" w:eastAsia="Times New Roman" w:hAnsi="NoorTitr" w:cs="B Badr" w:hint="cs"/>
          <w:color w:val="000000" w:themeColor="text1"/>
          <w:sz w:val="32"/>
          <w:szCs w:val="32"/>
          <w:rtl/>
        </w:rPr>
        <w:t xml:space="preserve">   </w:t>
      </w:r>
      <w:r>
        <w:rPr>
          <w:rFonts w:ascii="NoorTitr" w:eastAsia="Times New Roman" w:hAnsi="NoorTitr" w:cs="B Badr" w:hint="cs"/>
          <w:color w:val="000000" w:themeColor="text1"/>
          <w:sz w:val="32"/>
          <w:szCs w:val="32"/>
          <w:rtl/>
        </w:rPr>
        <w:t xml:space="preserve">بتقريب انه </w:t>
      </w:r>
      <w:r w:rsidR="00871C3F">
        <w:rPr>
          <w:rFonts w:ascii="NoorTitr" w:eastAsia="Times New Roman" w:hAnsi="NoorTitr" w:cs="B Badr" w:hint="cs"/>
          <w:color w:val="000000" w:themeColor="text1"/>
          <w:sz w:val="32"/>
          <w:szCs w:val="32"/>
          <w:rtl/>
        </w:rPr>
        <w:t>:</w:t>
      </w:r>
    </w:p>
    <w:p w:rsidR="00BC4407" w:rsidRPr="00BC4407" w:rsidRDefault="00BC4407" w:rsidP="00871C3F">
      <w:pPr>
        <w:jc w:val="highKashida"/>
        <w:rPr>
          <w:rFonts w:cs="B Badr"/>
          <w:color w:val="000000" w:themeColor="text1"/>
          <w:sz w:val="32"/>
          <w:szCs w:val="32"/>
        </w:rPr>
      </w:pPr>
      <w:r w:rsidRPr="00BC4407">
        <w:rPr>
          <w:rFonts w:cs="B Badr" w:hint="cs"/>
          <w:color w:val="000000" w:themeColor="text1"/>
          <w:sz w:val="32"/>
          <w:szCs w:val="32"/>
          <w:rtl/>
        </w:rPr>
        <w:t xml:space="preserve">اجمع المفسرون </w:t>
      </w:r>
      <w:r w:rsidR="00871C3F">
        <w:rPr>
          <w:rFonts w:cs="B Badr" w:hint="cs"/>
          <w:color w:val="000000" w:themeColor="text1"/>
          <w:sz w:val="32"/>
          <w:szCs w:val="32"/>
          <w:rtl/>
        </w:rPr>
        <w:t xml:space="preserve">علی </w:t>
      </w:r>
      <w:r w:rsidRPr="00BC4407">
        <w:rPr>
          <w:rFonts w:cs="B Badr" w:hint="cs"/>
          <w:color w:val="000000" w:themeColor="text1"/>
          <w:sz w:val="32"/>
          <w:szCs w:val="32"/>
          <w:rtl/>
        </w:rPr>
        <w:t>ان المراد من عنوان الذکر فی الایة ه</w:t>
      </w:r>
      <w:r w:rsidR="00871C3F">
        <w:rPr>
          <w:rFonts w:cs="B Badr" w:hint="cs"/>
          <w:color w:val="000000" w:themeColor="text1"/>
          <w:sz w:val="32"/>
          <w:szCs w:val="32"/>
          <w:rtl/>
        </w:rPr>
        <w:t>ي</w:t>
      </w:r>
      <w:r w:rsidRPr="00BC4407">
        <w:rPr>
          <w:rFonts w:cs="B Badr" w:hint="cs"/>
          <w:color w:val="000000" w:themeColor="text1"/>
          <w:sz w:val="32"/>
          <w:szCs w:val="32"/>
          <w:rtl/>
        </w:rPr>
        <w:t xml:space="preserve"> صلاة الجمعة او الخطبتان فقال الشهید الثانی ره كلّ من تناوله اسم الإيمان مأمور بالسعي إليها و استماع خطبتها و فعلها  و فی کلام صاحب الحدائق و المجلسی ره ان لحاظ نفس الایة مع غض النظر عن کلام المفسرین یدلنا بالدلالة الواضحة علی ان المراد به هو صلاة  الجمعة وانه لم ینص علی کلمة الصلاة بل سمّا ها ذکرا تنویها بشأنها  فالمراد بالذکر هو الصلاة عوّض الصلاة بالذکراذ التعلیق بالوصف یکون  مشعرا بالعلیة کما فی هذه الایة الکریمة وَ أَقِمِ الصَّلاَةَ لِذِكْرِي              </w:t>
      </w:r>
    </w:p>
    <w:p w:rsidR="00BC4407" w:rsidRPr="00BC4407" w:rsidRDefault="00BC4407" w:rsidP="00BC4407">
      <w:pPr>
        <w:pStyle w:val="a3"/>
        <w:bidi/>
        <w:jc w:val="highKashida"/>
        <w:rPr>
          <w:rFonts w:cs="B Badr"/>
          <w:color w:val="000000" w:themeColor="text1"/>
          <w:sz w:val="32"/>
          <w:szCs w:val="32"/>
        </w:rPr>
      </w:pPr>
    </w:p>
    <w:p w:rsidR="00BC4407" w:rsidRPr="00BC4407" w:rsidRDefault="00BC4407" w:rsidP="00BC4407">
      <w:pPr>
        <w:pStyle w:val="a3"/>
        <w:bidi/>
        <w:jc w:val="highKashida"/>
        <w:rPr>
          <w:rFonts w:ascii="NoorLotus" w:hAnsi="NoorLotus" w:cs="Taher"/>
          <w:color w:val="000000" w:themeColor="text1"/>
          <w:sz w:val="32"/>
          <w:szCs w:val="32"/>
        </w:rPr>
      </w:pPr>
      <w:r w:rsidRPr="00BC4407">
        <w:rPr>
          <w:rFonts w:cs="B Badr" w:hint="cs"/>
          <w:color w:val="000000" w:themeColor="text1"/>
          <w:sz w:val="32"/>
          <w:szCs w:val="32"/>
          <w:rtl/>
        </w:rPr>
        <w:t xml:space="preserve">کما ان الایة التی تلیها  </w:t>
      </w:r>
      <w:r w:rsidRPr="00BC4407">
        <w:rPr>
          <w:rFonts w:cs="Taher" w:hint="cs"/>
          <w:color w:val="000000" w:themeColor="text1"/>
          <w:sz w:val="32"/>
          <w:szCs w:val="32"/>
          <w:rtl/>
        </w:rPr>
        <w:t xml:space="preserve"> </w:t>
      </w:r>
      <w:r w:rsidRPr="00BC4407">
        <w:rPr>
          <w:rFonts w:ascii="NoorLotus" w:hAnsi="NoorLotus" w:cs="Taher" w:hint="cs"/>
          <w:color w:val="000000" w:themeColor="text1"/>
          <w:sz w:val="32"/>
          <w:szCs w:val="32"/>
          <w:rtl/>
        </w:rPr>
        <w:t>فَإِذ</w:t>
      </w:r>
      <w:r w:rsidRPr="00BC4407">
        <w:rPr>
          <w:rFonts w:cs="Taher" w:hint="cs"/>
          <w:color w:val="000000" w:themeColor="text1"/>
          <w:sz w:val="32"/>
          <w:szCs w:val="32"/>
          <w:rtl/>
        </w:rPr>
        <w:t>ٰ</w:t>
      </w:r>
      <w:r w:rsidRPr="00BC4407">
        <w:rPr>
          <w:rFonts w:ascii="NoorLotus" w:hAnsi="NoorLotus" w:cs="Taher" w:hint="cs"/>
          <w:color w:val="000000" w:themeColor="text1"/>
          <w:sz w:val="32"/>
          <w:szCs w:val="32"/>
          <w:rtl/>
        </w:rPr>
        <w:t>ا قُضِيَتِ الصَّل</w:t>
      </w:r>
      <w:r w:rsidRPr="00BC4407">
        <w:rPr>
          <w:rFonts w:cs="Taher" w:hint="cs"/>
          <w:color w:val="000000" w:themeColor="text1"/>
          <w:sz w:val="32"/>
          <w:szCs w:val="32"/>
          <w:rtl/>
        </w:rPr>
        <w:t>ٰ</w:t>
      </w:r>
      <w:r w:rsidRPr="00BC4407">
        <w:rPr>
          <w:rFonts w:ascii="NoorLotus" w:hAnsi="NoorLotus" w:cs="Taher" w:hint="cs"/>
          <w:color w:val="000000" w:themeColor="text1"/>
          <w:sz w:val="32"/>
          <w:szCs w:val="32"/>
          <w:rtl/>
        </w:rPr>
        <w:t>اةُ فَانْتَشِرُوا فِي الْأَرْضِ- وَ ابْتَغُوا مِنْ فَضْلِ اللّ</w:t>
      </w:r>
      <w:r w:rsidRPr="00BC4407">
        <w:rPr>
          <w:rFonts w:cs="Taher" w:hint="cs"/>
          <w:color w:val="000000" w:themeColor="text1"/>
          <w:sz w:val="32"/>
          <w:szCs w:val="32"/>
          <w:rtl/>
        </w:rPr>
        <w:t>ٰ</w:t>
      </w:r>
      <w:r w:rsidRPr="00BC4407">
        <w:rPr>
          <w:rFonts w:ascii="NoorLotus" w:hAnsi="NoorLotus" w:cs="Taher" w:hint="cs"/>
          <w:color w:val="000000" w:themeColor="text1"/>
          <w:sz w:val="32"/>
          <w:szCs w:val="32"/>
          <w:rtl/>
        </w:rPr>
        <w:t>هِ</w:t>
      </w:r>
      <w:r w:rsidRPr="00BC4407">
        <w:rPr>
          <w:rFonts w:ascii="NoorLotus" w:hAnsi="NoorLotus" w:cs="B Badr" w:hint="cs"/>
          <w:color w:val="000000" w:themeColor="text1"/>
          <w:sz w:val="32"/>
          <w:szCs w:val="32"/>
          <w:rtl/>
        </w:rPr>
        <w:t>-</w:t>
      </w:r>
      <w:r w:rsidRPr="00BC4407">
        <w:rPr>
          <w:rFonts w:cs="B Badr" w:hint="cs"/>
          <w:color w:val="000000" w:themeColor="text1"/>
          <w:sz w:val="32"/>
          <w:szCs w:val="32"/>
          <w:rtl/>
        </w:rPr>
        <w:t xml:space="preserve">تدل علی ان المنادی علیها هو صلاة الجمعة اذن بملاحظة صدر الایة </w:t>
      </w:r>
      <w:r w:rsidRPr="00BC4407">
        <w:rPr>
          <w:rFonts w:cs="B Badr" w:hint="cs"/>
          <w:color w:val="000000" w:themeColor="text1"/>
          <w:sz w:val="32"/>
          <w:szCs w:val="32"/>
          <w:rtl/>
        </w:rPr>
        <w:lastRenderedPageBreak/>
        <w:t xml:space="preserve">و ذیلها و قرینة السیاق یکون المراد من الذکر هو الصلاة مضافا الی دلالة الاخبار علی ان الذکرالمأموربه فی الایة هو الصلاة کما نقله  فی الحدائق  </w:t>
      </w:r>
      <w:r w:rsidRPr="00BC4407">
        <w:rPr>
          <w:rFonts w:ascii="NoorLotus" w:hAnsi="NoorLotus" w:cs="Taher" w:hint="cs"/>
          <w:color w:val="000000" w:themeColor="text1"/>
          <w:sz w:val="32"/>
          <w:szCs w:val="32"/>
          <w:rtl/>
        </w:rPr>
        <w:t>عَنْ جَابِرِ بْنِ يَزِيدَ عَنْ أَبِي جَعْفَرٍ ع قَالَ قُلْتُ لَهُ قَوْلُ اللَّهِ عَزَّ وَ جَلَّ فَاسْعَوْا إِلى</w:t>
      </w:r>
      <w:r w:rsidRPr="00BC4407">
        <w:rPr>
          <w:rFonts w:cs="Taher" w:hint="cs"/>
          <w:color w:val="000000" w:themeColor="text1"/>
          <w:sz w:val="32"/>
          <w:szCs w:val="32"/>
          <w:rtl/>
        </w:rPr>
        <w:t>ٰ</w:t>
      </w:r>
      <w:r w:rsidRPr="00BC4407">
        <w:rPr>
          <w:rFonts w:ascii="NoorLotus" w:hAnsi="NoorLotus" w:cs="Taher" w:hint="cs"/>
          <w:color w:val="000000" w:themeColor="text1"/>
          <w:sz w:val="32"/>
          <w:szCs w:val="32"/>
          <w:rtl/>
        </w:rPr>
        <w:t xml:space="preserve"> ذِكْرِ اللّ</w:t>
      </w:r>
      <w:r w:rsidRPr="00BC4407">
        <w:rPr>
          <w:rFonts w:cs="Taher" w:hint="cs"/>
          <w:color w:val="000000" w:themeColor="text1"/>
          <w:sz w:val="32"/>
          <w:szCs w:val="32"/>
          <w:rtl/>
        </w:rPr>
        <w:t>ٰ</w:t>
      </w:r>
      <w:r w:rsidRPr="00BC4407">
        <w:rPr>
          <w:rFonts w:ascii="NoorLotus" w:hAnsi="NoorLotus" w:cs="Taher" w:hint="cs"/>
          <w:color w:val="000000" w:themeColor="text1"/>
          <w:sz w:val="32"/>
          <w:szCs w:val="32"/>
          <w:rtl/>
        </w:rPr>
        <w:t>هِ قَالَ اعْمَلُوا وَ عَجِّلُوا فَإِنَّهُ يَوْمٌ مُضَيَّقٌ عَلَى الْمُسْلِمِينَ فِيهِ وَ ثَوَابُ أَعْمَالِ الْمُسْلِمِينَ فِيهِ عَلَى قَدْرِ مَا ضُيِّقَ عَلَيْهِمْ وَ الْحَسَنَةُ وَ السَّيِّئَةُ تُضَاعَفُ فِيهِ قَالَ وَ قَالَ أَبُو جَعْفَرٍ ع وَ اللَّهِ لَقَدْ بَلَغَنِي أَنَّ أَصْحَابَ النَّبِيِّ ص كَانُوا يَتَجَهَّزُونَ لِلْجُمُعَةِ يَوْمَ الْخَمِيسِ لِأَنَّهُ يَوْمٌ مُضَيَّقٌ عَلَى الْمُسْلِمِينَ</w:t>
      </w:r>
      <w:r w:rsidRPr="00BC4407">
        <w:rPr>
          <w:rFonts w:cs="Taher"/>
          <w:color w:val="000000" w:themeColor="text1"/>
          <w:sz w:val="32"/>
          <w:szCs w:val="32"/>
        </w:rPr>
        <w:t>‌</w:t>
      </w:r>
      <w:r w:rsidRPr="00BC4407">
        <w:rPr>
          <w:rStyle w:val="aa"/>
          <w:rFonts w:ascii="NoorLotus" w:hAnsi="NoorLotus" w:cs="Taher"/>
          <w:color w:val="000000" w:themeColor="text1"/>
          <w:sz w:val="32"/>
          <w:szCs w:val="32"/>
        </w:rPr>
        <w:footnoteReference w:id="1"/>
      </w:r>
    </w:p>
    <w:p w:rsidR="00BC4407" w:rsidRPr="00BC4407" w:rsidRDefault="00BC4407" w:rsidP="00BC4407">
      <w:pPr>
        <w:jc w:val="highKashida"/>
        <w:rPr>
          <w:rFonts w:cs="B Badr"/>
          <w:color w:val="000000" w:themeColor="text1"/>
          <w:sz w:val="32"/>
          <w:szCs w:val="32"/>
          <w:rtl/>
        </w:rPr>
      </w:pPr>
      <w:r w:rsidRPr="00BC4407">
        <w:rPr>
          <w:rFonts w:cs="B Badr" w:hint="cs"/>
          <w:color w:val="000000" w:themeColor="text1"/>
          <w:sz w:val="32"/>
          <w:szCs w:val="32"/>
          <w:rtl/>
        </w:rPr>
        <w:t>صاحب الحدائق ره ادعی ان المراد بالامر المضیّق هو صلاة الجمعة لعدم اتساع وقتها بخلاف فریضة الظهر فی سائر الایام حیث یتسع وقتها من الزوال الی الغروب فالمراد من العمل فی یوم مضیق فی</w:t>
      </w:r>
      <w:r>
        <w:rPr>
          <w:rFonts w:cs="B Badr" w:hint="cs"/>
          <w:color w:val="000000" w:themeColor="text1"/>
          <w:sz w:val="32"/>
          <w:szCs w:val="32"/>
          <w:rtl/>
        </w:rPr>
        <w:t xml:space="preserve"> </w:t>
      </w:r>
      <w:r w:rsidRPr="00BC4407">
        <w:rPr>
          <w:rFonts w:cs="B Badr" w:hint="cs"/>
          <w:color w:val="000000" w:themeColor="text1"/>
          <w:sz w:val="32"/>
          <w:szCs w:val="32"/>
          <w:rtl/>
        </w:rPr>
        <w:t>الروایة علی فرض الصدور هو صلاة الجمعة و الامر بالسعی هو الامر بایجاد الصلاة .</w:t>
      </w:r>
      <w:r>
        <w:rPr>
          <w:rFonts w:cs="B Badr" w:hint="cs"/>
          <w:color w:val="000000" w:themeColor="text1"/>
          <w:sz w:val="32"/>
          <w:szCs w:val="32"/>
          <w:rtl/>
        </w:rPr>
        <w:t xml:space="preserve">  </w:t>
      </w:r>
    </w:p>
    <w:p w:rsidR="00BC4407" w:rsidRPr="00BC4407" w:rsidRDefault="00BC4407" w:rsidP="00D349F7">
      <w:pPr>
        <w:jc w:val="highKashida"/>
        <w:rPr>
          <w:rFonts w:cs="B Badr"/>
          <w:color w:val="000000" w:themeColor="text1"/>
          <w:sz w:val="32"/>
          <w:szCs w:val="32"/>
          <w:rtl/>
        </w:rPr>
      </w:pPr>
      <w:r>
        <w:rPr>
          <w:rFonts w:cs="B Badr" w:hint="cs"/>
          <w:color w:val="000000" w:themeColor="text1"/>
          <w:sz w:val="32"/>
          <w:szCs w:val="32"/>
          <w:rtl/>
        </w:rPr>
        <w:t xml:space="preserve">وحيث انه يبدو </w:t>
      </w:r>
      <w:r w:rsidRPr="00BC4407">
        <w:rPr>
          <w:rFonts w:cs="B Badr" w:hint="cs"/>
          <w:color w:val="000000" w:themeColor="text1"/>
          <w:sz w:val="32"/>
          <w:szCs w:val="32"/>
          <w:rtl/>
        </w:rPr>
        <w:t xml:space="preserve">هناک یوجد اشکال فی الاستدلال بالایة </w:t>
      </w:r>
      <w:r>
        <w:rPr>
          <w:rFonts w:cs="B Badr" w:hint="cs"/>
          <w:color w:val="000000" w:themeColor="text1"/>
          <w:sz w:val="32"/>
          <w:szCs w:val="32"/>
          <w:rtl/>
        </w:rPr>
        <w:t xml:space="preserve"> تعرض له صاحب </w:t>
      </w:r>
      <w:r w:rsidRPr="00BC4407">
        <w:rPr>
          <w:rFonts w:cs="B Badr" w:hint="cs"/>
          <w:color w:val="000000" w:themeColor="text1"/>
          <w:sz w:val="32"/>
          <w:szCs w:val="32"/>
          <w:rtl/>
        </w:rPr>
        <w:t xml:space="preserve"> الحدائق ثم اجاب عنه . تقریب الاشکال هو</w:t>
      </w:r>
      <w:r>
        <w:rPr>
          <w:rFonts w:cs="Taher" w:hint="cs"/>
          <w:color w:val="000000" w:themeColor="text1"/>
          <w:sz w:val="32"/>
          <w:szCs w:val="32"/>
          <w:rtl/>
        </w:rPr>
        <w:t>&gt;</w:t>
      </w:r>
      <w:r w:rsidRPr="00BC4407">
        <w:rPr>
          <w:rFonts w:cs="B Badr" w:hint="cs"/>
          <w:color w:val="000000" w:themeColor="text1"/>
          <w:sz w:val="32"/>
          <w:szCs w:val="32"/>
          <w:rtl/>
        </w:rPr>
        <w:t xml:space="preserve"> ان</w:t>
      </w:r>
      <w:r>
        <w:rPr>
          <w:rFonts w:cs="B Badr" w:hint="cs"/>
          <w:color w:val="000000" w:themeColor="text1"/>
          <w:sz w:val="32"/>
          <w:szCs w:val="32"/>
          <w:rtl/>
        </w:rPr>
        <w:t xml:space="preserve"> </w:t>
      </w:r>
      <w:r w:rsidRPr="00BC4407">
        <w:rPr>
          <w:rFonts w:cs="B Badr" w:hint="cs"/>
          <w:color w:val="000000" w:themeColor="text1"/>
          <w:sz w:val="32"/>
          <w:szCs w:val="32"/>
          <w:rtl/>
        </w:rPr>
        <w:t xml:space="preserve"> الایة حیث </w:t>
      </w:r>
      <w:r>
        <w:rPr>
          <w:rFonts w:cs="B Badr" w:hint="cs"/>
          <w:color w:val="000000" w:themeColor="text1"/>
          <w:sz w:val="32"/>
          <w:szCs w:val="32"/>
          <w:rtl/>
        </w:rPr>
        <w:t>اشتملت علی</w:t>
      </w:r>
      <w:r w:rsidRPr="00BC4407">
        <w:rPr>
          <w:rFonts w:cs="B Badr" w:hint="cs"/>
          <w:color w:val="000000" w:themeColor="text1"/>
          <w:sz w:val="32"/>
          <w:szCs w:val="32"/>
          <w:rtl/>
        </w:rPr>
        <w:t xml:space="preserve"> الجملة الشرطیة « اذا نودی» لا یستفاد منه</w:t>
      </w:r>
      <w:r>
        <w:rPr>
          <w:rFonts w:cs="B Badr" w:hint="cs"/>
          <w:color w:val="000000" w:themeColor="text1"/>
          <w:sz w:val="32"/>
          <w:szCs w:val="32"/>
          <w:rtl/>
        </w:rPr>
        <w:t>ا</w:t>
      </w:r>
      <w:r w:rsidRPr="00BC4407">
        <w:rPr>
          <w:rFonts w:cs="B Badr" w:hint="cs"/>
          <w:color w:val="000000" w:themeColor="text1"/>
          <w:sz w:val="32"/>
          <w:szCs w:val="32"/>
          <w:rtl/>
        </w:rPr>
        <w:t xml:space="preserve"> اکثر من وجوب الحضور ف</w:t>
      </w:r>
      <w:r>
        <w:rPr>
          <w:rFonts w:cs="B Badr" w:hint="cs"/>
          <w:color w:val="000000" w:themeColor="text1"/>
          <w:sz w:val="32"/>
          <w:szCs w:val="32"/>
          <w:rtl/>
        </w:rPr>
        <w:t>ي</w:t>
      </w:r>
      <w:r w:rsidRPr="00BC4407">
        <w:rPr>
          <w:rFonts w:cs="B Badr" w:hint="cs"/>
          <w:color w:val="000000" w:themeColor="text1"/>
          <w:sz w:val="32"/>
          <w:szCs w:val="32"/>
          <w:rtl/>
        </w:rPr>
        <w:t xml:space="preserve"> </w:t>
      </w:r>
      <w:r>
        <w:rPr>
          <w:rFonts w:cs="B Badr" w:hint="cs"/>
          <w:color w:val="000000" w:themeColor="text1"/>
          <w:sz w:val="32"/>
          <w:szCs w:val="32"/>
          <w:rtl/>
        </w:rPr>
        <w:t>صلاة الجمعة</w:t>
      </w:r>
      <w:r w:rsidRPr="00BC4407">
        <w:rPr>
          <w:rFonts w:cs="B Badr" w:hint="cs"/>
          <w:color w:val="000000" w:themeColor="text1"/>
          <w:sz w:val="32"/>
          <w:szCs w:val="32"/>
          <w:rtl/>
        </w:rPr>
        <w:t>اذا أقیمت فلا ت</w:t>
      </w:r>
      <w:r w:rsidR="00D349F7">
        <w:rPr>
          <w:rFonts w:cs="B Badr" w:hint="cs"/>
          <w:color w:val="000000" w:themeColor="text1"/>
          <w:sz w:val="32"/>
          <w:szCs w:val="32"/>
          <w:rtl/>
        </w:rPr>
        <w:t>د</w:t>
      </w:r>
      <w:r w:rsidRPr="00BC4407">
        <w:rPr>
          <w:rFonts w:cs="B Badr" w:hint="cs"/>
          <w:color w:val="000000" w:themeColor="text1"/>
          <w:sz w:val="32"/>
          <w:szCs w:val="32"/>
          <w:rtl/>
        </w:rPr>
        <w:t xml:space="preserve">ل علی وجوب ایجاد صلاة الجمعة فاذا لم یعلن اقامتها لایجب ایجادها </w:t>
      </w:r>
    </w:p>
    <w:p w:rsidR="00BC4407" w:rsidRPr="00BC4407" w:rsidRDefault="00BC4407" w:rsidP="00BF265E">
      <w:pPr>
        <w:pStyle w:val="a3"/>
        <w:bidi/>
        <w:jc w:val="highKashida"/>
        <w:rPr>
          <w:rFonts w:ascii="NoorLotus" w:hAnsi="NoorLotus" w:cs="B Badr"/>
          <w:color w:val="000000" w:themeColor="text1"/>
          <w:sz w:val="32"/>
          <w:szCs w:val="32"/>
        </w:rPr>
      </w:pPr>
      <w:r>
        <w:rPr>
          <w:rFonts w:cs="B Badr" w:hint="cs"/>
          <w:color w:val="000000" w:themeColor="text1"/>
          <w:sz w:val="32"/>
          <w:szCs w:val="32"/>
          <w:rtl/>
        </w:rPr>
        <w:t>و</w:t>
      </w:r>
      <w:r w:rsidRPr="00BC4407">
        <w:rPr>
          <w:rFonts w:cs="B Badr" w:hint="cs"/>
          <w:color w:val="000000" w:themeColor="text1"/>
          <w:sz w:val="32"/>
          <w:szCs w:val="32"/>
          <w:rtl/>
        </w:rPr>
        <w:t>الجواب عن هذه الشبهة هو ان کلمة اذا نودی  المراد بها هو الاذان  ف</w:t>
      </w:r>
      <w:r w:rsidR="00D349F7">
        <w:rPr>
          <w:rFonts w:cs="B Badr" w:hint="cs"/>
          <w:color w:val="000000" w:themeColor="text1"/>
          <w:sz w:val="32"/>
          <w:szCs w:val="32"/>
          <w:rtl/>
        </w:rPr>
        <w:t xml:space="preserve">المعنی انه </w:t>
      </w:r>
      <w:r w:rsidRPr="00BC4407">
        <w:rPr>
          <w:rFonts w:cs="B Badr" w:hint="cs"/>
          <w:color w:val="000000" w:themeColor="text1"/>
          <w:sz w:val="32"/>
          <w:szCs w:val="32"/>
          <w:rtl/>
        </w:rPr>
        <w:t xml:space="preserve">إذا دعیتم و سمعتم المنادی یؤذن أجیبوه کما کان وجب علیکم  فی سائر الایام تجب اقامتها  فی هذا الیوم </w:t>
      </w:r>
      <w:r w:rsidR="00BF265E">
        <w:rPr>
          <w:rFonts w:cs="B Badr" w:hint="cs"/>
          <w:color w:val="000000" w:themeColor="text1"/>
          <w:sz w:val="32"/>
          <w:szCs w:val="32"/>
          <w:rtl/>
        </w:rPr>
        <w:t>،</w:t>
      </w:r>
      <w:r w:rsidRPr="00BC4407">
        <w:rPr>
          <w:rFonts w:cs="B Badr" w:hint="cs"/>
          <w:color w:val="000000" w:themeColor="text1"/>
          <w:sz w:val="32"/>
          <w:szCs w:val="32"/>
          <w:rtl/>
        </w:rPr>
        <w:t xml:space="preserve"> و </w:t>
      </w:r>
      <w:r w:rsidR="00BF265E">
        <w:rPr>
          <w:rFonts w:cs="B Badr" w:hint="cs"/>
          <w:color w:val="000000" w:themeColor="text1"/>
          <w:sz w:val="32"/>
          <w:szCs w:val="32"/>
          <w:rtl/>
        </w:rPr>
        <w:t xml:space="preserve">الاحتمال </w:t>
      </w:r>
      <w:r w:rsidRPr="00BC4407">
        <w:rPr>
          <w:rFonts w:cs="B Badr" w:hint="cs"/>
          <w:color w:val="000000" w:themeColor="text1"/>
          <w:sz w:val="32"/>
          <w:szCs w:val="32"/>
          <w:rtl/>
        </w:rPr>
        <w:t xml:space="preserve"> الاخر لعنوان« اذا نودی »هو </w:t>
      </w:r>
      <w:r w:rsidR="00BF265E">
        <w:rPr>
          <w:rFonts w:cs="B Badr" w:hint="cs"/>
          <w:color w:val="000000" w:themeColor="text1"/>
          <w:sz w:val="32"/>
          <w:szCs w:val="32"/>
          <w:rtl/>
        </w:rPr>
        <w:t xml:space="preserve">ان يکون کناية عن دخول الوقت  باعتبار انه لا </w:t>
      </w:r>
      <w:r w:rsidRPr="00BC4407">
        <w:rPr>
          <w:rFonts w:cs="B Badr" w:hint="cs"/>
          <w:color w:val="000000" w:themeColor="text1"/>
          <w:sz w:val="32"/>
          <w:szCs w:val="32"/>
          <w:rtl/>
        </w:rPr>
        <w:t>خصوصیة للنداء بل</w:t>
      </w:r>
      <w:r w:rsidR="00BF265E">
        <w:rPr>
          <w:rFonts w:cs="B Badr" w:hint="cs"/>
          <w:color w:val="000000" w:themeColor="text1"/>
          <w:sz w:val="32"/>
          <w:szCs w:val="32"/>
          <w:rtl/>
        </w:rPr>
        <w:t xml:space="preserve"> المراد انه </w:t>
      </w:r>
      <w:r w:rsidRPr="00BC4407">
        <w:rPr>
          <w:rFonts w:cs="B Badr" w:hint="cs"/>
          <w:color w:val="000000" w:themeColor="text1"/>
          <w:sz w:val="32"/>
          <w:szCs w:val="32"/>
          <w:rtl/>
        </w:rPr>
        <w:t xml:space="preserve"> اذا دخل </w:t>
      </w:r>
      <w:r w:rsidRPr="00BC4407">
        <w:rPr>
          <w:rFonts w:cs="B Badr" w:hint="cs"/>
          <w:color w:val="000000" w:themeColor="text1"/>
          <w:sz w:val="32"/>
          <w:szCs w:val="32"/>
          <w:rtl/>
        </w:rPr>
        <w:lastRenderedPageBreak/>
        <w:t xml:space="preserve">الوقت یجب الاجتماع لاقامة الجمعة و استشهد علیه صاحب الحدائق </w:t>
      </w:r>
      <w:r w:rsidR="00BF265E">
        <w:rPr>
          <w:rFonts w:cs="B Badr" w:hint="cs"/>
          <w:color w:val="000000" w:themeColor="text1"/>
          <w:sz w:val="32"/>
          <w:szCs w:val="32"/>
          <w:rtl/>
        </w:rPr>
        <w:t xml:space="preserve"> ره</w:t>
      </w:r>
      <w:r w:rsidRPr="00BC4407">
        <w:rPr>
          <w:rFonts w:cs="B Badr" w:hint="cs"/>
          <w:color w:val="000000" w:themeColor="text1"/>
          <w:sz w:val="32"/>
          <w:szCs w:val="32"/>
          <w:rtl/>
        </w:rPr>
        <w:t xml:space="preserve"> بما رواه الصدوق ره </w:t>
      </w:r>
      <w:r w:rsidRPr="00BC4407">
        <w:rPr>
          <w:rFonts w:ascii="NoorLotus" w:hAnsi="NoorLotus" w:cs="B Badr" w:hint="cs"/>
          <w:color w:val="000000" w:themeColor="text1"/>
          <w:sz w:val="32"/>
          <w:szCs w:val="32"/>
          <w:rtl/>
        </w:rPr>
        <w:t>مرسلا</w:t>
      </w:r>
      <w:r w:rsidR="00BF265E">
        <w:rPr>
          <w:rFonts w:ascii="NoorLotus" w:hAnsi="NoorLotus" w:cs="B Badr" w:hint="cs"/>
          <w:color w:val="000000" w:themeColor="text1"/>
          <w:sz w:val="32"/>
          <w:szCs w:val="32"/>
          <w:rtl/>
        </w:rPr>
        <w:t>(</w:t>
      </w:r>
      <w:r w:rsidRPr="00BC4407">
        <w:rPr>
          <w:rFonts w:ascii="NoorLotus" w:hAnsi="NoorLotus" w:cs="B Badr" w:hint="cs"/>
          <w:color w:val="000000" w:themeColor="text1"/>
          <w:sz w:val="32"/>
          <w:szCs w:val="32"/>
          <w:rtl/>
        </w:rPr>
        <w:t xml:space="preserve"> </w:t>
      </w:r>
      <w:r w:rsidRPr="00BC4407">
        <w:rPr>
          <w:rFonts w:ascii="NoorLotus" w:hAnsi="NoorLotus" w:cs="Taher" w:hint="cs"/>
          <w:color w:val="000000" w:themeColor="text1"/>
          <w:sz w:val="32"/>
          <w:szCs w:val="32"/>
          <w:rtl/>
        </w:rPr>
        <w:t>رُوی أَنَّهُ كَانَ بِالْمَدِينَةِ إِذَا أَذَّنَ الْمُؤَذِّنُ يَوْمَ الْجُمُعَةِ نَادَى مُنَادٍ حُرِّمَ الْبَيْعُ لِقَوْلِ اللَّهِ عَزَّ وَ جَلَّ ي</w:t>
      </w:r>
      <w:r w:rsidRPr="00BC4407">
        <w:rPr>
          <w:rFonts w:cs="Taher" w:hint="cs"/>
          <w:color w:val="000000" w:themeColor="text1"/>
          <w:sz w:val="32"/>
          <w:szCs w:val="32"/>
          <w:rtl/>
        </w:rPr>
        <w:t>ٰ</w:t>
      </w:r>
      <w:r w:rsidRPr="00BC4407">
        <w:rPr>
          <w:rFonts w:ascii="NoorLotus" w:hAnsi="NoorLotus" w:cs="Taher" w:hint="cs"/>
          <w:color w:val="000000" w:themeColor="text1"/>
          <w:sz w:val="32"/>
          <w:szCs w:val="32"/>
          <w:rtl/>
        </w:rPr>
        <w:t>ا أَيُّهَا الَّذِينَ آمَنُوا إِذ</w:t>
      </w:r>
      <w:r w:rsidRPr="00BC4407">
        <w:rPr>
          <w:rFonts w:cs="Taher" w:hint="cs"/>
          <w:color w:val="000000" w:themeColor="text1"/>
          <w:sz w:val="32"/>
          <w:szCs w:val="32"/>
          <w:rtl/>
        </w:rPr>
        <w:t>ٰ</w:t>
      </w:r>
      <w:r w:rsidRPr="00BC4407">
        <w:rPr>
          <w:rFonts w:ascii="NoorLotus" w:hAnsi="NoorLotus" w:cs="Taher" w:hint="cs"/>
          <w:color w:val="000000" w:themeColor="text1"/>
          <w:sz w:val="32"/>
          <w:szCs w:val="32"/>
          <w:rtl/>
        </w:rPr>
        <w:t>ا نُودِيَ لِلصَّل</w:t>
      </w:r>
      <w:r w:rsidRPr="00BC4407">
        <w:rPr>
          <w:rFonts w:cs="Taher" w:hint="cs"/>
          <w:color w:val="000000" w:themeColor="text1"/>
          <w:sz w:val="32"/>
          <w:szCs w:val="32"/>
          <w:rtl/>
        </w:rPr>
        <w:t>ٰ</w:t>
      </w:r>
      <w:r w:rsidRPr="00BC4407">
        <w:rPr>
          <w:rFonts w:ascii="NoorLotus" w:hAnsi="NoorLotus" w:cs="Taher" w:hint="cs"/>
          <w:color w:val="000000" w:themeColor="text1"/>
          <w:sz w:val="32"/>
          <w:szCs w:val="32"/>
          <w:rtl/>
        </w:rPr>
        <w:t>اةِ مِنْ يَوْمِ الْجُمُعَةِ فَاسْعَوْا إِلى</w:t>
      </w:r>
      <w:r w:rsidRPr="00BC4407">
        <w:rPr>
          <w:rFonts w:cs="Taher" w:hint="cs"/>
          <w:color w:val="000000" w:themeColor="text1"/>
          <w:sz w:val="32"/>
          <w:szCs w:val="32"/>
          <w:rtl/>
        </w:rPr>
        <w:t>ٰ</w:t>
      </w:r>
      <w:r w:rsidRPr="00BC4407">
        <w:rPr>
          <w:rFonts w:ascii="NoorLotus" w:hAnsi="NoorLotus" w:cs="Taher" w:hint="cs"/>
          <w:color w:val="000000" w:themeColor="text1"/>
          <w:sz w:val="32"/>
          <w:szCs w:val="32"/>
          <w:rtl/>
        </w:rPr>
        <w:t xml:space="preserve"> ذِكْرِ اللّ</w:t>
      </w:r>
      <w:r w:rsidRPr="00BC4407">
        <w:rPr>
          <w:rFonts w:cs="Taher" w:hint="cs"/>
          <w:color w:val="000000" w:themeColor="text1"/>
          <w:sz w:val="32"/>
          <w:szCs w:val="32"/>
          <w:rtl/>
        </w:rPr>
        <w:t>ٰ</w:t>
      </w:r>
      <w:r w:rsidRPr="00BC4407">
        <w:rPr>
          <w:rFonts w:ascii="NoorLotus" w:hAnsi="NoorLotus" w:cs="Taher" w:hint="cs"/>
          <w:color w:val="000000" w:themeColor="text1"/>
          <w:sz w:val="32"/>
          <w:szCs w:val="32"/>
          <w:rtl/>
        </w:rPr>
        <w:t>هِ وَ ذَرُوا الْبَيْعَ</w:t>
      </w:r>
      <w:r w:rsidR="00BF265E">
        <w:rPr>
          <w:rFonts w:ascii="NoorLotus" w:hAnsi="NoorLotus" w:cs="Taher" w:hint="cs"/>
          <w:color w:val="000000" w:themeColor="text1"/>
          <w:sz w:val="32"/>
          <w:szCs w:val="32"/>
          <w:rtl/>
        </w:rPr>
        <w:t>.)</w:t>
      </w:r>
      <w:r w:rsidRPr="00BC4407">
        <w:rPr>
          <w:rFonts w:cs="Taher"/>
          <w:color w:val="000000" w:themeColor="text1"/>
          <w:sz w:val="32"/>
          <w:szCs w:val="32"/>
        </w:rPr>
        <w:t>‌</w:t>
      </w:r>
      <w:r w:rsidRPr="00BC4407">
        <w:rPr>
          <w:rStyle w:val="aa"/>
          <w:rFonts w:ascii="NoorLotus" w:hAnsi="NoorLotus" w:cs="Taher"/>
          <w:color w:val="000000" w:themeColor="text1"/>
          <w:sz w:val="32"/>
          <w:szCs w:val="32"/>
        </w:rPr>
        <w:footnoteReference w:id="2"/>
      </w:r>
    </w:p>
    <w:p w:rsidR="00BC4407" w:rsidRPr="00BC4407" w:rsidRDefault="00BC4407" w:rsidP="00BC4407">
      <w:pPr>
        <w:jc w:val="highKashida"/>
        <w:rPr>
          <w:rFonts w:cs="B Badr"/>
          <w:color w:val="000000" w:themeColor="text1"/>
          <w:sz w:val="32"/>
          <w:szCs w:val="32"/>
          <w:rtl/>
        </w:rPr>
      </w:pPr>
      <w:r w:rsidRPr="00BC4407">
        <w:rPr>
          <w:rFonts w:cs="B Badr" w:hint="cs"/>
          <w:color w:val="000000" w:themeColor="text1"/>
          <w:sz w:val="32"/>
          <w:szCs w:val="32"/>
          <w:rtl/>
        </w:rPr>
        <w:t>فهذه</w:t>
      </w:r>
      <w:r w:rsidR="00BF265E">
        <w:rPr>
          <w:rFonts w:cs="B Badr" w:hint="cs"/>
          <w:color w:val="000000" w:themeColor="text1"/>
          <w:sz w:val="32"/>
          <w:szCs w:val="32"/>
          <w:rtl/>
        </w:rPr>
        <w:t xml:space="preserve"> الرواية</w:t>
      </w:r>
      <w:r w:rsidRPr="00BC4407">
        <w:rPr>
          <w:rFonts w:cs="B Badr" w:hint="cs"/>
          <w:color w:val="000000" w:themeColor="text1"/>
          <w:sz w:val="32"/>
          <w:szCs w:val="32"/>
          <w:rtl/>
        </w:rPr>
        <w:t xml:space="preserve"> تدل علی ان المراد بالنداء هو الاذان فی زوال الجمعة .</w:t>
      </w:r>
    </w:p>
    <w:p w:rsidR="00BC4407" w:rsidRPr="00BC4407" w:rsidRDefault="00BF265E" w:rsidP="00D349F7">
      <w:pPr>
        <w:jc w:val="highKashida"/>
        <w:rPr>
          <w:rFonts w:cs="B Badr"/>
          <w:color w:val="000000" w:themeColor="text1"/>
          <w:sz w:val="32"/>
          <w:szCs w:val="32"/>
          <w:rtl/>
        </w:rPr>
      </w:pPr>
      <w:r>
        <w:rPr>
          <w:rFonts w:cs="B Badr" w:hint="cs"/>
          <w:color w:val="000000" w:themeColor="text1"/>
          <w:sz w:val="32"/>
          <w:szCs w:val="32"/>
          <w:rtl/>
        </w:rPr>
        <w:t>و</w:t>
      </w:r>
      <w:r w:rsidR="00BC4407" w:rsidRPr="00BC4407">
        <w:rPr>
          <w:rFonts w:cs="B Badr" w:hint="cs"/>
          <w:color w:val="000000" w:themeColor="text1"/>
          <w:sz w:val="32"/>
          <w:szCs w:val="32"/>
          <w:rtl/>
        </w:rPr>
        <w:t xml:space="preserve"> هذه الایة</w:t>
      </w:r>
      <w:r>
        <w:rPr>
          <w:rFonts w:cs="B Badr" w:hint="cs"/>
          <w:color w:val="000000" w:themeColor="text1"/>
          <w:sz w:val="32"/>
          <w:szCs w:val="32"/>
          <w:rtl/>
        </w:rPr>
        <w:t xml:space="preserve"> وان</w:t>
      </w:r>
      <w:r w:rsidR="00BC4407" w:rsidRPr="00BC4407">
        <w:rPr>
          <w:rFonts w:cs="B Badr" w:hint="cs"/>
          <w:color w:val="000000" w:themeColor="text1"/>
          <w:sz w:val="32"/>
          <w:szCs w:val="32"/>
          <w:rtl/>
        </w:rPr>
        <w:t xml:space="preserve"> لم یصرح فیها ان</w:t>
      </w:r>
      <w:r>
        <w:rPr>
          <w:rFonts w:cs="B Badr" w:hint="cs"/>
          <w:color w:val="000000" w:themeColor="text1"/>
          <w:sz w:val="32"/>
          <w:szCs w:val="32"/>
          <w:rtl/>
        </w:rPr>
        <w:t xml:space="preserve"> الحکم  المذکور فيها</w:t>
      </w:r>
      <w:r w:rsidR="00BC4407" w:rsidRPr="00BC4407">
        <w:rPr>
          <w:rFonts w:cs="B Badr" w:hint="cs"/>
          <w:color w:val="000000" w:themeColor="text1"/>
          <w:sz w:val="32"/>
          <w:szCs w:val="32"/>
          <w:rtl/>
        </w:rPr>
        <w:t xml:space="preserve"> مختص بحال ظهور الامام علیه السلام او یعم جمیع المکلفین لکن لما کان الحکم صدر بنحو العام فی الایة  ولم یذکر فیه قید </w:t>
      </w:r>
      <w:r>
        <w:rPr>
          <w:rFonts w:cs="B Badr" w:hint="cs"/>
          <w:color w:val="000000" w:themeColor="text1"/>
          <w:sz w:val="32"/>
          <w:szCs w:val="32"/>
          <w:rtl/>
        </w:rPr>
        <w:t xml:space="preserve">فمقتضی </w:t>
      </w:r>
      <w:r w:rsidR="00BC4407" w:rsidRPr="00BC4407">
        <w:rPr>
          <w:rFonts w:cs="B Badr" w:hint="cs"/>
          <w:color w:val="000000" w:themeColor="text1"/>
          <w:sz w:val="32"/>
          <w:szCs w:val="32"/>
          <w:rtl/>
        </w:rPr>
        <w:t>اصل عدم التقیید بشرط من الشروط عم</w:t>
      </w:r>
      <w:r>
        <w:rPr>
          <w:rFonts w:cs="B Badr" w:hint="cs"/>
          <w:color w:val="000000" w:themeColor="text1"/>
          <w:sz w:val="32"/>
          <w:szCs w:val="32"/>
          <w:rtl/>
        </w:rPr>
        <w:t>و</w:t>
      </w:r>
      <w:r w:rsidR="00BC4407" w:rsidRPr="00BC4407">
        <w:rPr>
          <w:rFonts w:cs="B Badr" w:hint="cs"/>
          <w:color w:val="000000" w:themeColor="text1"/>
          <w:sz w:val="32"/>
          <w:szCs w:val="32"/>
          <w:rtl/>
        </w:rPr>
        <w:t xml:space="preserve">م الحکم </w:t>
      </w:r>
      <w:r>
        <w:rPr>
          <w:rFonts w:cs="B Badr" w:hint="cs"/>
          <w:color w:val="000000" w:themeColor="text1"/>
          <w:sz w:val="32"/>
          <w:szCs w:val="32"/>
          <w:rtl/>
        </w:rPr>
        <w:t xml:space="preserve">بالنسبة الی </w:t>
      </w:r>
      <w:r w:rsidR="00BC4407" w:rsidRPr="00BC4407">
        <w:rPr>
          <w:rFonts w:cs="B Badr" w:hint="cs"/>
          <w:color w:val="000000" w:themeColor="text1"/>
          <w:sz w:val="32"/>
          <w:szCs w:val="32"/>
          <w:rtl/>
        </w:rPr>
        <w:t xml:space="preserve"> زم</w:t>
      </w:r>
      <w:r>
        <w:rPr>
          <w:rFonts w:cs="B Badr" w:hint="cs"/>
          <w:color w:val="000000" w:themeColor="text1"/>
          <w:sz w:val="32"/>
          <w:szCs w:val="32"/>
          <w:rtl/>
        </w:rPr>
        <w:t>ا</w:t>
      </w:r>
      <w:r w:rsidR="00BC4407" w:rsidRPr="00BC4407">
        <w:rPr>
          <w:rFonts w:cs="B Badr" w:hint="cs"/>
          <w:color w:val="000000" w:themeColor="text1"/>
          <w:sz w:val="32"/>
          <w:szCs w:val="32"/>
          <w:rtl/>
        </w:rPr>
        <w:t>ن الحضور و الغیبة .</w:t>
      </w:r>
    </w:p>
    <w:p w:rsidR="00BC4407" w:rsidRPr="00BC4407" w:rsidRDefault="00BC4407" w:rsidP="00E457C3">
      <w:pPr>
        <w:jc w:val="highKashida"/>
        <w:rPr>
          <w:rFonts w:cs="B Badr"/>
          <w:color w:val="000000" w:themeColor="text1"/>
          <w:sz w:val="32"/>
          <w:szCs w:val="32"/>
          <w:rtl/>
        </w:rPr>
      </w:pPr>
      <w:r w:rsidRPr="00BC4407">
        <w:rPr>
          <w:rFonts w:cs="B Badr" w:hint="cs"/>
          <w:color w:val="000000" w:themeColor="text1"/>
          <w:sz w:val="32"/>
          <w:szCs w:val="32"/>
          <w:rtl/>
        </w:rPr>
        <w:t>فاصل الوجوب تدل علیه الایة بال</w:t>
      </w:r>
      <w:r w:rsidR="00E457C3">
        <w:rPr>
          <w:rFonts w:cs="B Badr" w:hint="cs"/>
          <w:color w:val="000000" w:themeColor="text1"/>
          <w:sz w:val="32"/>
          <w:szCs w:val="32"/>
          <w:rtl/>
        </w:rPr>
        <w:t>دلال</w:t>
      </w:r>
      <w:r w:rsidRPr="00BC4407">
        <w:rPr>
          <w:rFonts w:cs="B Badr" w:hint="cs"/>
          <w:color w:val="000000" w:themeColor="text1"/>
          <w:sz w:val="32"/>
          <w:szCs w:val="32"/>
          <w:rtl/>
        </w:rPr>
        <w:t>ة</w:t>
      </w:r>
      <w:r w:rsidR="00E457C3">
        <w:rPr>
          <w:rFonts w:cs="B Badr" w:hint="cs"/>
          <w:color w:val="000000" w:themeColor="text1"/>
          <w:sz w:val="32"/>
          <w:szCs w:val="32"/>
          <w:rtl/>
        </w:rPr>
        <w:t xml:space="preserve"> اللفظية </w:t>
      </w:r>
      <w:r w:rsidR="00D109AB">
        <w:rPr>
          <w:rFonts w:cs="B Badr" w:hint="cs"/>
          <w:color w:val="000000" w:themeColor="text1"/>
          <w:sz w:val="32"/>
          <w:szCs w:val="32"/>
          <w:rtl/>
        </w:rPr>
        <w:t>،</w:t>
      </w:r>
      <w:r w:rsidRPr="00BC4407">
        <w:rPr>
          <w:rFonts w:cs="B Badr" w:hint="cs"/>
          <w:color w:val="000000" w:themeColor="text1"/>
          <w:sz w:val="32"/>
          <w:szCs w:val="32"/>
          <w:rtl/>
        </w:rPr>
        <w:t xml:space="preserve"> اما شمولها لزمن الغیبة فیستفاد من اطلاقها و عدم التقیید  </w:t>
      </w:r>
      <w:r w:rsidR="00D109AB">
        <w:rPr>
          <w:rFonts w:cs="B Badr" w:hint="cs"/>
          <w:color w:val="000000" w:themeColor="text1"/>
          <w:sz w:val="32"/>
          <w:szCs w:val="32"/>
          <w:rtl/>
        </w:rPr>
        <w:t>ف</w:t>
      </w:r>
      <w:r w:rsidRPr="00BC4407">
        <w:rPr>
          <w:rFonts w:cs="B Badr" w:hint="cs"/>
          <w:color w:val="000000" w:themeColor="text1"/>
          <w:sz w:val="32"/>
          <w:szCs w:val="32"/>
          <w:rtl/>
        </w:rPr>
        <w:t xml:space="preserve">لیس المراد بقوله اذا نودی انه </w:t>
      </w:r>
      <w:r w:rsidR="00D109AB">
        <w:rPr>
          <w:rFonts w:cs="B Badr" w:hint="cs"/>
          <w:color w:val="000000" w:themeColor="text1"/>
          <w:sz w:val="32"/>
          <w:szCs w:val="32"/>
          <w:rtl/>
        </w:rPr>
        <w:t>لايجب</w:t>
      </w:r>
      <w:r w:rsidRPr="00BC4407">
        <w:rPr>
          <w:rFonts w:cs="B Badr" w:hint="cs"/>
          <w:color w:val="000000" w:themeColor="text1"/>
          <w:sz w:val="32"/>
          <w:szCs w:val="32"/>
          <w:rtl/>
        </w:rPr>
        <w:t xml:space="preserve"> ایجادها </w:t>
      </w:r>
      <w:r w:rsidR="00D109AB">
        <w:rPr>
          <w:rFonts w:cs="B Badr" w:hint="cs"/>
          <w:color w:val="000000" w:themeColor="text1"/>
          <w:sz w:val="32"/>
          <w:szCs w:val="32"/>
          <w:rtl/>
        </w:rPr>
        <w:t>ولکن</w:t>
      </w:r>
      <w:r w:rsidRPr="00BC4407">
        <w:rPr>
          <w:rFonts w:cs="B Badr" w:hint="cs"/>
          <w:color w:val="000000" w:themeColor="text1"/>
          <w:sz w:val="32"/>
          <w:szCs w:val="32"/>
          <w:rtl/>
        </w:rPr>
        <w:t xml:space="preserve">  اذا أقیمت</w:t>
      </w:r>
      <w:r w:rsidR="00D109AB">
        <w:rPr>
          <w:rFonts w:cs="B Badr" w:hint="cs"/>
          <w:color w:val="000000" w:themeColor="text1"/>
          <w:sz w:val="32"/>
          <w:szCs w:val="32"/>
          <w:rtl/>
        </w:rPr>
        <w:t xml:space="preserve"> بشرائطها يجب الحضورفيها</w:t>
      </w:r>
      <w:r w:rsidRPr="00BC4407">
        <w:rPr>
          <w:rFonts w:cs="B Badr" w:hint="cs"/>
          <w:color w:val="000000" w:themeColor="text1"/>
          <w:sz w:val="32"/>
          <w:szCs w:val="32"/>
          <w:rtl/>
        </w:rPr>
        <w:t xml:space="preserve">  اذ لیست الجملة شرطیة بمعنی اشتراط الوجوب بالاقامة بحیث لا یجب التصدی لإنعقادها بل </w:t>
      </w:r>
      <w:r w:rsidR="00D109AB">
        <w:rPr>
          <w:rFonts w:cs="B Badr" w:hint="cs"/>
          <w:color w:val="000000" w:themeColor="text1"/>
          <w:sz w:val="32"/>
          <w:szCs w:val="32"/>
          <w:rtl/>
        </w:rPr>
        <w:t>الشرط المذکورفيها هو تحقق الاذان للصلاة حين الزوال (المعهود في سائرالايام) ف</w:t>
      </w:r>
      <w:r w:rsidRPr="00BC4407">
        <w:rPr>
          <w:rFonts w:cs="B Badr" w:hint="cs"/>
          <w:color w:val="000000" w:themeColor="text1"/>
          <w:sz w:val="32"/>
          <w:szCs w:val="32"/>
          <w:rtl/>
        </w:rPr>
        <w:t>معن</w:t>
      </w:r>
      <w:r w:rsidR="00D109AB">
        <w:rPr>
          <w:rFonts w:cs="B Badr" w:hint="cs"/>
          <w:color w:val="000000" w:themeColor="text1"/>
          <w:sz w:val="32"/>
          <w:szCs w:val="32"/>
          <w:rtl/>
        </w:rPr>
        <w:t>ی الشرطية</w:t>
      </w:r>
      <w:r w:rsidRPr="00BC4407">
        <w:rPr>
          <w:rFonts w:cs="B Badr" w:hint="cs"/>
          <w:color w:val="000000" w:themeColor="text1"/>
          <w:sz w:val="32"/>
          <w:szCs w:val="32"/>
          <w:rtl/>
        </w:rPr>
        <w:t xml:space="preserve"> انه  حین الاذان تجب الجمعة </w:t>
      </w:r>
      <w:r w:rsidR="00D109AB">
        <w:rPr>
          <w:rFonts w:cs="B Badr" w:hint="cs"/>
          <w:color w:val="000000" w:themeColor="text1"/>
          <w:sz w:val="32"/>
          <w:szCs w:val="32"/>
          <w:rtl/>
        </w:rPr>
        <w:t>فم</w:t>
      </w:r>
      <w:r w:rsidRPr="00BC4407">
        <w:rPr>
          <w:rFonts w:cs="B Badr" w:hint="cs"/>
          <w:color w:val="000000" w:themeColor="text1"/>
          <w:sz w:val="32"/>
          <w:szCs w:val="32"/>
          <w:rtl/>
        </w:rPr>
        <w:t xml:space="preserve">عنی </w:t>
      </w:r>
      <w:r w:rsidR="00D109AB">
        <w:rPr>
          <w:rFonts w:cs="Taher" w:hint="cs"/>
          <w:color w:val="000000" w:themeColor="text1"/>
          <w:sz w:val="32"/>
          <w:szCs w:val="32"/>
          <w:rtl/>
        </w:rPr>
        <w:t>&gt;</w:t>
      </w:r>
      <w:r w:rsidRPr="00BC4407">
        <w:rPr>
          <w:rFonts w:cs="B Badr" w:hint="cs"/>
          <w:color w:val="000000" w:themeColor="text1"/>
          <w:sz w:val="32"/>
          <w:szCs w:val="32"/>
          <w:rtl/>
        </w:rPr>
        <w:t xml:space="preserve"> فاسعوا الی ذکر الله </w:t>
      </w:r>
      <w:r w:rsidR="00D109AB">
        <w:rPr>
          <w:rFonts w:cs="Taher" w:hint="cs"/>
          <w:color w:val="000000" w:themeColor="text1"/>
          <w:sz w:val="32"/>
          <w:szCs w:val="32"/>
          <w:rtl/>
        </w:rPr>
        <w:t>&lt;</w:t>
      </w:r>
      <w:r w:rsidR="00D109AB">
        <w:rPr>
          <w:rFonts w:cs="B Badr" w:hint="cs"/>
          <w:color w:val="000000" w:themeColor="text1"/>
          <w:sz w:val="32"/>
          <w:szCs w:val="32"/>
          <w:rtl/>
        </w:rPr>
        <w:t xml:space="preserve">: </w:t>
      </w:r>
      <w:r w:rsidRPr="00BC4407">
        <w:rPr>
          <w:rFonts w:cs="B Badr" w:hint="cs"/>
          <w:color w:val="000000" w:themeColor="text1"/>
          <w:sz w:val="32"/>
          <w:szCs w:val="32"/>
          <w:rtl/>
        </w:rPr>
        <w:t>هو فاسعوا الی اقامة صلاة الجمعة .</w:t>
      </w:r>
    </w:p>
    <w:p w:rsidR="00D349F7" w:rsidRDefault="00D109AB" w:rsidP="00D349F7">
      <w:pPr>
        <w:jc w:val="highKashida"/>
        <w:rPr>
          <w:rFonts w:cs="B Badr"/>
          <w:color w:val="000000" w:themeColor="text1"/>
          <w:sz w:val="32"/>
          <w:szCs w:val="32"/>
          <w:rtl/>
        </w:rPr>
      </w:pPr>
      <w:r>
        <w:rPr>
          <w:rFonts w:cs="B Badr" w:hint="cs"/>
          <w:color w:val="000000" w:themeColor="text1"/>
          <w:sz w:val="32"/>
          <w:szCs w:val="32"/>
          <w:rtl/>
        </w:rPr>
        <w:t xml:space="preserve">هذا بالنسبة الی استفادة وجوب اقامة صلاة الجمعة  </w:t>
      </w:r>
      <w:r w:rsidR="00BC4407" w:rsidRPr="00BC4407">
        <w:rPr>
          <w:rFonts w:cs="B Badr" w:hint="cs"/>
          <w:color w:val="000000" w:themeColor="text1"/>
          <w:sz w:val="32"/>
          <w:szCs w:val="32"/>
          <w:rtl/>
        </w:rPr>
        <w:t xml:space="preserve">اما  </w:t>
      </w:r>
      <w:r>
        <w:rPr>
          <w:rFonts w:cs="B Badr" w:hint="cs"/>
          <w:color w:val="000000" w:themeColor="text1"/>
          <w:sz w:val="32"/>
          <w:szCs w:val="32"/>
          <w:rtl/>
        </w:rPr>
        <w:t xml:space="preserve">کون </w:t>
      </w:r>
      <w:r w:rsidR="00BC4407" w:rsidRPr="00BC4407">
        <w:rPr>
          <w:rFonts w:cs="B Badr" w:hint="cs"/>
          <w:color w:val="000000" w:themeColor="text1"/>
          <w:sz w:val="32"/>
          <w:szCs w:val="32"/>
          <w:rtl/>
        </w:rPr>
        <w:t xml:space="preserve">وجوبها فی زمن الحضور و الغیبة تعیینا فیستفاد من اطلاق الایة مع ضمّ مقدمة اصولیة وهی  ان </w:t>
      </w:r>
      <w:r w:rsidR="00BC4407" w:rsidRPr="00BC4407">
        <w:rPr>
          <w:rFonts w:cs="B Badr" w:hint="cs"/>
          <w:color w:val="000000" w:themeColor="text1"/>
          <w:sz w:val="32"/>
          <w:szCs w:val="32"/>
          <w:rtl/>
        </w:rPr>
        <w:lastRenderedPageBreak/>
        <w:t xml:space="preserve">اطلاق الامر یقتضی التعیینیة </w:t>
      </w:r>
      <w:r>
        <w:rPr>
          <w:rFonts w:cs="B Badr" w:hint="cs"/>
          <w:color w:val="000000" w:themeColor="text1"/>
          <w:sz w:val="32"/>
          <w:szCs w:val="32"/>
          <w:rtl/>
        </w:rPr>
        <w:t xml:space="preserve"> والا </w:t>
      </w:r>
      <w:r w:rsidR="00BC4407" w:rsidRPr="00BC4407">
        <w:rPr>
          <w:rFonts w:cs="B Badr" w:hint="cs"/>
          <w:color w:val="000000" w:themeColor="text1"/>
          <w:sz w:val="32"/>
          <w:szCs w:val="32"/>
          <w:rtl/>
        </w:rPr>
        <w:t>فلو کان وجوبه تخییریا لکان عل</w:t>
      </w:r>
      <w:r>
        <w:rPr>
          <w:rFonts w:cs="B Badr" w:hint="cs"/>
          <w:color w:val="000000" w:themeColor="text1"/>
          <w:sz w:val="32"/>
          <w:szCs w:val="32"/>
          <w:rtl/>
        </w:rPr>
        <w:t xml:space="preserve">ی المولی </w:t>
      </w:r>
      <w:r w:rsidR="00BC4407" w:rsidRPr="00BC4407">
        <w:rPr>
          <w:rFonts w:cs="B Badr" w:hint="cs"/>
          <w:color w:val="000000" w:themeColor="text1"/>
          <w:sz w:val="32"/>
          <w:szCs w:val="32"/>
          <w:rtl/>
        </w:rPr>
        <w:t xml:space="preserve"> بیانه وتقییده . </w:t>
      </w:r>
    </w:p>
    <w:p w:rsidR="00BC4407" w:rsidRPr="00BC4407" w:rsidRDefault="00D349F7" w:rsidP="00E457C3">
      <w:pPr>
        <w:jc w:val="highKashida"/>
        <w:rPr>
          <w:rFonts w:cs="B Badr"/>
          <w:color w:val="000000" w:themeColor="text1"/>
          <w:sz w:val="32"/>
          <w:szCs w:val="32"/>
          <w:rtl/>
        </w:rPr>
      </w:pPr>
      <w:r>
        <w:rPr>
          <w:rFonts w:cs="B Badr" w:hint="cs"/>
          <w:color w:val="000000" w:themeColor="text1"/>
          <w:sz w:val="32"/>
          <w:szCs w:val="32"/>
          <w:rtl/>
        </w:rPr>
        <w:t xml:space="preserve">هذا تقريب الاستدلال بالآية علی وجوب اقامة صلاة الجمعة </w:t>
      </w:r>
      <w:r w:rsidR="00BC4407" w:rsidRPr="00BC4407">
        <w:rPr>
          <w:rFonts w:cs="B Badr" w:hint="cs"/>
          <w:color w:val="000000" w:themeColor="text1"/>
          <w:sz w:val="32"/>
          <w:szCs w:val="32"/>
          <w:rtl/>
        </w:rPr>
        <w:t>بالاطلاق بحیث یشمل جمیع المکلفین فی جمیع الازمنة</w:t>
      </w:r>
      <w:r w:rsidR="00E457C3">
        <w:rPr>
          <w:rFonts w:cs="B Badr" w:hint="cs"/>
          <w:color w:val="000000" w:themeColor="text1"/>
          <w:sz w:val="32"/>
          <w:szCs w:val="32"/>
          <w:rtl/>
        </w:rPr>
        <w:t>.</w:t>
      </w:r>
    </w:p>
    <w:p w:rsidR="00BC4407" w:rsidRPr="00BC4407" w:rsidRDefault="00D349F7" w:rsidP="003C0499">
      <w:pPr>
        <w:pStyle w:val="a3"/>
        <w:bidi/>
        <w:jc w:val="highKashida"/>
        <w:rPr>
          <w:rFonts w:cs="B Badr"/>
          <w:color w:val="000000" w:themeColor="text1"/>
          <w:sz w:val="32"/>
          <w:szCs w:val="32"/>
          <w:rtl/>
        </w:rPr>
      </w:pPr>
      <w:r>
        <w:rPr>
          <w:rFonts w:cs="B Badr" w:hint="cs"/>
          <w:color w:val="000000" w:themeColor="text1"/>
          <w:sz w:val="32"/>
          <w:szCs w:val="32"/>
          <w:rtl/>
        </w:rPr>
        <w:t xml:space="preserve">وقد </w:t>
      </w:r>
      <w:r w:rsidR="003C0499">
        <w:rPr>
          <w:rFonts w:cs="B Badr" w:hint="cs"/>
          <w:color w:val="000000" w:themeColor="text1"/>
          <w:sz w:val="32"/>
          <w:szCs w:val="32"/>
          <w:rtl/>
        </w:rPr>
        <w:t>اورد</w:t>
      </w:r>
      <w:r>
        <w:rPr>
          <w:rFonts w:cs="B Badr" w:hint="cs"/>
          <w:color w:val="000000" w:themeColor="text1"/>
          <w:sz w:val="32"/>
          <w:szCs w:val="32"/>
          <w:rtl/>
        </w:rPr>
        <w:t xml:space="preserve"> </w:t>
      </w:r>
      <w:r w:rsidRPr="00BC4407">
        <w:rPr>
          <w:rFonts w:cs="B Badr" w:hint="cs"/>
          <w:color w:val="000000" w:themeColor="text1"/>
          <w:sz w:val="32"/>
          <w:szCs w:val="32"/>
          <w:rtl/>
        </w:rPr>
        <w:t>علی الاستدلال بالایة</w:t>
      </w:r>
      <w:r>
        <w:rPr>
          <w:rFonts w:cs="B Badr" w:hint="cs"/>
          <w:color w:val="000000" w:themeColor="text1"/>
          <w:sz w:val="32"/>
          <w:szCs w:val="32"/>
          <w:rtl/>
        </w:rPr>
        <w:t xml:space="preserve"> بوجوه تعرض لها</w:t>
      </w:r>
      <w:r w:rsidR="00BC4407" w:rsidRPr="00BC4407">
        <w:rPr>
          <w:rFonts w:cs="B Badr" w:hint="cs"/>
          <w:color w:val="000000" w:themeColor="text1"/>
          <w:sz w:val="32"/>
          <w:szCs w:val="32"/>
          <w:rtl/>
        </w:rPr>
        <w:t xml:space="preserve"> صاحب الحدائق ره وغیره   </w:t>
      </w:r>
      <w:r>
        <w:rPr>
          <w:rFonts w:cs="B Badr" w:hint="cs"/>
          <w:color w:val="000000" w:themeColor="text1"/>
          <w:sz w:val="32"/>
          <w:szCs w:val="32"/>
          <w:rtl/>
        </w:rPr>
        <w:t xml:space="preserve">و </w:t>
      </w:r>
      <w:r w:rsidR="00BC4407" w:rsidRPr="00BC4407">
        <w:rPr>
          <w:rFonts w:cs="B Badr" w:hint="cs"/>
          <w:color w:val="000000" w:themeColor="text1"/>
          <w:sz w:val="32"/>
          <w:szCs w:val="32"/>
          <w:rtl/>
        </w:rPr>
        <w:t>اجاب</w:t>
      </w:r>
      <w:r>
        <w:rPr>
          <w:rFonts w:cs="B Badr" w:hint="cs"/>
          <w:color w:val="000000" w:themeColor="text1"/>
          <w:sz w:val="32"/>
          <w:szCs w:val="32"/>
          <w:rtl/>
        </w:rPr>
        <w:t>وا</w:t>
      </w:r>
      <w:r w:rsidR="00BC4407" w:rsidRPr="00BC4407">
        <w:rPr>
          <w:rFonts w:cs="B Badr" w:hint="cs"/>
          <w:color w:val="000000" w:themeColor="text1"/>
          <w:sz w:val="32"/>
          <w:szCs w:val="32"/>
          <w:rtl/>
        </w:rPr>
        <w:t xml:space="preserve"> عنها</w:t>
      </w:r>
    </w:p>
    <w:p w:rsidR="00BC4407" w:rsidRPr="00BC4407" w:rsidRDefault="00D349F7" w:rsidP="003C0499">
      <w:pPr>
        <w:pStyle w:val="a3"/>
        <w:bidi/>
        <w:jc w:val="highKashida"/>
        <w:rPr>
          <w:rFonts w:ascii="NoorLotus" w:hAnsi="NoorLotus" w:cs="B Badr"/>
          <w:color w:val="000000" w:themeColor="text1"/>
          <w:sz w:val="32"/>
          <w:szCs w:val="32"/>
        </w:rPr>
      </w:pPr>
      <w:r w:rsidRPr="00D349F7">
        <w:rPr>
          <w:rFonts w:cs="B Badr" w:hint="cs"/>
          <w:b/>
          <w:bCs/>
          <w:color w:val="000000" w:themeColor="text1"/>
          <w:sz w:val="32"/>
          <w:szCs w:val="32"/>
          <w:u w:val="single"/>
          <w:rtl/>
        </w:rPr>
        <w:t>(</w:t>
      </w:r>
      <w:r w:rsidR="00BC4407" w:rsidRPr="00D349F7">
        <w:rPr>
          <w:rFonts w:cs="B Badr" w:hint="cs"/>
          <w:b/>
          <w:bCs/>
          <w:color w:val="000000" w:themeColor="text1"/>
          <w:sz w:val="32"/>
          <w:szCs w:val="32"/>
          <w:u w:val="single"/>
          <w:rtl/>
        </w:rPr>
        <w:t>الا</w:t>
      </w:r>
      <w:r w:rsidR="003C0499">
        <w:rPr>
          <w:rFonts w:cs="B Badr" w:hint="cs"/>
          <w:b/>
          <w:bCs/>
          <w:color w:val="000000" w:themeColor="text1"/>
          <w:sz w:val="32"/>
          <w:szCs w:val="32"/>
          <w:u w:val="single"/>
          <w:rtl/>
        </w:rPr>
        <w:t>يراد الا</w:t>
      </w:r>
      <w:r w:rsidR="00BC4407" w:rsidRPr="00D349F7">
        <w:rPr>
          <w:rFonts w:cs="B Badr" w:hint="cs"/>
          <w:b/>
          <w:bCs/>
          <w:color w:val="000000" w:themeColor="text1"/>
          <w:sz w:val="32"/>
          <w:szCs w:val="32"/>
          <w:u w:val="single"/>
          <w:rtl/>
        </w:rPr>
        <w:t>ول</w:t>
      </w:r>
      <w:r w:rsidRPr="00D349F7">
        <w:rPr>
          <w:rFonts w:cs="B Badr" w:hint="cs"/>
          <w:b/>
          <w:bCs/>
          <w:color w:val="000000" w:themeColor="text1"/>
          <w:sz w:val="32"/>
          <w:szCs w:val="32"/>
          <w:u w:val="single"/>
          <w:rtl/>
        </w:rPr>
        <w:t>)</w:t>
      </w:r>
      <w:r w:rsidR="00BC4407" w:rsidRPr="00BC4407">
        <w:rPr>
          <w:rFonts w:cs="B Badr" w:hint="cs"/>
          <w:color w:val="000000" w:themeColor="text1"/>
          <w:sz w:val="32"/>
          <w:szCs w:val="32"/>
          <w:rtl/>
        </w:rPr>
        <w:t xml:space="preserve"> </w:t>
      </w:r>
      <w:r>
        <w:rPr>
          <w:rFonts w:cs="B Badr" w:hint="cs"/>
          <w:color w:val="000000" w:themeColor="text1"/>
          <w:sz w:val="32"/>
          <w:szCs w:val="32"/>
          <w:rtl/>
        </w:rPr>
        <w:t>:</w:t>
      </w:r>
      <w:r w:rsidR="00BC4407" w:rsidRPr="00BC4407">
        <w:rPr>
          <w:rFonts w:cs="B Badr" w:hint="cs"/>
          <w:color w:val="000000" w:themeColor="text1"/>
          <w:sz w:val="32"/>
          <w:szCs w:val="32"/>
          <w:rtl/>
        </w:rPr>
        <w:t xml:space="preserve"> ان کلمة «اذا » فی الایة لیس موضوعا للعموم و لیس اذا من أداة العموم بل کلمة «اذا » مبیّن لظرف ایجاد الواجب و علیه </w:t>
      </w:r>
      <w:r w:rsidR="00BC4407" w:rsidRPr="00BC4407">
        <w:rPr>
          <w:rFonts w:ascii="NoorLotus" w:hAnsi="NoorLotus" w:cs="B Badr" w:hint="cs"/>
          <w:color w:val="000000" w:themeColor="text1"/>
          <w:sz w:val="32"/>
          <w:szCs w:val="32"/>
          <w:rtl/>
        </w:rPr>
        <w:t>لا يلزم وجوب السعى كلما تحقق النداء بل يتحقق بالمرة و هي عند تحقق الشرط.</w:t>
      </w:r>
    </w:p>
    <w:p w:rsidR="00BC4407" w:rsidRPr="00BC4407" w:rsidRDefault="00BC4407" w:rsidP="00D349F7">
      <w:pPr>
        <w:jc w:val="highKashida"/>
        <w:rPr>
          <w:rFonts w:cs="B Badr"/>
          <w:color w:val="000000" w:themeColor="text1"/>
          <w:sz w:val="32"/>
          <w:szCs w:val="32"/>
          <w:rtl/>
        </w:rPr>
      </w:pPr>
      <w:r w:rsidRPr="00BC4407">
        <w:rPr>
          <w:rFonts w:cs="B Badr" w:hint="cs"/>
          <w:color w:val="000000" w:themeColor="text1"/>
          <w:sz w:val="32"/>
          <w:szCs w:val="32"/>
          <w:rtl/>
        </w:rPr>
        <w:t>فأجاب عنه</w:t>
      </w:r>
      <w:r w:rsidR="00D349F7">
        <w:rPr>
          <w:rFonts w:cs="B Badr" w:hint="cs"/>
          <w:color w:val="000000" w:themeColor="text1"/>
          <w:sz w:val="32"/>
          <w:szCs w:val="32"/>
          <w:rtl/>
        </w:rPr>
        <w:t>ا</w:t>
      </w:r>
      <w:r w:rsidRPr="00BC4407">
        <w:rPr>
          <w:rFonts w:cs="B Badr" w:hint="cs"/>
          <w:color w:val="000000" w:themeColor="text1"/>
          <w:sz w:val="32"/>
          <w:szCs w:val="32"/>
          <w:rtl/>
        </w:rPr>
        <w:t xml:space="preserve"> </w:t>
      </w:r>
      <w:r w:rsidR="00D349F7">
        <w:rPr>
          <w:rFonts w:cs="B Badr" w:hint="cs"/>
          <w:color w:val="000000" w:themeColor="text1"/>
          <w:sz w:val="32"/>
          <w:szCs w:val="32"/>
          <w:rtl/>
        </w:rPr>
        <w:t xml:space="preserve">المحدث المجلسي وصاحب </w:t>
      </w:r>
      <w:r w:rsidRPr="00BC4407">
        <w:rPr>
          <w:rFonts w:cs="B Badr" w:hint="cs"/>
          <w:color w:val="000000" w:themeColor="text1"/>
          <w:sz w:val="32"/>
          <w:szCs w:val="32"/>
          <w:rtl/>
        </w:rPr>
        <w:t>الحدائق ره</w:t>
      </w:r>
      <w:r w:rsidR="00D349F7">
        <w:rPr>
          <w:rFonts w:cs="B Badr" w:hint="cs"/>
          <w:color w:val="000000" w:themeColor="text1"/>
          <w:sz w:val="32"/>
          <w:szCs w:val="32"/>
          <w:rtl/>
        </w:rPr>
        <w:t>ما</w:t>
      </w:r>
      <w:r w:rsidRPr="00BC4407">
        <w:rPr>
          <w:rFonts w:cs="B Badr" w:hint="cs"/>
          <w:color w:val="000000" w:themeColor="text1"/>
          <w:sz w:val="32"/>
          <w:szCs w:val="32"/>
          <w:rtl/>
        </w:rPr>
        <w:t xml:space="preserve"> بانه لو فرضنا عدم وضعه للعموم بحسب اللغة  لکن بحسب الاستعمال العرفی یدل علی العموم ولا اقل انه فی نوع موارده  یفید العموم بلحاظ القرائن کما هوهکذا فی ایة الوضوء« اذا قمتم الی الصلاةفاغسلوا وجوهکم» .</w:t>
      </w:r>
    </w:p>
    <w:p w:rsidR="00BC4407" w:rsidRPr="00BC4407" w:rsidRDefault="00BC4407" w:rsidP="005F2437">
      <w:pPr>
        <w:jc w:val="highKashida"/>
        <w:rPr>
          <w:rFonts w:cs="B Badr"/>
          <w:color w:val="000000" w:themeColor="text1"/>
          <w:sz w:val="32"/>
          <w:szCs w:val="32"/>
          <w:rtl/>
        </w:rPr>
      </w:pPr>
      <w:r w:rsidRPr="00BC4407">
        <w:rPr>
          <w:rFonts w:cs="B Badr" w:hint="cs"/>
          <w:color w:val="000000" w:themeColor="text1"/>
          <w:sz w:val="32"/>
          <w:szCs w:val="32"/>
          <w:rtl/>
        </w:rPr>
        <w:t xml:space="preserve">والجواب الثانی هو ان القرینة العقلیة تُلزمنا  بان المراد به هو العموم لعدم الفائدة والکفایة باقامة المرة الواحدة بینما ان کلام الحکیم یجب ان ینزّه عن </w:t>
      </w:r>
      <w:r w:rsidR="005F2437">
        <w:rPr>
          <w:rFonts w:cs="B Badr" w:hint="cs"/>
          <w:color w:val="000000" w:themeColor="text1"/>
          <w:sz w:val="32"/>
          <w:szCs w:val="32"/>
          <w:rtl/>
        </w:rPr>
        <w:t xml:space="preserve">عدم </w:t>
      </w:r>
      <w:r w:rsidRPr="00BC4407">
        <w:rPr>
          <w:rFonts w:cs="B Badr" w:hint="cs"/>
          <w:color w:val="000000" w:themeColor="text1"/>
          <w:sz w:val="32"/>
          <w:szCs w:val="32"/>
          <w:rtl/>
        </w:rPr>
        <w:t>الفائدة المعتدة به .</w:t>
      </w:r>
    </w:p>
    <w:p w:rsidR="00BC4407" w:rsidRPr="00BC4407" w:rsidRDefault="005F2437" w:rsidP="005F2437">
      <w:pPr>
        <w:jc w:val="highKashida"/>
        <w:rPr>
          <w:rFonts w:cs="B Badr"/>
          <w:color w:val="000000" w:themeColor="text1"/>
          <w:sz w:val="32"/>
          <w:szCs w:val="32"/>
          <w:rtl/>
        </w:rPr>
      </w:pPr>
      <w:r>
        <w:rPr>
          <w:rFonts w:cs="B Badr" w:hint="cs"/>
          <w:color w:val="000000" w:themeColor="text1"/>
          <w:sz w:val="32"/>
          <w:szCs w:val="32"/>
          <w:rtl/>
        </w:rPr>
        <w:t>ومن هنا ذکروا ان</w:t>
      </w:r>
      <w:r w:rsidR="00BC4407" w:rsidRPr="00BC4407">
        <w:rPr>
          <w:rFonts w:cs="B Badr" w:hint="cs"/>
          <w:color w:val="000000" w:themeColor="text1"/>
          <w:sz w:val="32"/>
          <w:szCs w:val="32"/>
          <w:rtl/>
        </w:rPr>
        <w:t xml:space="preserve"> الاطلاق تارة یدل علی </w:t>
      </w:r>
      <w:r>
        <w:rPr>
          <w:rFonts w:cs="B Badr" w:hint="cs"/>
          <w:color w:val="000000" w:themeColor="text1"/>
          <w:sz w:val="32"/>
          <w:szCs w:val="32"/>
          <w:rtl/>
        </w:rPr>
        <w:t xml:space="preserve">صرف الوجود والاطلاق </w:t>
      </w:r>
      <w:r w:rsidR="00BC4407" w:rsidRPr="00BC4407">
        <w:rPr>
          <w:rFonts w:cs="B Badr" w:hint="cs"/>
          <w:color w:val="000000" w:themeColor="text1"/>
          <w:sz w:val="32"/>
          <w:szCs w:val="32"/>
          <w:rtl/>
        </w:rPr>
        <w:t>البدل</w:t>
      </w:r>
      <w:r>
        <w:rPr>
          <w:rFonts w:cs="B Badr" w:hint="cs"/>
          <w:color w:val="000000" w:themeColor="text1"/>
          <w:sz w:val="32"/>
          <w:szCs w:val="32"/>
          <w:rtl/>
        </w:rPr>
        <w:t>ي</w:t>
      </w:r>
      <w:r w:rsidR="00BC4407" w:rsidRPr="00BC4407">
        <w:rPr>
          <w:rFonts w:cs="B Badr" w:hint="cs"/>
          <w:color w:val="000000" w:themeColor="text1"/>
          <w:sz w:val="32"/>
          <w:szCs w:val="32"/>
          <w:rtl/>
        </w:rPr>
        <w:t xml:space="preserve">  نظیر قوله تعالی «اقم الصلاة لدلوک الشمس الی غسق اللیل » وتارة یدل علی العموم الاستغراقی نظیر قولی تعالی احل الله البیع  </w:t>
      </w:r>
      <w:r>
        <w:rPr>
          <w:rFonts w:cs="B Badr" w:hint="cs"/>
          <w:color w:val="000000" w:themeColor="text1"/>
          <w:sz w:val="32"/>
          <w:szCs w:val="32"/>
          <w:rtl/>
        </w:rPr>
        <w:t>باعتبار</w:t>
      </w:r>
      <w:r w:rsidR="00BC4407" w:rsidRPr="00BC4407">
        <w:rPr>
          <w:rFonts w:cs="B Badr" w:hint="cs"/>
          <w:color w:val="000000" w:themeColor="text1"/>
          <w:sz w:val="32"/>
          <w:szCs w:val="32"/>
          <w:rtl/>
        </w:rPr>
        <w:t>ان</w:t>
      </w:r>
      <w:r>
        <w:rPr>
          <w:rFonts w:cs="B Badr" w:hint="cs"/>
          <w:color w:val="000000" w:themeColor="text1"/>
          <w:sz w:val="32"/>
          <w:szCs w:val="32"/>
          <w:rtl/>
        </w:rPr>
        <w:t>ه</w:t>
      </w:r>
      <w:r w:rsidR="00BC4407" w:rsidRPr="00BC4407">
        <w:rPr>
          <w:rFonts w:cs="B Badr" w:hint="cs"/>
          <w:color w:val="000000" w:themeColor="text1"/>
          <w:sz w:val="32"/>
          <w:szCs w:val="32"/>
          <w:rtl/>
        </w:rPr>
        <w:t xml:space="preserve"> لا </w:t>
      </w:r>
      <w:r>
        <w:rPr>
          <w:rFonts w:cs="B Badr" w:hint="cs"/>
          <w:color w:val="000000" w:themeColor="text1"/>
          <w:sz w:val="32"/>
          <w:szCs w:val="32"/>
          <w:rtl/>
        </w:rPr>
        <w:t xml:space="preserve">فائدة في </w:t>
      </w:r>
      <w:r w:rsidR="00BC4407" w:rsidRPr="00BC4407">
        <w:rPr>
          <w:rFonts w:cs="B Badr" w:hint="cs"/>
          <w:color w:val="000000" w:themeColor="text1"/>
          <w:sz w:val="32"/>
          <w:szCs w:val="32"/>
          <w:rtl/>
        </w:rPr>
        <w:t xml:space="preserve">تحلیل بیع </w:t>
      </w:r>
      <w:r w:rsidR="00BC4407" w:rsidRPr="00BC4407">
        <w:rPr>
          <w:rFonts w:cs="B Badr" w:hint="cs"/>
          <w:color w:val="000000" w:themeColor="text1"/>
          <w:sz w:val="32"/>
          <w:szCs w:val="32"/>
          <w:rtl/>
        </w:rPr>
        <w:lastRenderedPageBreak/>
        <w:t xml:space="preserve">واحد مبهما لانه لغو  و فی المقام «فاسعوا الی ذکر الله » یقتضی العموم </w:t>
      </w:r>
      <w:r>
        <w:rPr>
          <w:rFonts w:cs="B Badr" w:hint="cs"/>
          <w:color w:val="000000" w:themeColor="text1"/>
          <w:sz w:val="32"/>
          <w:szCs w:val="32"/>
          <w:rtl/>
        </w:rPr>
        <w:t>ب</w:t>
      </w:r>
      <w:r w:rsidR="00BC4407" w:rsidRPr="00BC4407">
        <w:rPr>
          <w:rFonts w:cs="B Badr" w:hint="cs"/>
          <w:color w:val="000000" w:themeColor="text1"/>
          <w:sz w:val="32"/>
          <w:szCs w:val="32"/>
          <w:rtl/>
        </w:rPr>
        <w:t xml:space="preserve">حیث یشمل جمیع المکلفین فی جمیع الازمنة لا مرة واحدة </w:t>
      </w:r>
    </w:p>
    <w:p w:rsidR="00BC4407" w:rsidRPr="00BC4407" w:rsidRDefault="00BC4407" w:rsidP="00E457C3">
      <w:pPr>
        <w:jc w:val="highKashida"/>
        <w:rPr>
          <w:rFonts w:cs="B Badr"/>
          <w:color w:val="000000" w:themeColor="text1"/>
          <w:sz w:val="32"/>
          <w:szCs w:val="32"/>
          <w:rtl/>
        </w:rPr>
      </w:pPr>
      <w:r w:rsidRPr="00BC4407">
        <w:rPr>
          <w:rFonts w:cs="B Badr" w:hint="cs"/>
          <w:color w:val="000000" w:themeColor="text1"/>
          <w:sz w:val="32"/>
          <w:szCs w:val="32"/>
          <w:rtl/>
        </w:rPr>
        <w:t xml:space="preserve">وقال فی الحدائق ان بعض الافاضل </w:t>
      </w:r>
      <w:r w:rsidR="00E457C3">
        <w:rPr>
          <w:rStyle w:val="aa"/>
          <w:rFonts w:cs="B Badr"/>
          <w:color w:val="000000" w:themeColor="text1"/>
          <w:sz w:val="32"/>
          <w:szCs w:val="32"/>
          <w:rtl/>
        </w:rPr>
        <w:footnoteReference w:id="3"/>
      </w:r>
      <w:r w:rsidR="00E457C3">
        <w:rPr>
          <w:rFonts w:cs="B Badr" w:hint="cs"/>
          <w:color w:val="000000" w:themeColor="text1"/>
          <w:sz w:val="32"/>
          <w:szCs w:val="32"/>
          <w:rtl/>
        </w:rPr>
        <w:t xml:space="preserve"> </w:t>
      </w:r>
      <w:r w:rsidRPr="00BC4407">
        <w:rPr>
          <w:rFonts w:cs="B Badr" w:hint="cs"/>
          <w:color w:val="000000" w:themeColor="text1"/>
          <w:sz w:val="32"/>
          <w:szCs w:val="32"/>
          <w:rtl/>
        </w:rPr>
        <w:t xml:space="preserve">زاد فی الجواب بان الایة </w:t>
      </w:r>
      <w:r w:rsidR="005F2437">
        <w:rPr>
          <w:rFonts w:cs="B Badr" w:hint="cs"/>
          <w:color w:val="000000" w:themeColor="text1"/>
          <w:sz w:val="32"/>
          <w:szCs w:val="32"/>
          <w:rtl/>
        </w:rPr>
        <w:t>عام بالنسبة الی</w:t>
      </w:r>
      <w:r w:rsidRPr="00BC4407">
        <w:rPr>
          <w:rFonts w:cs="B Badr" w:hint="cs"/>
          <w:color w:val="000000" w:themeColor="text1"/>
          <w:sz w:val="32"/>
          <w:szCs w:val="32"/>
          <w:rtl/>
        </w:rPr>
        <w:t xml:space="preserve"> جمیع</w:t>
      </w:r>
      <w:r w:rsidR="005F2437">
        <w:rPr>
          <w:rFonts w:cs="B Badr" w:hint="cs"/>
          <w:color w:val="000000" w:themeColor="text1"/>
          <w:sz w:val="32"/>
          <w:szCs w:val="32"/>
          <w:rtl/>
        </w:rPr>
        <w:t xml:space="preserve"> المؤمنين</w:t>
      </w:r>
      <w:r w:rsidRPr="00BC4407">
        <w:rPr>
          <w:rFonts w:cs="B Badr" w:hint="cs"/>
          <w:color w:val="000000" w:themeColor="text1"/>
          <w:sz w:val="32"/>
          <w:szCs w:val="32"/>
          <w:rtl/>
        </w:rPr>
        <w:t xml:space="preserve">  سواء تحقق الشرط المدع</w:t>
      </w:r>
      <w:r w:rsidR="005F2437">
        <w:rPr>
          <w:rFonts w:cs="B Badr" w:hint="cs"/>
          <w:color w:val="000000" w:themeColor="text1"/>
          <w:sz w:val="32"/>
          <w:szCs w:val="32"/>
          <w:rtl/>
        </w:rPr>
        <w:t xml:space="preserve">ی </w:t>
      </w:r>
      <w:r w:rsidR="00E457C3">
        <w:rPr>
          <w:rFonts w:cs="B Badr" w:hint="cs"/>
          <w:color w:val="000000" w:themeColor="text1"/>
          <w:sz w:val="32"/>
          <w:szCs w:val="32"/>
          <w:rtl/>
        </w:rPr>
        <w:t>(حضورالامام او نائبه )</w:t>
      </w:r>
      <w:r w:rsidR="005F2437">
        <w:rPr>
          <w:rFonts w:cs="B Badr" w:hint="cs"/>
          <w:color w:val="000000" w:themeColor="text1"/>
          <w:sz w:val="32"/>
          <w:szCs w:val="32"/>
          <w:rtl/>
        </w:rPr>
        <w:t>بالنسبة اليه</w:t>
      </w:r>
      <w:r w:rsidRPr="00BC4407">
        <w:rPr>
          <w:rFonts w:cs="B Badr" w:hint="cs"/>
          <w:color w:val="000000" w:themeColor="text1"/>
          <w:sz w:val="32"/>
          <w:szCs w:val="32"/>
          <w:rtl/>
        </w:rPr>
        <w:t xml:space="preserve">  ا</w:t>
      </w:r>
      <w:r w:rsidR="005F2437">
        <w:rPr>
          <w:rFonts w:cs="B Badr" w:hint="cs"/>
          <w:color w:val="000000" w:themeColor="text1"/>
          <w:sz w:val="32"/>
          <w:szCs w:val="32"/>
          <w:rtl/>
        </w:rPr>
        <w:t>م</w:t>
      </w:r>
      <w:r w:rsidRPr="00BC4407">
        <w:rPr>
          <w:rFonts w:cs="B Badr" w:hint="cs"/>
          <w:color w:val="000000" w:themeColor="text1"/>
          <w:sz w:val="32"/>
          <w:szCs w:val="32"/>
          <w:rtl/>
        </w:rPr>
        <w:t xml:space="preserve"> ل</w:t>
      </w:r>
      <w:r w:rsidR="005F2437">
        <w:rPr>
          <w:rFonts w:cs="B Badr" w:hint="cs"/>
          <w:color w:val="000000" w:themeColor="text1"/>
          <w:sz w:val="32"/>
          <w:szCs w:val="32"/>
          <w:rtl/>
        </w:rPr>
        <w:t>ا</w:t>
      </w:r>
      <w:r w:rsidRPr="00BC4407">
        <w:rPr>
          <w:rFonts w:cs="B Badr" w:hint="cs"/>
          <w:color w:val="000000" w:themeColor="text1"/>
          <w:sz w:val="32"/>
          <w:szCs w:val="32"/>
          <w:rtl/>
        </w:rPr>
        <w:t xml:space="preserve"> </w:t>
      </w:r>
      <w:r w:rsidR="00E457C3">
        <w:rPr>
          <w:rFonts w:cs="B Badr" w:hint="cs"/>
          <w:color w:val="000000" w:themeColor="text1"/>
          <w:sz w:val="32"/>
          <w:szCs w:val="32"/>
          <w:rtl/>
        </w:rPr>
        <w:t xml:space="preserve">فعلی تقدير </w:t>
      </w:r>
      <w:r w:rsidRPr="00BC4407">
        <w:rPr>
          <w:rFonts w:cs="B Badr" w:hint="cs"/>
          <w:color w:val="000000" w:themeColor="text1"/>
          <w:sz w:val="32"/>
          <w:szCs w:val="32"/>
          <w:rtl/>
        </w:rPr>
        <w:t xml:space="preserve">عدم دلالة الایة علی التکرار بل دلت علی لزوم المرة کما ادعیتم فلازم هذا الادّعاء </w:t>
      </w:r>
      <w:r w:rsidR="00E457C3">
        <w:rPr>
          <w:rFonts w:cs="B Badr" w:hint="cs"/>
          <w:color w:val="000000" w:themeColor="text1"/>
          <w:sz w:val="32"/>
          <w:szCs w:val="32"/>
          <w:rtl/>
        </w:rPr>
        <w:t>هو ايجاب السعي</w:t>
      </w:r>
      <w:r w:rsidRPr="00BC4407">
        <w:rPr>
          <w:rFonts w:cs="B Badr" w:hint="cs"/>
          <w:color w:val="000000" w:themeColor="text1"/>
          <w:sz w:val="32"/>
          <w:szCs w:val="32"/>
          <w:rtl/>
        </w:rPr>
        <w:t xml:space="preserve"> علی من یکون فی زمن الغیبة </w:t>
      </w:r>
      <w:r w:rsidR="00E457C3">
        <w:rPr>
          <w:rFonts w:cs="B Badr" w:hint="cs"/>
          <w:color w:val="000000" w:themeColor="text1"/>
          <w:sz w:val="32"/>
          <w:szCs w:val="32"/>
          <w:rtl/>
        </w:rPr>
        <w:t xml:space="preserve"> ولو </w:t>
      </w:r>
      <w:r w:rsidRPr="00BC4407">
        <w:rPr>
          <w:rFonts w:cs="B Badr" w:hint="cs"/>
          <w:color w:val="000000" w:themeColor="text1"/>
          <w:sz w:val="32"/>
          <w:szCs w:val="32"/>
          <w:rtl/>
        </w:rPr>
        <w:t xml:space="preserve">مرة واحدة و اذا وصل الاعتراف الی هنا  نتمسک  بقاعدة عدم القول بالفصل بین المرة و تکرار وجوب صلاة  الجمعة لان الخلاف بین الفقهاء فی انه یجب مع التکرار أو لا یجب و لو مرة واحدة </w:t>
      </w:r>
      <w:r w:rsidR="00E457C3">
        <w:rPr>
          <w:rStyle w:val="aa"/>
          <w:rFonts w:cs="B Badr"/>
          <w:color w:val="000000" w:themeColor="text1"/>
          <w:sz w:val="32"/>
          <w:szCs w:val="32"/>
          <w:rtl/>
        </w:rPr>
        <w:footnoteReference w:id="4"/>
      </w:r>
      <w:r w:rsidRPr="00BC4407">
        <w:rPr>
          <w:rFonts w:cs="B Badr" w:hint="cs"/>
          <w:color w:val="000000" w:themeColor="text1"/>
          <w:sz w:val="32"/>
          <w:szCs w:val="32"/>
          <w:rtl/>
        </w:rPr>
        <w:t>.</w:t>
      </w:r>
    </w:p>
    <w:p w:rsidR="00BC4407" w:rsidRPr="00BC4407" w:rsidRDefault="00E457C3" w:rsidP="003C0499">
      <w:pPr>
        <w:jc w:val="highKashida"/>
        <w:rPr>
          <w:rFonts w:cs="B Badr"/>
          <w:color w:val="000000" w:themeColor="text1"/>
          <w:sz w:val="32"/>
          <w:szCs w:val="32"/>
          <w:rtl/>
        </w:rPr>
      </w:pPr>
      <w:r w:rsidRPr="00E457C3">
        <w:rPr>
          <w:rFonts w:cs="B Badr" w:hint="cs"/>
          <w:b/>
          <w:bCs/>
          <w:color w:val="000000" w:themeColor="text1"/>
          <w:sz w:val="32"/>
          <w:szCs w:val="32"/>
          <w:u w:val="single"/>
          <w:rtl/>
        </w:rPr>
        <w:t>(</w:t>
      </w:r>
      <w:r w:rsidR="00BC4407" w:rsidRPr="00E457C3">
        <w:rPr>
          <w:rFonts w:cs="B Badr" w:hint="cs"/>
          <w:b/>
          <w:bCs/>
          <w:color w:val="000000" w:themeColor="text1"/>
          <w:sz w:val="32"/>
          <w:szCs w:val="32"/>
          <w:u w:val="single"/>
          <w:rtl/>
        </w:rPr>
        <w:t>ال</w:t>
      </w:r>
      <w:r w:rsidR="003C0499">
        <w:rPr>
          <w:rFonts w:cs="B Badr" w:hint="cs"/>
          <w:b/>
          <w:bCs/>
          <w:color w:val="000000" w:themeColor="text1"/>
          <w:sz w:val="32"/>
          <w:szCs w:val="32"/>
          <w:u w:val="single"/>
          <w:rtl/>
        </w:rPr>
        <w:t>ايراد</w:t>
      </w:r>
      <w:r w:rsidR="00BC4407" w:rsidRPr="00E457C3">
        <w:rPr>
          <w:rFonts w:cs="B Badr" w:hint="cs"/>
          <w:b/>
          <w:bCs/>
          <w:color w:val="000000" w:themeColor="text1"/>
          <w:sz w:val="32"/>
          <w:szCs w:val="32"/>
          <w:u w:val="single"/>
          <w:rtl/>
        </w:rPr>
        <w:t xml:space="preserve"> الثان</w:t>
      </w:r>
      <w:r w:rsidRPr="00E457C3">
        <w:rPr>
          <w:rFonts w:cs="B Badr" w:hint="cs"/>
          <w:b/>
          <w:bCs/>
          <w:color w:val="000000" w:themeColor="text1"/>
          <w:sz w:val="32"/>
          <w:szCs w:val="32"/>
          <w:u w:val="single"/>
          <w:rtl/>
        </w:rPr>
        <w:t>ي)</w:t>
      </w:r>
      <w:r w:rsidR="00BC4407" w:rsidRPr="00BC4407">
        <w:rPr>
          <w:rFonts w:cs="B Badr" w:hint="cs"/>
          <w:color w:val="000000" w:themeColor="text1"/>
          <w:sz w:val="32"/>
          <w:szCs w:val="32"/>
          <w:rtl/>
        </w:rPr>
        <w:t xml:space="preserve"> </w:t>
      </w:r>
      <w:r>
        <w:rPr>
          <w:rFonts w:cs="B Badr" w:hint="cs"/>
          <w:color w:val="000000" w:themeColor="text1"/>
          <w:sz w:val="32"/>
          <w:szCs w:val="32"/>
          <w:rtl/>
        </w:rPr>
        <w:t>:</w:t>
      </w:r>
      <w:r w:rsidR="00BC4407" w:rsidRPr="00BC4407">
        <w:rPr>
          <w:rFonts w:cs="B Badr" w:hint="cs"/>
          <w:color w:val="000000" w:themeColor="text1"/>
          <w:sz w:val="32"/>
          <w:szCs w:val="32"/>
          <w:rtl/>
        </w:rPr>
        <w:t>ان مقتضی تعلیق لزوم السعی الی الجمعة علی النداء هو عدم الوجوب اذا لم یناد بها فلا تدل الایة علی العموم لان الوجوب صار مشروطا بالنداء.</w:t>
      </w:r>
    </w:p>
    <w:p w:rsidR="00BC4407" w:rsidRPr="00BC4407" w:rsidRDefault="00BC4407" w:rsidP="00BC4407">
      <w:pPr>
        <w:jc w:val="highKashida"/>
        <w:rPr>
          <w:rFonts w:cs="B Badr" w:hint="cs"/>
          <w:color w:val="000000" w:themeColor="text1"/>
          <w:sz w:val="32"/>
          <w:szCs w:val="32"/>
          <w:rtl/>
        </w:rPr>
      </w:pPr>
    </w:p>
    <w:sectPr w:rsidR="00BC4407" w:rsidRPr="00BC4407"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B3" w:rsidRDefault="00E22CB3" w:rsidP="00BC4407">
      <w:pPr>
        <w:spacing w:after="0" w:line="240" w:lineRule="auto"/>
      </w:pPr>
      <w:r>
        <w:separator/>
      </w:r>
    </w:p>
  </w:endnote>
  <w:endnote w:type="continuationSeparator" w:id="0">
    <w:p w:rsidR="00E22CB3" w:rsidRDefault="00E22CB3" w:rsidP="00BC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NoorTitr">
    <w:altName w:val="Symbol"/>
    <w:panose1 w:val="00000400000000000000"/>
    <w:charset w:val="02"/>
    <w:family w:val="auto"/>
    <w:pitch w:val="variable"/>
    <w:sig w:usb0="00000000" w:usb1="10000000" w:usb2="00000000" w:usb3="00000000" w:csb0="80000000" w:csb1="00000000"/>
  </w:font>
  <w:font w:name="Taher">
    <w:panose1 w:val="00000400000000000000"/>
    <w:charset w:val="B2"/>
    <w:family w:val="auto"/>
    <w:pitch w:val="variable"/>
    <w:sig w:usb0="00002001" w:usb1="00000000" w:usb2="00000000" w:usb3="00000000" w:csb0="00000040" w:csb1="00000000"/>
  </w:font>
  <w:font w:name="NoorLotus">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B3" w:rsidRDefault="00E22CB3" w:rsidP="00BC4407">
      <w:pPr>
        <w:spacing w:after="0" w:line="240" w:lineRule="auto"/>
      </w:pPr>
      <w:r>
        <w:separator/>
      </w:r>
    </w:p>
  </w:footnote>
  <w:footnote w:type="continuationSeparator" w:id="0">
    <w:p w:rsidR="00E22CB3" w:rsidRDefault="00E22CB3" w:rsidP="00BC4407">
      <w:pPr>
        <w:spacing w:after="0" w:line="240" w:lineRule="auto"/>
      </w:pPr>
      <w:r>
        <w:continuationSeparator/>
      </w:r>
    </w:p>
  </w:footnote>
  <w:footnote w:id="1">
    <w:p w:rsidR="00D109AB" w:rsidRDefault="00D109AB" w:rsidP="00871C3F">
      <w:pPr>
        <w:pStyle w:val="a8"/>
        <w:jc w:val="right"/>
        <w:rPr>
          <w:rtl/>
          <w:lang w:bidi="fa-IR"/>
        </w:rPr>
      </w:pPr>
      <w:r>
        <w:rPr>
          <w:rFonts w:hint="cs"/>
          <w:rtl/>
        </w:rPr>
        <w:t xml:space="preserve"> </w:t>
      </w:r>
      <w:r w:rsidRPr="00E457C3">
        <w:rPr>
          <w:rFonts w:cs="B Badr" w:hint="cs"/>
          <w:rtl/>
        </w:rPr>
        <w:t xml:space="preserve">ـ </w:t>
      </w:r>
      <w:r w:rsidR="00871C3F">
        <w:rPr>
          <w:rFonts w:cs="B Badr" w:hint="cs"/>
          <w:rtl/>
        </w:rPr>
        <w:t>ال</w:t>
      </w:r>
      <w:r w:rsidRPr="00E457C3">
        <w:rPr>
          <w:rFonts w:cs="B Badr" w:hint="cs"/>
          <w:rtl/>
        </w:rPr>
        <w:t>وسائل ج 7ص</w:t>
      </w:r>
      <w:r w:rsidR="00871C3F">
        <w:rPr>
          <w:rFonts w:cs="B Badr" w:hint="cs"/>
          <w:rtl/>
        </w:rPr>
        <w:t xml:space="preserve"> </w:t>
      </w:r>
      <w:r w:rsidRPr="00E457C3">
        <w:rPr>
          <w:rFonts w:cs="B Badr" w:hint="cs"/>
          <w:rtl/>
        </w:rPr>
        <w:t>353</w:t>
      </w:r>
      <w:r w:rsidR="00871C3F">
        <w:rPr>
          <w:rFonts w:cs="B Badr" w:hint="cs"/>
          <w:rtl/>
        </w:rPr>
        <w:t xml:space="preserve"> الباب31 من ابواب صلاة الجمعة ح1</w:t>
      </w:r>
      <w:r>
        <w:rPr>
          <w:rStyle w:val="aa"/>
        </w:rPr>
        <w:footnoteRef/>
      </w:r>
      <w:r>
        <w:t xml:space="preserve"> </w:t>
      </w:r>
    </w:p>
  </w:footnote>
  <w:footnote w:id="2">
    <w:p w:rsidR="00D109AB" w:rsidRDefault="00D109AB" w:rsidP="00BF265E">
      <w:pPr>
        <w:pStyle w:val="a8"/>
        <w:jc w:val="right"/>
        <w:rPr>
          <w:rtl/>
          <w:lang w:bidi="fa-IR"/>
        </w:rPr>
      </w:pPr>
      <w:r>
        <w:rPr>
          <w:rFonts w:hint="cs"/>
          <w:rtl/>
        </w:rPr>
        <w:t xml:space="preserve">  </w:t>
      </w:r>
      <w:r w:rsidRPr="00E457C3">
        <w:rPr>
          <w:rFonts w:cs="B Badr" w:hint="cs"/>
          <w:rtl/>
        </w:rPr>
        <w:t>ـ</w:t>
      </w:r>
      <w:r w:rsidRPr="00E457C3">
        <w:rPr>
          <w:rFonts w:cs="B Badr" w:hint="cs"/>
          <w:rtl/>
          <w:lang w:bidi="fa-IR"/>
        </w:rPr>
        <w:t xml:space="preserve">الوسائل الباب53 من ابواب صلاة الجمعة ح4 </w:t>
      </w:r>
      <w:r>
        <w:rPr>
          <w:rFonts w:hint="cs"/>
          <w:rtl/>
          <w:lang w:bidi="fa-IR"/>
        </w:rPr>
        <w:t>.</w:t>
      </w:r>
      <w:r>
        <w:rPr>
          <w:rStyle w:val="aa"/>
        </w:rPr>
        <w:footnoteRef/>
      </w:r>
      <w:r>
        <w:t xml:space="preserve"> </w:t>
      </w:r>
    </w:p>
  </w:footnote>
  <w:footnote w:id="3">
    <w:p w:rsidR="00E457C3" w:rsidRPr="00E457C3" w:rsidRDefault="00E457C3">
      <w:pPr>
        <w:pStyle w:val="a8"/>
        <w:rPr>
          <w:rFonts w:cs="B Badr"/>
          <w:lang w:bidi="fa-IR"/>
        </w:rPr>
      </w:pPr>
      <w:r w:rsidRPr="00E457C3">
        <w:rPr>
          <w:rStyle w:val="aa"/>
          <w:rFonts w:cs="B Badr"/>
        </w:rPr>
        <w:footnoteRef/>
      </w:r>
      <w:r w:rsidRPr="00E457C3">
        <w:rPr>
          <w:rFonts w:cs="B Badr"/>
        </w:rPr>
        <w:t xml:space="preserve"> </w:t>
      </w:r>
      <w:r w:rsidRPr="00E457C3">
        <w:rPr>
          <w:rFonts w:cs="B Badr" w:hint="cs"/>
          <w:rtl/>
          <w:lang w:bidi="fa-IR"/>
        </w:rPr>
        <w:t xml:space="preserve">المراد منه المحدث المجلسي ره في البحار ج86ص148  - </w:t>
      </w:r>
    </w:p>
  </w:footnote>
  <w:footnote w:id="4">
    <w:p w:rsidR="00E457C3" w:rsidRPr="00E457C3" w:rsidRDefault="00E457C3" w:rsidP="00E457C3">
      <w:pPr>
        <w:pStyle w:val="a8"/>
        <w:rPr>
          <w:rFonts w:cs="B Badr"/>
          <w:rtl/>
          <w:lang w:bidi="fa-IR"/>
        </w:rPr>
      </w:pPr>
      <w:r w:rsidRPr="00E457C3">
        <w:rPr>
          <w:rStyle w:val="aa"/>
          <w:rFonts w:cs="B Badr"/>
        </w:rPr>
        <w:footnoteRef/>
      </w:r>
      <w:r w:rsidRPr="00E457C3">
        <w:rPr>
          <w:rFonts w:cs="B Badr"/>
        </w:rPr>
        <w:t xml:space="preserve"> </w:t>
      </w:r>
      <w:r w:rsidRPr="00E457C3">
        <w:rPr>
          <w:rFonts w:cs="B Badr" w:hint="cs"/>
          <w:rtl/>
          <w:lang w:bidi="fa-IR"/>
        </w:rPr>
        <w:t>الحدائق ج9ص400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8597149"/>
      <w:docPartObj>
        <w:docPartGallery w:val="Page Numbers (Top of Page)"/>
        <w:docPartUnique/>
      </w:docPartObj>
    </w:sdtPr>
    <w:sdtEndPr/>
    <w:sdtContent>
      <w:p w:rsidR="00D109AB" w:rsidRDefault="00D109AB">
        <w:pPr>
          <w:pStyle w:val="a4"/>
          <w:jc w:val="right"/>
        </w:pPr>
        <w:r>
          <w:fldChar w:fldCharType="begin"/>
        </w:r>
        <w:r>
          <w:instrText>PAGE   \* MERGEFORMAT</w:instrText>
        </w:r>
        <w:r>
          <w:fldChar w:fldCharType="separate"/>
        </w:r>
        <w:r w:rsidR="003C0499" w:rsidRPr="003C0499">
          <w:rPr>
            <w:noProof/>
            <w:rtl/>
            <w:lang w:val="fa-IR"/>
          </w:rPr>
          <w:t>5</w:t>
        </w:r>
        <w:r>
          <w:rPr>
            <w:noProof/>
          </w:rPr>
          <w:fldChar w:fldCharType="end"/>
        </w:r>
      </w:p>
    </w:sdtContent>
  </w:sdt>
  <w:p w:rsidR="00D109AB" w:rsidRDefault="00D109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74"/>
    <w:rsid w:val="001464F0"/>
    <w:rsid w:val="00222135"/>
    <w:rsid w:val="003C0499"/>
    <w:rsid w:val="005F2437"/>
    <w:rsid w:val="006C1C74"/>
    <w:rsid w:val="007811C0"/>
    <w:rsid w:val="00871C3F"/>
    <w:rsid w:val="00B11164"/>
    <w:rsid w:val="00BC4407"/>
    <w:rsid w:val="00BF265E"/>
    <w:rsid w:val="00BF7958"/>
    <w:rsid w:val="00D109AB"/>
    <w:rsid w:val="00D349F7"/>
    <w:rsid w:val="00E22CB3"/>
    <w:rsid w:val="00E457C3"/>
    <w:rsid w:val="00ED70C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40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C4407"/>
    <w:pPr>
      <w:tabs>
        <w:tab w:val="center" w:pos="4513"/>
        <w:tab w:val="right" w:pos="9026"/>
      </w:tabs>
      <w:spacing w:after="0" w:line="240" w:lineRule="auto"/>
    </w:pPr>
  </w:style>
  <w:style w:type="character" w:customStyle="1" w:styleId="a5">
    <w:name w:val="سرصفحه نویسه"/>
    <w:basedOn w:val="a0"/>
    <w:link w:val="a4"/>
    <w:uiPriority w:val="99"/>
    <w:rsid w:val="00BC4407"/>
  </w:style>
  <w:style w:type="paragraph" w:styleId="a6">
    <w:name w:val="footer"/>
    <w:basedOn w:val="a"/>
    <w:link w:val="a7"/>
    <w:uiPriority w:val="99"/>
    <w:unhideWhenUsed/>
    <w:rsid w:val="00BC4407"/>
    <w:pPr>
      <w:tabs>
        <w:tab w:val="center" w:pos="4513"/>
        <w:tab w:val="right" w:pos="9026"/>
      </w:tabs>
      <w:spacing w:after="0" w:line="240" w:lineRule="auto"/>
    </w:pPr>
  </w:style>
  <w:style w:type="character" w:customStyle="1" w:styleId="a7">
    <w:name w:val="پانویس نویسه"/>
    <w:basedOn w:val="a0"/>
    <w:link w:val="a6"/>
    <w:uiPriority w:val="99"/>
    <w:rsid w:val="00BC4407"/>
  </w:style>
  <w:style w:type="paragraph" w:styleId="a8">
    <w:name w:val="footnote text"/>
    <w:basedOn w:val="a"/>
    <w:link w:val="a9"/>
    <w:uiPriority w:val="99"/>
    <w:semiHidden/>
    <w:unhideWhenUsed/>
    <w:rsid w:val="00BC4407"/>
    <w:pPr>
      <w:bidi w:val="0"/>
      <w:spacing w:after="0" w:line="240" w:lineRule="auto"/>
    </w:pPr>
    <w:rPr>
      <w:sz w:val="20"/>
      <w:szCs w:val="20"/>
      <w:lang w:bidi="ar-SA"/>
    </w:rPr>
  </w:style>
  <w:style w:type="character" w:customStyle="1" w:styleId="a9">
    <w:name w:val="متن پاورقی نویسه"/>
    <w:basedOn w:val="a0"/>
    <w:link w:val="a8"/>
    <w:uiPriority w:val="99"/>
    <w:semiHidden/>
    <w:rsid w:val="00BC4407"/>
    <w:rPr>
      <w:sz w:val="20"/>
      <w:szCs w:val="20"/>
      <w:lang w:bidi="ar-SA"/>
    </w:rPr>
  </w:style>
  <w:style w:type="character" w:styleId="aa">
    <w:name w:val="footnote reference"/>
    <w:basedOn w:val="a0"/>
    <w:uiPriority w:val="99"/>
    <w:semiHidden/>
    <w:unhideWhenUsed/>
    <w:rsid w:val="00BC44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40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C4407"/>
    <w:pPr>
      <w:tabs>
        <w:tab w:val="center" w:pos="4513"/>
        <w:tab w:val="right" w:pos="9026"/>
      </w:tabs>
      <w:spacing w:after="0" w:line="240" w:lineRule="auto"/>
    </w:pPr>
  </w:style>
  <w:style w:type="character" w:customStyle="1" w:styleId="a5">
    <w:name w:val="سرصفحه نویسه"/>
    <w:basedOn w:val="a0"/>
    <w:link w:val="a4"/>
    <w:uiPriority w:val="99"/>
    <w:rsid w:val="00BC4407"/>
  </w:style>
  <w:style w:type="paragraph" w:styleId="a6">
    <w:name w:val="footer"/>
    <w:basedOn w:val="a"/>
    <w:link w:val="a7"/>
    <w:uiPriority w:val="99"/>
    <w:unhideWhenUsed/>
    <w:rsid w:val="00BC4407"/>
    <w:pPr>
      <w:tabs>
        <w:tab w:val="center" w:pos="4513"/>
        <w:tab w:val="right" w:pos="9026"/>
      </w:tabs>
      <w:spacing w:after="0" w:line="240" w:lineRule="auto"/>
    </w:pPr>
  </w:style>
  <w:style w:type="character" w:customStyle="1" w:styleId="a7">
    <w:name w:val="پانویس نویسه"/>
    <w:basedOn w:val="a0"/>
    <w:link w:val="a6"/>
    <w:uiPriority w:val="99"/>
    <w:rsid w:val="00BC4407"/>
  </w:style>
  <w:style w:type="paragraph" w:styleId="a8">
    <w:name w:val="footnote text"/>
    <w:basedOn w:val="a"/>
    <w:link w:val="a9"/>
    <w:uiPriority w:val="99"/>
    <w:semiHidden/>
    <w:unhideWhenUsed/>
    <w:rsid w:val="00BC4407"/>
    <w:pPr>
      <w:bidi w:val="0"/>
      <w:spacing w:after="0" w:line="240" w:lineRule="auto"/>
    </w:pPr>
    <w:rPr>
      <w:sz w:val="20"/>
      <w:szCs w:val="20"/>
      <w:lang w:bidi="ar-SA"/>
    </w:rPr>
  </w:style>
  <w:style w:type="character" w:customStyle="1" w:styleId="a9">
    <w:name w:val="متن پاورقی نویسه"/>
    <w:basedOn w:val="a0"/>
    <w:link w:val="a8"/>
    <w:uiPriority w:val="99"/>
    <w:semiHidden/>
    <w:rsid w:val="00BC4407"/>
    <w:rPr>
      <w:sz w:val="20"/>
      <w:szCs w:val="20"/>
      <w:lang w:bidi="ar-SA"/>
    </w:rPr>
  </w:style>
  <w:style w:type="character" w:styleId="aa">
    <w:name w:val="footnote reference"/>
    <w:basedOn w:val="a0"/>
    <w:uiPriority w:val="99"/>
    <w:semiHidden/>
    <w:unhideWhenUsed/>
    <w:rsid w:val="00BC4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8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5</Pages>
  <Words>874</Words>
  <Characters>4985</Characters>
  <Application>Microsoft Office Word</Application>
  <DocSecurity>0</DocSecurity>
  <Lines>41</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4</cp:revision>
  <cp:lastPrinted>2019-11-06T04:48:00Z</cp:lastPrinted>
  <dcterms:created xsi:type="dcterms:W3CDTF">2019-11-01T19:18:00Z</dcterms:created>
  <dcterms:modified xsi:type="dcterms:W3CDTF">2019-11-06T04:49:00Z</dcterms:modified>
</cp:coreProperties>
</file>