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C76503">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23AD1" w:rsidRDefault="00E23AD1" w:rsidP="00E23AD1">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14372318" w:history="1">
        <w:r w:rsidRPr="00D6022A">
          <w:rPr>
            <w:rStyle w:val="ac"/>
            <w:noProof/>
            <w:rtl/>
          </w:rPr>
          <w:t>مناقشه در وجه تقد</w:t>
        </w:r>
        <w:r w:rsidRPr="00D6022A">
          <w:rPr>
            <w:rStyle w:val="ac"/>
            <w:rFonts w:hint="cs"/>
            <w:noProof/>
            <w:rtl/>
          </w:rPr>
          <w:t>ی</w:t>
        </w:r>
        <w:r w:rsidRPr="00D6022A">
          <w:rPr>
            <w:rStyle w:val="ac"/>
            <w:rFonts w:hint="eastAsia"/>
            <w:noProof/>
            <w:rtl/>
          </w:rPr>
          <w:t>م</w:t>
        </w:r>
        <w:r w:rsidRPr="00D6022A">
          <w:rPr>
            <w:rStyle w:val="ac"/>
            <w:noProof/>
            <w:rtl/>
          </w:rPr>
          <w:t xml:space="preserve"> بر ما له بدلٌ طول</w:t>
        </w:r>
        <w:r w:rsidRPr="00D6022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Toc14372318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3AD1" w:rsidRDefault="00753820" w:rsidP="00E23AD1">
      <w:pPr>
        <w:pStyle w:val="32"/>
        <w:tabs>
          <w:tab w:val="right" w:leader="dot" w:pos="10194"/>
        </w:tabs>
        <w:rPr>
          <w:rFonts w:asciiTheme="minorHAnsi" w:eastAsiaTheme="minorEastAsia" w:hAnsiTheme="minorHAnsi" w:cstheme="minorBidi"/>
          <w:bCs w:val="0"/>
          <w:iCs w:val="0"/>
          <w:noProof/>
          <w:color w:val="auto"/>
          <w:szCs w:val="22"/>
          <w:rtl/>
        </w:rPr>
      </w:pPr>
      <w:hyperlink w:anchor="_Toc14372319" w:history="1">
        <w:r w:rsidR="00E23AD1" w:rsidRPr="00D6022A">
          <w:rPr>
            <w:rStyle w:val="ac"/>
            <w:noProof/>
            <w:rtl/>
          </w:rPr>
          <w:t>مناقشه در وجه اول</w:t>
        </w:r>
        <w:r w:rsidR="00E23AD1">
          <w:rPr>
            <w:noProof/>
            <w:webHidden/>
            <w:rtl/>
          </w:rPr>
          <w:tab/>
        </w:r>
        <w:r w:rsidR="00E23AD1">
          <w:rPr>
            <w:rStyle w:val="ac"/>
            <w:noProof/>
            <w:rtl/>
          </w:rPr>
          <w:fldChar w:fldCharType="begin"/>
        </w:r>
        <w:r w:rsidR="00E23AD1">
          <w:rPr>
            <w:noProof/>
            <w:webHidden/>
            <w:rtl/>
          </w:rPr>
          <w:instrText xml:space="preserve"> </w:instrText>
        </w:r>
        <w:r w:rsidR="00E23AD1">
          <w:rPr>
            <w:noProof/>
            <w:webHidden/>
          </w:rPr>
          <w:instrText>PAGEREF</w:instrText>
        </w:r>
        <w:r w:rsidR="00E23AD1">
          <w:rPr>
            <w:noProof/>
            <w:webHidden/>
            <w:rtl/>
          </w:rPr>
          <w:instrText xml:space="preserve"> _</w:instrText>
        </w:r>
        <w:r w:rsidR="00E23AD1">
          <w:rPr>
            <w:noProof/>
            <w:webHidden/>
          </w:rPr>
          <w:instrText>Toc14372319 \h</w:instrText>
        </w:r>
        <w:r w:rsidR="00E23AD1">
          <w:rPr>
            <w:noProof/>
            <w:webHidden/>
            <w:rtl/>
          </w:rPr>
          <w:instrText xml:space="preserve"> </w:instrText>
        </w:r>
        <w:r w:rsidR="00E23AD1">
          <w:rPr>
            <w:rStyle w:val="ac"/>
            <w:noProof/>
            <w:rtl/>
          </w:rPr>
        </w:r>
        <w:r w:rsidR="00E23AD1">
          <w:rPr>
            <w:rStyle w:val="ac"/>
            <w:noProof/>
            <w:rtl/>
          </w:rPr>
          <w:fldChar w:fldCharType="separate"/>
        </w:r>
        <w:r w:rsidR="00E23AD1">
          <w:rPr>
            <w:noProof/>
            <w:webHidden/>
            <w:rtl/>
          </w:rPr>
          <w:t>1</w:t>
        </w:r>
        <w:r w:rsidR="00E23AD1">
          <w:rPr>
            <w:rStyle w:val="ac"/>
            <w:noProof/>
            <w:rtl/>
          </w:rPr>
          <w:fldChar w:fldCharType="end"/>
        </w:r>
      </w:hyperlink>
    </w:p>
    <w:p w:rsidR="00E23AD1" w:rsidRDefault="00753820" w:rsidP="00E23AD1">
      <w:pPr>
        <w:pStyle w:val="32"/>
        <w:tabs>
          <w:tab w:val="right" w:leader="dot" w:pos="10194"/>
        </w:tabs>
        <w:rPr>
          <w:rFonts w:asciiTheme="minorHAnsi" w:eastAsiaTheme="minorEastAsia" w:hAnsiTheme="minorHAnsi" w:cstheme="minorBidi"/>
          <w:bCs w:val="0"/>
          <w:iCs w:val="0"/>
          <w:noProof/>
          <w:color w:val="auto"/>
          <w:szCs w:val="22"/>
          <w:rtl/>
        </w:rPr>
      </w:pPr>
      <w:hyperlink w:anchor="_Toc14372320" w:history="1">
        <w:r w:rsidR="00E23AD1" w:rsidRPr="00D6022A">
          <w:rPr>
            <w:rStyle w:val="ac"/>
            <w:noProof/>
            <w:rtl/>
          </w:rPr>
          <w:t>مناقشه در وجه دوم</w:t>
        </w:r>
        <w:r w:rsidR="00E23AD1">
          <w:rPr>
            <w:noProof/>
            <w:webHidden/>
            <w:rtl/>
          </w:rPr>
          <w:tab/>
        </w:r>
        <w:r w:rsidR="00E23AD1">
          <w:rPr>
            <w:rStyle w:val="ac"/>
            <w:noProof/>
            <w:rtl/>
          </w:rPr>
          <w:fldChar w:fldCharType="begin"/>
        </w:r>
        <w:r w:rsidR="00E23AD1">
          <w:rPr>
            <w:noProof/>
            <w:webHidden/>
            <w:rtl/>
          </w:rPr>
          <w:instrText xml:space="preserve"> </w:instrText>
        </w:r>
        <w:r w:rsidR="00E23AD1">
          <w:rPr>
            <w:noProof/>
            <w:webHidden/>
          </w:rPr>
          <w:instrText>PAGEREF</w:instrText>
        </w:r>
        <w:r w:rsidR="00E23AD1">
          <w:rPr>
            <w:noProof/>
            <w:webHidden/>
            <w:rtl/>
          </w:rPr>
          <w:instrText xml:space="preserve"> _</w:instrText>
        </w:r>
        <w:r w:rsidR="00E23AD1">
          <w:rPr>
            <w:noProof/>
            <w:webHidden/>
          </w:rPr>
          <w:instrText>Toc14372320 \h</w:instrText>
        </w:r>
        <w:r w:rsidR="00E23AD1">
          <w:rPr>
            <w:noProof/>
            <w:webHidden/>
            <w:rtl/>
          </w:rPr>
          <w:instrText xml:space="preserve"> </w:instrText>
        </w:r>
        <w:r w:rsidR="00E23AD1">
          <w:rPr>
            <w:rStyle w:val="ac"/>
            <w:noProof/>
            <w:rtl/>
          </w:rPr>
        </w:r>
        <w:r w:rsidR="00E23AD1">
          <w:rPr>
            <w:rStyle w:val="ac"/>
            <w:noProof/>
            <w:rtl/>
          </w:rPr>
          <w:fldChar w:fldCharType="separate"/>
        </w:r>
        <w:r w:rsidR="00E23AD1">
          <w:rPr>
            <w:noProof/>
            <w:webHidden/>
            <w:rtl/>
          </w:rPr>
          <w:t>2</w:t>
        </w:r>
        <w:r w:rsidR="00E23AD1">
          <w:rPr>
            <w:rStyle w:val="ac"/>
            <w:noProof/>
            <w:rtl/>
          </w:rPr>
          <w:fldChar w:fldCharType="end"/>
        </w:r>
      </w:hyperlink>
    </w:p>
    <w:p w:rsidR="00E23AD1" w:rsidRDefault="00753820" w:rsidP="00E23AD1">
      <w:pPr>
        <w:pStyle w:val="42"/>
        <w:tabs>
          <w:tab w:val="right" w:leader="dot" w:pos="10194"/>
        </w:tabs>
        <w:rPr>
          <w:rFonts w:asciiTheme="minorHAnsi" w:eastAsiaTheme="minorEastAsia" w:hAnsiTheme="minorHAnsi" w:cstheme="minorBidi"/>
          <w:bCs w:val="0"/>
          <w:noProof/>
          <w:color w:val="auto"/>
          <w:szCs w:val="22"/>
          <w:rtl/>
        </w:rPr>
      </w:pPr>
      <w:hyperlink w:anchor="_Toc14372321" w:history="1">
        <w:r w:rsidR="00E23AD1" w:rsidRPr="00D6022A">
          <w:rPr>
            <w:rStyle w:val="ac"/>
            <w:noProof/>
            <w:rtl/>
          </w:rPr>
          <w:t>توض</w:t>
        </w:r>
        <w:r w:rsidR="00E23AD1" w:rsidRPr="00D6022A">
          <w:rPr>
            <w:rStyle w:val="ac"/>
            <w:rFonts w:hint="cs"/>
            <w:noProof/>
            <w:rtl/>
          </w:rPr>
          <w:t>ی</w:t>
        </w:r>
        <w:r w:rsidR="00E23AD1" w:rsidRPr="00D6022A">
          <w:rPr>
            <w:rStyle w:val="ac"/>
            <w:rFonts w:hint="eastAsia"/>
            <w:noProof/>
            <w:rtl/>
          </w:rPr>
          <w:t>ح</w:t>
        </w:r>
        <w:r w:rsidR="00E23AD1" w:rsidRPr="00D6022A">
          <w:rPr>
            <w:rStyle w:val="ac"/>
            <w:noProof/>
            <w:rtl/>
          </w:rPr>
          <w:t xml:space="preserve"> وجه دوم</w:t>
        </w:r>
        <w:r w:rsidR="00E23AD1">
          <w:rPr>
            <w:noProof/>
            <w:webHidden/>
            <w:rtl/>
          </w:rPr>
          <w:tab/>
        </w:r>
        <w:r w:rsidR="00E23AD1">
          <w:rPr>
            <w:rStyle w:val="ac"/>
            <w:noProof/>
            <w:rtl/>
          </w:rPr>
          <w:fldChar w:fldCharType="begin"/>
        </w:r>
        <w:r w:rsidR="00E23AD1">
          <w:rPr>
            <w:noProof/>
            <w:webHidden/>
            <w:rtl/>
          </w:rPr>
          <w:instrText xml:space="preserve"> </w:instrText>
        </w:r>
        <w:r w:rsidR="00E23AD1">
          <w:rPr>
            <w:noProof/>
            <w:webHidden/>
          </w:rPr>
          <w:instrText>PAGEREF</w:instrText>
        </w:r>
        <w:r w:rsidR="00E23AD1">
          <w:rPr>
            <w:noProof/>
            <w:webHidden/>
            <w:rtl/>
          </w:rPr>
          <w:instrText xml:space="preserve"> _</w:instrText>
        </w:r>
        <w:r w:rsidR="00E23AD1">
          <w:rPr>
            <w:noProof/>
            <w:webHidden/>
          </w:rPr>
          <w:instrText>Toc14372321 \h</w:instrText>
        </w:r>
        <w:r w:rsidR="00E23AD1">
          <w:rPr>
            <w:noProof/>
            <w:webHidden/>
            <w:rtl/>
          </w:rPr>
          <w:instrText xml:space="preserve"> </w:instrText>
        </w:r>
        <w:r w:rsidR="00E23AD1">
          <w:rPr>
            <w:rStyle w:val="ac"/>
            <w:noProof/>
            <w:rtl/>
          </w:rPr>
        </w:r>
        <w:r w:rsidR="00E23AD1">
          <w:rPr>
            <w:rStyle w:val="ac"/>
            <w:noProof/>
            <w:rtl/>
          </w:rPr>
          <w:fldChar w:fldCharType="separate"/>
        </w:r>
        <w:r w:rsidR="00E23AD1">
          <w:rPr>
            <w:noProof/>
            <w:webHidden/>
            <w:rtl/>
          </w:rPr>
          <w:t>2</w:t>
        </w:r>
        <w:r w:rsidR="00E23AD1">
          <w:rPr>
            <w:rStyle w:val="ac"/>
            <w:noProof/>
            <w:rtl/>
          </w:rPr>
          <w:fldChar w:fldCharType="end"/>
        </w:r>
      </w:hyperlink>
    </w:p>
    <w:p w:rsidR="00E23AD1" w:rsidRDefault="00753820" w:rsidP="00E23AD1">
      <w:pPr>
        <w:pStyle w:val="42"/>
        <w:tabs>
          <w:tab w:val="right" w:leader="dot" w:pos="10194"/>
        </w:tabs>
        <w:rPr>
          <w:rFonts w:asciiTheme="minorHAnsi" w:eastAsiaTheme="minorEastAsia" w:hAnsiTheme="minorHAnsi" w:cstheme="minorBidi"/>
          <w:bCs w:val="0"/>
          <w:noProof/>
          <w:color w:val="auto"/>
          <w:szCs w:val="22"/>
          <w:rtl/>
        </w:rPr>
      </w:pPr>
      <w:hyperlink w:anchor="_Toc14372322" w:history="1">
        <w:r w:rsidR="00E23AD1" w:rsidRPr="00D6022A">
          <w:rPr>
            <w:rStyle w:val="ac"/>
            <w:noProof/>
            <w:rtl/>
          </w:rPr>
          <w:t>ب</w:t>
        </w:r>
        <w:r w:rsidR="00E23AD1" w:rsidRPr="00D6022A">
          <w:rPr>
            <w:rStyle w:val="ac"/>
            <w:rFonts w:hint="cs"/>
            <w:noProof/>
            <w:rtl/>
          </w:rPr>
          <w:t>ی</w:t>
        </w:r>
        <w:r w:rsidR="00E23AD1" w:rsidRPr="00D6022A">
          <w:rPr>
            <w:rStyle w:val="ac"/>
            <w:rFonts w:hint="eastAsia"/>
            <w:noProof/>
            <w:rtl/>
          </w:rPr>
          <w:t>ان</w:t>
        </w:r>
        <w:r w:rsidR="00E23AD1" w:rsidRPr="00D6022A">
          <w:rPr>
            <w:rStyle w:val="ac"/>
            <w:noProof/>
            <w:rtl/>
          </w:rPr>
          <w:t xml:space="preserve"> مناقشه در ارجاع به مرجّح اوّل</w:t>
        </w:r>
        <w:r w:rsidR="00E23AD1">
          <w:rPr>
            <w:noProof/>
            <w:webHidden/>
            <w:rtl/>
          </w:rPr>
          <w:tab/>
        </w:r>
        <w:r w:rsidR="00E23AD1">
          <w:rPr>
            <w:rStyle w:val="ac"/>
            <w:noProof/>
            <w:rtl/>
          </w:rPr>
          <w:fldChar w:fldCharType="begin"/>
        </w:r>
        <w:r w:rsidR="00E23AD1">
          <w:rPr>
            <w:noProof/>
            <w:webHidden/>
            <w:rtl/>
          </w:rPr>
          <w:instrText xml:space="preserve"> </w:instrText>
        </w:r>
        <w:r w:rsidR="00E23AD1">
          <w:rPr>
            <w:noProof/>
            <w:webHidden/>
          </w:rPr>
          <w:instrText>PAGEREF</w:instrText>
        </w:r>
        <w:r w:rsidR="00E23AD1">
          <w:rPr>
            <w:noProof/>
            <w:webHidden/>
            <w:rtl/>
          </w:rPr>
          <w:instrText xml:space="preserve"> _</w:instrText>
        </w:r>
        <w:r w:rsidR="00E23AD1">
          <w:rPr>
            <w:noProof/>
            <w:webHidden/>
          </w:rPr>
          <w:instrText>Toc14372322 \h</w:instrText>
        </w:r>
        <w:r w:rsidR="00E23AD1">
          <w:rPr>
            <w:noProof/>
            <w:webHidden/>
            <w:rtl/>
          </w:rPr>
          <w:instrText xml:space="preserve"> </w:instrText>
        </w:r>
        <w:r w:rsidR="00E23AD1">
          <w:rPr>
            <w:rStyle w:val="ac"/>
            <w:noProof/>
            <w:rtl/>
          </w:rPr>
        </w:r>
        <w:r w:rsidR="00E23AD1">
          <w:rPr>
            <w:rStyle w:val="ac"/>
            <w:noProof/>
            <w:rtl/>
          </w:rPr>
          <w:fldChar w:fldCharType="separate"/>
        </w:r>
        <w:r w:rsidR="00E23AD1">
          <w:rPr>
            <w:noProof/>
            <w:webHidden/>
            <w:rtl/>
          </w:rPr>
          <w:t>2</w:t>
        </w:r>
        <w:r w:rsidR="00E23AD1">
          <w:rPr>
            <w:rStyle w:val="ac"/>
            <w:noProof/>
            <w:rtl/>
          </w:rPr>
          <w:fldChar w:fldCharType="end"/>
        </w:r>
      </w:hyperlink>
    </w:p>
    <w:p w:rsidR="00E23AD1" w:rsidRDefault="00753820" w:rsidP="00E23AD1">
      <w:pPr>
        <w:pStyle w:val="11"/>
        <w:rPr>
          <w:rFonts w:asciiTheme="minorHAnsi" w:eastAsiaTheme="minorEastAsia" w:hAnsiTheme="minorHAnsi" w:cstheme="minorBidi"/>
          <w:noProof/>
          <w:color w:val="auto"/>
          <w:szCs w:val="22"/>
          <w:rtl/>
        </w:rPr>
      </w:pPr>
      <w:hyperlink w:anchor="_Toc14372323" w:history="1">
        <w:r w:rsidR="00E23AD1" w:rsidRPr="00D6022A">
          <w:rPr>
            <w:rStyle w:val="ac"/>
            <w:noProof/>
            <w:rtl/>
          </w:rPr>
          <w:t>خلاصه جلسه</w:t>
        </w:r>
        <w:r w:rsidR="00E23AD1">
          <w:rPr>
            <w:noProof/>
            <w:webHidden/>
            <w:rtl/>
          </w:rPr>
          <w:tab/>
        </w:r>
        <w:r w:rsidR="00E23AD1">
          <w:rPr>
            <w:rStyle w:val="ac"/>
            <w:noProof/>
            <w:rtl/>
          </w:rPr>
          <w:fldChar w:fldCharType="begin"/>
        </w:r>
        <w:r w:rsidR="00E23AD1">
          <w:rPr>
            <w:noProof/>
            <w:webHidden/>
            <w:rtl/>
          </w:rPr>
          <w:instrText xml:space="preserve"> </w:instrText>
        </w:r>
        <w:r w:rsidR="00E23AD1">
          <w:rPr>
            <w:noProof/>
            <w:webHidden/>
          </w:rPr>
          <w:instrText>PAGEREF</w:instrText>
        </w:r>
        <w:r w:rsidR="00E23AD1">
          <w:rPr>
            <w:noProof/>
            <w:webHidden/>
            <w:rtl/>
          </w:rPr>
          <w:instrText xml:space="preserve"> _</w:instrText>
        </w:r>
        <w:r w:rsidR="00E23AD1">
          <w:rPr>
            <w:noProof/>
            <w:webHidden/>
          </w:rPr>
          <w:instrText>Toc14372323 \h</w:instrText>
        </w:r>
        <w:r w:rsidR="00E23AD1">
          <w:rPr>
            <w:noProof/>
            <w:webHidden/>
            <w:rtl/>
          </w:rPr>
          <w:instrText xml:space="preserve"> </w:instrText>
        </w:r>
        <w:r w:rsidR="00E23AD1">
          <w:rPr>
            <w:rStyle w:val="ac"/>
            <w:noProof/>
            <w:rtl/>
          </w:rPr>
        </w:r>
        <w:r w:rsidR="00E23AD1">
          <w:rPr>
            <w:rStyle w:val="ac"/>
            <w:noProof/>
            <w:rtl/>
          </w:rPr>
          <w:fldChar w:fldCharType="separate"/>
        </w:r>
        <w:r w:rsidR="00E23AD1">
          <w:rPr>
            <w:noProof/>
            <w:webHidden/>
            <w:rtl/>
          </w:rPr>
          <w:t>3</w:t>
        </w:r>
        <w:r w:rsidR="00E23AD1">
          <w:rPr>
            <w:rStyle w:val="ac"/>
            <w:noProof/>
            <w:rtl/>
          </w:rPr>
          <w:fldChar w:fldCharType="end"/>
        </w:r>
      </w:hyperlink>
    </w:p>
    <w:p w:rsidR="00C91EB6" w:rsidRPr="00C91EB6" w:rsidRDefault="00E23AD1" w:rsidP="0061082E">
      <w:pPr>
        <w:jc w:val="both"/>
      </w:pPr>
      <w:r>
        <w:fldChar w:fldCharType="end"/>
      </w:r>
    </w:p>
    <w:p w:rsidR="00F343FB" w:rsidRPr="00A6366F" w:rsidRDefault="00F842AD" w:rsidP="0061082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7B2A15">
        <w:rPr>
          <w:rtl/>
        </w:rPr>
        <w:t>مرجح دوم باب تزاحم</w:t>
      </w:r>
      <w:r w:rsidR="00C76503">
        <w:rPr>
          <w:rFonts w:hint="cs"/>
          <w:rtl/>
        </w:rPr>
        <w:t>: ما لیس له البدل</w:t>
      </w:r>
      <w:r w:rsidR="00025B70">
        <w:rPr>
          <w:rFonts w:hint="cs"/>
          <w:rtl/>
        </w:rPr>
        <w:t xml:space="preserve"> </w:t>
      </w:r>
      <w:r w:rsidR="00386C11" w:rsidRPr="00A6366F">
        <w:rPr>
          <w:rFonts w:hint="cs"/>
          <w:rtl/>
        </w:rPr>
        <w:t>/</w:t>
      </w:r>
      <w:bookmarkStart w:id="1" w:name="BokSabj_d"/>
      <w:bookmarkEnd w:id="1"/>
      <w:r w:rsidR="007B2A15">
        <w:rPr>
          <w:rtl/>
        </w:rPr>
        <w:t>مقدمه بحث تعادل و تراج</w:t>
      </w:r>
      <w:r w:rsidR="007B2A15">
        <w:rPr>
          <w:rFonts w:hint="cs"/>
          <w:rtl/>
        </w:rPr>
        <w:t>ی</w:t>
      </w:r>
      <w:r w:rsidR="007B2A15">
        <w:rPr>
          <w:rFonts w:hint="eastAsia"/>
          <w:rtl/>
        </w:rPr>
        <w:t>ح</w:t>
      </w:r>
      <w:r w:rsidR="00386C11" w:rsidRPr="00A6366F">
        <w:rPr>
          <w:rFonts w:hint="cs"/>
          <w:rtl/>
        </w:rPr>
        <w:t xml:space="preserve"> /</w:t>
      </w:r>
      <w:bookmarkStart w:id="2" w:name="Bokkolli"/>
      <w:bookmarkEnd w:id="2"/>
      <w:r w:rsidR="007B2A15">
        <w:rPr>
          <w:rtl/>
        </w:rPr>
        <w:t>تعادل و تراج</w:t>
      </w:r>
      <w:r w:rsidR="007B2A15">
        <w:rPr>
          <w:rFonts w:hint="cs"/>
          <w:rtl/>
        </w:rPr>
        <w:t>ی</w:t>
      </w:r>
      <w:r w:rsidR="007B2A15">
        <w:rPr>
          <w:rFonts w:hint="eastAsia"/>
          <w:rtl/>
        </w:rPr>
        <w:t>ح</w:t>
      </w:r>
      <w:r w:rsidR="001B6799" w:rsidRPr="00A6366F">
        <w:rPr>
          <w:rFonts w:hint="cs"/>
          <w:rtl/>
        </w:rPr>
        <w:t xml:space="preserve"> </w:t>
      </w:r>
    </w:p>
    <w:p w:rsidR="008F5B4D" w:rsidRPr="009C66D5" w:rsidRDefault="008F5B4D" w:rsidP="0061082E">
      <w:pPr>
        <w:jc w:val="both"/>
        <w:rPr>
          <w:rStyle w:val="af0"/>
          <w:b/>
          <w:bCs w:val="0"/>
          <w:rtl/>
        </w:rPr>
      </w:pPr>
      <w:r w:rsidRPr="009C66D5">
        <w:rPr>
          <w:rStyle w:val="af0"/>
          <w:rFonts w:hint="cs"/>
          <w:b/>
          <w:bCs w:val="0"/>
          <w:rtl/>
        </w:rPr>
        <w:t>خلاصه مباحث گذشته:</w:t>
      </w:r>
    </w:p>
    <w:p w:rsidR="003A6148" w:rsidRDefault="00BE7DEC" w:rsidP="0004454F">
      <w:pPr>
        <w:pBdr>
          <w:bottom w:val="double" w:sz="6" w:space="1" w:color="auto"/>
        </w:pBdr>
        <w:jc w:val="both"/>
        <w:rPr>
          <w:rtl/>
        </w:rPr>
      </w:pPr>
      <w:r>
        <w:rPr>
          <w:rFonts w:hint="cs"/>
          <w:rtl/>
        </w:rPr>
        <w:t>در مقام بررسی مرجحات باب تزاحم بودیم. مرجح اوّل را ثبوتا و اثباتا پذیرفتیم و وارد مرجح دوم، یعنی ترجیح تکلیف بی</w:t>
      </w:r>
      <w:r>
        <w:rPr>
          <w:rFonts w:hint="eastAsia"/>
          <w:rtl/>
        </w:rPr>
        <w:t xml:space="preserve">‌بدل بر تکلیف دارای بدل شدیم. مرحوم نائینی این مورد را به دو نوع بدل طولی و عرضی تقسیم کرد و در هر دو قائل به تقدیم ما لیس له البدل شد. وجه </w:t>
      </w:r>
      <w:r>
        <w:rPr>
          <w:rFonts w:hint="cs"/>
          <w:rtl/>
        </w:rPr>
        <w:t xml:space="preserve">تقدیم در جایی که بدل عرضی وجود دارد این بود که تکلیف دارای بدل اصلا نسبت به مورد تزاحم اقتضا ندارد، بر خلاف تکلیف دیگر(البته مرحوم </w:t>
      </w:r>
      <w:proofErr w:type="spellStart"/>
      <w:r>
        <w:rPr>
          <w:rFonts w:hint="cs"/>
          <w:rtl/>
        </w:rPr>
        <w:t>خوئی</w:t>
      </w:r>
      <w:proofErr w:type="spellEnd"/>
      <w:r>
        <w:rPr>
          <w:rFonts w:hint="cs"/>
          <w:rtl/>
        </w:rPr>
        <w:t xml:space="preserve"> </w:t>
      </w:r>
      <w:r w:rsidR="0004454F">
        <w:rPr>
          <w:rFonts w:hint="cs"/>
          <w:rtl/>
        </w:rPr>
        <w:t xml:space="preserve"> </w:t>
      </w:r>
      <w:proofErr w:type="spellStart"/>
      <w:r w:rsidR="0004454F">
        <w:rPr>
          <w:rFonts w:hint="cs"/>
          <w:rtl/>
        </w:rPr>
        <w:t>تعبير</w:t>
      </w:r>
      <w:proofErr w:type="spellEnd"/>
      <w:r>
        <w:rPr>
          <w:rFonts w:hint="cs"/>
          <w:rtl/>
        </w:rPr>
        <w:t xml:space="preserve"> کرد</w:t>
      </w:r>
      <w:r w:rsidR="0004454F">
        <w:rPr>
          <w:rFonts w:hint="cs"/>
          <w:rtl/>
        </w:rPr>
        <w:t xml:space="preserve">ه </w:t>
      </w:r>
      <w:proofErr w:type="spellStart"/>
      <w:r w:rsidR="0004454F">
        <w:rPr>
          <w:rFonts w:hint="cs"/>
          <w:rtl/>
        </w:rPr>
        <w:t>اند</w:t>
      </w:r>
      <w:proofErr w:type="spellEnd"/>
      <w:r w:rsidR="0004454F">
        <w:rPr>
          <w:rFonts w:hint="cs"/>
          <w:rtl/>
        </w:rPr>
        <w:t xml:space="preserve"> </w:t>
      </w:r>
      <w:r>
        <w:rPr>
          <w:rFonts w:hint="cs"/>
          <w:rtl/>
        </w:rPr>
        <w:t xml:space="preserve"> که در </w:t>
      </w:r>
      <w:proofErr w:type="spellStart"/>
      <w:r>
        <w:rPr>
          <w:rFonts w:hint="cs"/>
          <w:rtl/>
        </w:rPr>
        <w:t>این‌جا</w:t>
      </w:r>
      <w:proofErr w:type="spellEnd"/>
      <w:r>
        <w:rPr>
          <w:rFonts w:hint="cs"/>
          <w:rtl/>
        </w:rPr>
        <w:t xml:space="preserve"> اصلا </w:t>
      </w:r>
      <w:proofErr w:type="spellStart"/>
      <w:r>
        <w:rPr>
          <w:rFonts w:hint="cs"/>
          <w:rtl/>
        </w:rPr>
        <w:t>تزاحمی</w:t>
      </w:r>
      <w:proofErr w:type="spellEnd"/>
      <w:r>
        <w:rPr>
          <w:rFonts w:hint="cs"/>
          <w:rtl/>
        </w:rPr>
        <w:t xml:space="preserve"> نیست). اما وجه تقدیم در جایی که بدل طولی وجود دارد(که بدل در صورت عجز از مبدل منه ثابت می‌شود)، این است که </w:t>
      </w:r>
      <w:r w:rsidR="00DB183A">
        <w:rPr>
          <w:rFonts w:hint="cs"/>
          <w:rtl/>
        </w:rPr>
        <w:t>با این تقدیم، ملاک و مصلحت هر دو تکلیفِ مزاحم مورد اهتمام قرار گرفته است، برخلاف عکس.</w:t>
      </w:r>
      <w:r w:rsidR="006B612E">
        <w:rPr>
          <w:rFonts w:hint="cs"/>
          <w:rtl/>
        </w:rPr>
        <w:t xml:space="preserve"> این وجه را صاحب منتقی به مرحوم نائینی نسبت داده است.</w:t>
      </w:r>
      <w:r w:rsidR="009F5006">
        <w:rPr>
          <w:rFonts w:hint="cs"/>
          <w:rtl/>
        </w:rPr>
        <w:t xml:space="preserve"> اما در </w:t>
      </w:r>
      <w:r w:rsidR="009F5006" w:rsidRPr="006B612E">
        <w:rPr>
          <w:rFonts w:hint="cs"/>
          <w:i/>
          <w:iCs/>
          <w:rtl/>
        </w:rPr>
        <w:t>فوائد</w:t>
      </w:r>
      <w:r w:rsidR="006B612E" w:rsidRPr="006B612E">
        <w:rPr>
          <w:rFonts w:hint="cs"/>
          <w:i/>
          <w:iCs/>
          <w:rtl/>
        </w:rPr>
        <w:t xml:space="preserve"> الاصول</w:t>
      </w:r>
      <w:r w:rsidR="009F5006">
        <w:rPr>
          <w:rFonts w:hint="cs"/>
          <w:rtl/>
        </w:rPr>
        <w:t xml:space="preserve"> وجهی دیگر</w:t>
      </w:r>
      <w:r w:rsidR="006B612E">
        <w:rPr>
          <w:rFonts w:hint="cs"/>
          <w:rtl/>
        </w:rPr>
        <w:t xml:space="preserve"> آمده است</w:t>
      </w:r>
      <w:r w:rsidR="00295E0D">
        <w:rPr>
          <w:rStyle w:val="ab"/>
          <w:rtl/>
        </w:rPr>
        <w:footnoteReference w:id="1"/>
      </w:r>
      <w:r w:rsidR="006B612E">
        <w:rPr>
          <w:rFonts w:hint="cs"/>
          <w:rtl/>
        </w:rPr>
        <w:t xml:space="preserve"> که همان رجوع این مرجح به مرجح اوّل</w:t>
      </w:r>
      <w:r w:rsidR="009F5006">
        <w:rPr>
          <w:rFonts w:hint="cs"/>
          <w:rtl/>
        </w:rPr>
        <w:t xml:space="preserve"> </w:t>
      </w:r>
      <w:r w:rsidR="006B612E">
        <w:rPr>
          <w:rFonts w:hint="cs"/>
          <w:rtl/>
        </w:rPr>
        <w:t>(</w:t>
      </w:r>
      <w:r w:rsidR="009F5006">
        <w:rPr>
          <w:rFonts w:hint="cs"/>
          <w:rtl/>
        </w:rPr>
        <w:t>تقدیم مشروط عقلی بر مشروط شرعی</w:t>
      </w:r>
      <w:r w:rsidR="006B612E">
        <w:rPr>
          <w:rFonts w:hint="cs"/>
          <w:rtl/>
        </w:rPr>
        <w:t>)</w:t>
      </w:r>
      <w:r w:rsidR="009F5006">
        <w:rPr>
          <w:rFonts w:hint="cs"/>
          <w:rtl/>
        </w:rPr>
        <w:t xml:space="preserve"> است.</w:t>
      </w:r>
    </w:p>
    <w:p w:rsidR="00247D2F" w:rsidRPr="003A6148" w:rsidRDefault="00247D2F" w:rsidP="0061082E">
      <w:pPr>
        <w:pBdr>
          <w:bottom w:val="double" w:sz="6" w:space="1" w:color="auto"/>
        </w:pBdr>
        <w:jc w:val="both"/>
      </w:pPr>
    </w:p>
    <w:p w:rsidR="008F5B4D" w:rsidRDefault="008F5B4D" w:rsidP="0061082E">
      <w:pPr>
        <w:jc w:val="both"/>
      </w:pPr>
    </w:p>
    <w:p w:rsidR="003E6650" w:rsidRDefault="00EE24DA" w:rsidP="0061082E">
      <w:pPr>
        <w:pStyle w:val="20"/>
        <w:jc w:val="both"/>
        <w:rPr>
          <w:rtl/>
        </w:rPr>
      </w:pPr>
      <w:bookmarkStart w:id="3" w:name="_Toc14372318"/>
      <w:r>
        <w:rPr>
          <w:rFonts w:hint="cs"/>
          <w:rtl/>
        </w:rPr>
        <w:lastRenderedPageBreak/>
        <w:t>مناقشه در وجه تقدیم بر ما له بدلٌ طولی</w:t>
      </w:r>
      <w:bookmarkEnd w:id="3"/>
    </w:p>
    <w:p w:rsidR="006B612E" w:rsidRDefault="006B612E" w:rsidP="0061082E">
      <w:pPr>
        <w:pStyle w:val="30"/>
        <w:jc w:val="both"/>
        <w:rPr>
          <w:rtl/>
        </w:rPr>
      </w:pPr>
      <w:bookmarkStart w:id="4" w:name="_Toc14372319"/>
      <w:r>
        <w:rPr>
          <w:rFonts w:hint="cs"/>
          <w:rtl/>
        </w:rPr>
        <w:t>مناقشه در وجه اول</w:t>
      </w:r>
      <w:bookmarkEnd w:id="4"/>
    </w:p>
    <w:p w:rsidR="009F5006" w:rsidRDefault="00E17326" w:rsidP="0061082E">
      <w:pPr>
        <w:jc w:val="both"/>
        <w:rPr>
          <w:rtl/>
        </w:rPr>
      </w:pPr>
      <w:r>
        <w:rPr>
          <w:rFonts w:hint="cs"/>
          <w:rtl/>
        </w:rPr>
        <w:t xml:space="preserve">کبری صحیح است و تحصیل ملاکات تا حد امکان لازم است. اما ما علم به درجه ملاک هر یک از تکالیف نداریم، لذا ممکن است مثلا ملاک وجوب وضو صد درجه باشد و ملاک وجوب تیمم بیست درجه و ملاک وجوب تطهیر ثوب نجس پنجاه درجه باشد. لذا با تقدیم وجوب تطهیر ثوب به همراه </w:t>
      </w:r>
      <w:r w:rsidR="006B612E">
        <w:rPr>
          <w:rFonts w:hint="cs"/>
          <w:rtl/>
        </w:rPr>
        <w:t>ا</w:t>
      </w:r>
      <w:r>
        <w:rPr>
          <w:rFonts w:hint="cs"/>
          <w:rtl/>
        </w:rPr>
        <w:t>نجام بدل وضو</w:t>
      </w:r>
      <w:r w:rsidR="006B612E">
        <w:rPr>
          <w:rFonts w:hint="cs"/>
          <w:rtl/>
        </w:rPr>
        <w:t xml:space="preserve">، صرفا هفتاد درجه ملاک استیفا </w:t>
      </w:r>
      <w:r>
        <w:rPr>
          <w:rFonts w:hint="cs"/>
          <w:rtl/>
        </w:rPr>
        <w:t>‌شود اما با</w:t>
      </w:r>
      <w:r w:rsidR="006B612E">
        <w:rPr>
          <w:rFonts w:hint="cs"/>
          <w:rtl/>
        </w:rPr>
        <w:t xml:space="preserve"> تقدیم وجوب وضوصد درجه استیفا </w:t>
      </w:r>
      <w:r>
        <w:rPr>
          <w:rFonts w:hint="cs"/>
          <w:rtl/>
        </w:rPr>
        <w:t>‌شود.</w:t>
      </w:r>
    </w:p>
    <w:p w:rsidR="006B612E" w:rsidRDefault="006B612E" w:rsidP="0061082E">
      <w:pPr>
        <w:pStyle w:val="30"/>
        <w:jc w:val="both"/>
        <w:rPr>
          <w:rtl/>
        </w:rPr>
      </w:pPr>
      <w:bookmarkStart w:id="5" w:name="_Toc14372320"/>
      <w:r>
        <w:rPr>
          <w:rFonts w:hint="cs"/>
          <w:rtl/>
        </w:rPr>
        <w:t>مناقشه در وجه دوم</w:t>
      </w:r>
      <w:bookmarkEnd w:id="5"/>
    </w:p>
    <w:p w:rsidR="002216F0" w:rsidRDefault="002216F0" w:rsidP="002216F0">
      <w:pPr>
        <w:pStyle w:val="40"/>
        <w:rPr>
          <w:rtl/>
        </w:rPr>
      </w:pPr>
      <w:bookmarkStart w:id="6" w:name="_Toc14372321"/>
      <w:r>
        <w:rPr>
          <w:rFonts w:hint="cs"/>
          <w:rtl/>
        </w:rPr>
        <w:t>توضیح وجه دوم</w:t>
      </w:r>
      <w:bookmarkEnd w:id="6"/>
    </w:p>
    <w:p w:rsidR="00E17326" w:rsidRDefault="006B612E" w:rsidP="002216F0">
      <w:pPr>
        <w:jc w:val="both"/>
        <w:rPr>
          <w:rtl/>
        </w:rPr>
      </w:pPr>
      <w:r>
        <w:rPr>
          <w:rFonts w:hint="cs"/>
          <w:rtl/>
        </w:rPr>
        <w:t>علماء این مرجح را به</w:t>
      </w:r>
      <w:r w:rsidR="00E17326">
        <w:rPr>
          <w:rFonts w:hint="cs"/>
          <w:rtl/>
        </w:rPr>
        <w:t xml:space="preserve"> دو مرجح ارجاع داده‌اند:</w:t>
      </w:r>
    </w:p>
    <w:p w:rsidR="00E17326" w:rsidRDefault="00E17326" w:rsidP="002216F0">
      <w:pPr>
        <w:pStyle w:val="af4"/>
        <w:numPr>
          <w:ilvl w:val="0"/>
          <w:numId w:val="16"/>
        </w:numPr>
        <w:jc w:val="both"/>
      </w:pPr>
      <w:r>
        <w:rPr>
          <w:rFonts w:hint="cs"/>
          <w:rtl/>
        </w:rPr>
        <w:t xml:space="preserve">ترجیح مشروط به </w:t>
      </w:r>
      <w:r w:rsidR="00846F83">
        <w:rPr>
          <w:rFonts w:hint="cs"/>
          <w:rtl/>
        </w:rPr>
        <w:t>قدرت عقلی بر مشروط به قدرت شرعی</w:t>
      </w:r>
      <w:r w:rsidR="002216F0">
        <w:rPr>
          <w:rFonts w:hint="cs"/>
          <w:rtl/>
        </w:rPr>
        <w:t>؛</w:t>
      </w:r>
    </w:p>
    <w:p w:rsidR="002216F0" w:rsidRDefault="002216F0" w:rsidP="007C7836">
      <w:pPr>
        <w:jc w:val="both"/>
      </w:pPr>
      <w:r>
        <w:rPr>
          <w:rFonts w:hint="cs"/>
          <w:rtl/>
        </w:rPr>
        <w:t xml:space="preserve">مرحوم نائینی در فوائد  ذیل ارجاع این مسئله به مرجح اوّل، </w:t>
      </w:r>
      <w:r w:rsidRPr="00295E0D">
        <w:rPr>
          <w:rFonts w:hint="cs"/>
          <w:rtl/>
        </w:rPr>
        <w:t>فرمود</w:t>
      </w:r>
      <w:r w:rsidR="00295E0D" w:rsidRPr="00295E0D">
        <w:rPr>
          <w:rStyle w:val="ab"/>
          <w:color w:val="000080"/>
          <w:rtl/>
        </w:rPr>
        <w:footnoteReference w:id="2"/>
      </w:r>
      <w:r w:rsidR="00295E0D" w:rsidRPr="00295E0D">
        <w:rPr>
          <w:rFonts w:hint="cs"/>
          <w:color w:val="000080"/>
          <w:rtl/>
        </w:rPr>
        <w:t xml:space="preserve"> که</w:t>
      </w:r>
      <w:r w:rsidRPr="00295E0D">
        <w:rPr>
          <w:rFonts w:hint="cs"/>
          <w:color w:val="000080"/>
          <w:rtl/>
        </w:rPr>
        <w:t xml:space="preserve"> معنای بدل طولی همین است که در صورت عجز از مبدل منه باید به بدل روی آورد و این به</w:t>
      </w:r>
      <w:r w:rsidRPr="00295E0D">
        <w:rPr>
          <w:rFonts w:hint="eastAsia"/>
          <w:color w:val="000080"/>
          <w:rtl/>
        </w:rPr>
        <w:t>‌</w:t>
      </w:r>
      <w:r w:rsidRPr="00295E0D">
        <w:rPr>
          <w:rFonts w:hint="cs"/>
          <w:color w:val="000080"/>
          <w:rtl/>
        </w:rPr>
        <w:t>عبارتی همان اشتراط قدرت شرعی در مبدل منه است</w:t>
      </w:r>
      <w:r>
        <w:rPr>
          <w:rFonts w:hint="cs"/>
          <w:rtl/>
        </w:rPr>
        <w:t xml:space="preserve"> (</w:t>
      </w:r>
      <w:r w:rsidR="00EA484F">
        <w:rPr>
          <w:rFonts w:hint="cs"/>
          <w:rtl/>
        </w:rPr>
        <w:t xml:space="preserve">به </w:t>
      </w:r>
      <w:proofErr w:type="spellStart"/>
      <w:r w:rsidR="00EA484F">
        <w:rPr>
          <w:rFonts w:hint="cs"/>
          <w:rtl/>
        </w:rPr>
        <w:t>اين</w:t>
      </w:r>
      <w:proofErr w:type="spellEnd"/>
      <w:r w:rsidR="00EA484F">
        <w:rPr>
          <w:rFonts w:hint="cs"/>
          <w:rtl/>
        </w:rPr>
        <w:t xml:space="preserve"> </w:t>
      </w:r>
      <w:proofErr w:type="spellStart"/>
      <w:r w:rsidR="00EA484F">
        <w:rPr>
          <w:rFonts w:hint="cs"/>
          <w:rtl/>
        </w:rPr>
        <w:t>بيان</w:t>
      </w:r>
      <w:proofErr w:type="spellEnd"/>
      <w:r w:rsidR="00EA484F">
        <w:rPr>
          <w:rFonts w:hint="cs"/>
          <w:rtl/>
        </w:rPr>
        <w:t xml:space="preserve"> که بدل طولی  برای </w:t>
      </w:r>
      <w:proofErr w:type="spellStart"/>
      <w:r w:rsidR="00EA484F">
        <w:rPr>
          <w:rFonts w:hint="cs"/>
          <w:rtl/>
        </w:rPr>
        <w:t>چيزی</w:t>
      </w:r>
      <w:proofErr w:type="spellEnd"/>
      <w:r w:rsidR="00EA484F">
        <w:rPr>
          <w:rFonts w:hint="cs"/>
          <w:rtl/>
        </w:rPr>
        <w:t xml:space="preserve"> </w:t>
      </w:r>
      <w:proofErr w:type="spellStart"/>
      <w:r w:rsidR="00EA484F">
        <w:rPr>
          <w:rFonts w:hint="cs"/>
          <w:rtl/>
        </w:rPr>
        <w:t>يعنی</w:t>
      </w:r>
      <w:proofErr w:type="spellEnd"/>
      <w:r w:rsidR="00EA484F">
        <w:rPr>
          <w:rFonts w:hint="cs"/>
          <w:rtl/>
        </w:rPr>
        <w:t xml:space="preserve"> </w:t>
      </w:r>
      <w:proofErr w:type="spellStart"/>
      <w:r w:rsidR="00EA484F">
        <w:rPr>
          <w:rFonts w:hint="cs"/>
          <w:rtl/>
        </w:rPr>
        <w:t>اين</w:t>
      </w:r>
      <w:proofErr w:type="spellEnd"/>
      <w:r w:rsidR="00EA484F">
        <w:rPr>
          <w:rFonts w:hint="cs"/>
          <w:rtl/>
        </w:rPr>
        <w:t xml:space="preserve"> که آن بدل </w:t>
      </w:r>
      <w:proofErr w:type="spellStart"/>
      <w:r w:rsidR="00EA484F">
        <w:rPr>
          <w:rFonts w:hint="cs"/>
          <w:rtl/>
        </w:rPr>
        <w:t>مقيد</w:t>
      </w:r>
      <w:proofErr w:type="spellEnd"/>
      <w:r w:rsidR="00EA484F">
        <w:rPr>
          <w:rFonts w:hint="cs"/>
          <w:rtl/>
        </w:rPr>
        <w:t xml:space="preserve"> به عجز </w:t>
      </w:r>
      <w:proofErr w:type="spellStart"/>
      <w:r w:rsidR="00EA484F">
        <w:rPr>
          <w:rFonts w:hint="cs"/>
          <w:rtl/>
        </w:rPr>
        <w:t>ازآن</w:t>
      </w:r>
      <w:proofErr w:type="spellEnd"/>
      <w:r w:rsidR="00EA484F">
        <w:rPr>
          <w:rFonts w:hint="cs"/>
          <w:rtl/>
        </w:rPr>
        <w:t xml:space="preserve"> </w:t>
      </w:r>
      <w:proofErr w:type="spellStart"/>
      <w:r w:rsidR="00EA484F">
        <w:rPr>
          <w:rFonts w:hint="cs"/>
          <w:rtl/>
        </w:rPr>
        <w:t>چيز</w:t>
      </w:r>
      <w:proofErr w:type="spellEnd"/>
      <w:r w:rsidR="00EA484F">
        <w:rPr>
          <w:rFonts w:hint="cs"/>
          <w:rtl/>
        </w:rPr>
        <w:t xml:space="preserve"> است </w:t>
      </w:r>
      <w:proofErr w:type="spellStart"/>
      <w:r w:rsidR="00EA484F">
        <w:rPr>
          <w:rFonts w:hint="cs"/>
          <w:rtl/>
        </w:rPr>
        <w:t>ولازمه</w:t>
      </w:r>
      <w:proofErr w:type="spellEnd"/>
      <w:r w:rsidR="00EA484F">
        <w:rPr>
          <w:rFonts w:hint="cs"/>
          <w:rtl/>
        </w:rPr>
        <w:t xml:space="preserve"> </w:t>
      </w:r>
      <w:proofErr w:type="spellStart"/>
      <w:r w:rsidR="00EA484F">
        <w:rPr>
          <w:rFonts w:hint="cs"/>
          <w:rtl/>
        </w:rPr>
        <w:t>اين</w:t>
      </w:r>
      <w:proofErr w:type="spellEnd"/>
      <w:r w:rsidR="00EA484F">
        <w:rPr>
          <w:rFonts w:hint="cs"/>
          <w:rtl/>
        </w:rPr>
        <w:t xml:space="preserve"> امر آن است که خود آن واجب </w:t>
      </w:r>
      <w:proofErr w:type="spellStart"/>
      <w:r w:rsidR="00EA484F">
        <w:rPr>
          <w:rFonts w:hint="cs"/>
          <w:rtl/>
        </w:rPr>
        <w:t>مقيد</w:t>
      </w:r>
      <w:proofErr w:type="spellEnd"/>
      <w:r w:rsidR="00EA484F">
        <w:rPr>
          <w:rFonts w:hint="cs"/>
          <w:rtl/>
        </w:rPr>
        <w:t xml:space="preserve"> به </w:t>
      </w:r>
      <w:proofErr w:type="spellStart"/>
      <w:r w:rsidR="00EA484F">
        <w:rPr>
          <w:rFonts w:hint="cs"/>
          <w:rtl/>
        </w:rPr>
        <w:t>تمکن</w:t>
      </w:r>
      <w:proofErr w:type="spellEnd"/>
      <w:r w:rsidR="00EA484F">
        <w:rPr>
          <w:rFonts w:hint="cs"/>
          <w:rtl/>
        </w:rPr>
        <w:t xml:space="preserve"> </w:t>
      </w:r>
      <w:proofErr w:type="spellStart"/>
      <w:r w:rsidR="00EA484F">
        <w:rPr>
          <w:rFonts w:hint="cs"/>
          <w:rtl/>
        </w:rPr>
        <w:t>وقدرت</w:t>
      </w:r>
      <w:proofErr w:type="spellEnd"/>
      <w:r w:rsidR="00EA484F">
        <w:rPr>
          <w:rFonts w:hint="cs"/>
          <w:rtl/>
        </w:rPr>
        <w:t xml:space="preserve"> باشد . </w:t>
      </w:r>
      <w:proofErr w:type="spellStart"/>
      <w:r w:rsidR="00EA484F">
        <w:rPr>
          <w:rFonts w:hint="cs"/>
          <w:rtl/>
        </w:rPr>
        <w:t>توضيح</w:t>
      </w:r>
      <w:proofErr w:type="spellEnd"/>
      <w:r w:rsidR="00EA484F">
        <w:rPr>
          <w:rFonts w:hint="cs"/>
          <w:rtl/>
        </w:rPr>
        <w:t xml:space="preserve"> </w:t>
      </w:r>
      <w:proofErr w:type="spellStart"/>
      <w:r w:rsidR="00EA484F">
        <w:rPr>
          <w:rFonts w:hint="cs"/>
          <w:rtl/>
        </w:rPr>
        <w:t>اين</w:t>
      </w:r>
      <w:proofErr w:type="spellEnd"/>
      <w:r w:rsidR="00EA484F">
        <w:rPr>
          <w:rFonts w:hint="cs"/>
          <w:rtl/>
        </w:rPr>
        <w:t xml:space="preserve"> مطلب همانطور که </w:t>
      </w:r>
      <w:proofErr w:type="spellStart"/>
      <w:r w:rsidR="00EA484F">
        <w:rPr>
          <w:rFonts w:hint="cs"/>
          <w:rtl/>
        </w:rPr>
        <w:t>درکلمات</w:t>
      </w:r>
      <w:proofErr w:type="spellEnd"/>
      <w:r w:rsidR="00EA484F">
        <w:rPr>
          <w:rFonts w:hint="cs"/>
          <w:rtl/>
        </w:rPr>
        <w:t xml:space="preserve"> مرحوم </w:t>
      </w:r>
      <w:proofErr w:type="spellStart"/>
      <w:r w:rsidR="00EA484F">
        <w:rPr>
          <w:rFonts w:hint="cs"/>
          <w:rtl/>
        </w:rPr>
        <w:t>نائينی</w:t>
      </w:r>
      <w:proofErr w:type="spellEnd"/>
      <w:r w:rsidR="00EA484F">
        <w:rPr>
          <w:rFonts w:hint="cs"/>
          <w:rtl/>
        </w:rPr>
        <w:t xml:space="preserve"> </w:t>
      </w:r>
      <w:proofErr w:type="spellStart"/>
      <w:r w:rsidR="00EA484F">
        <w:rPr>
          <w:rFonts w:hint="cs"/>
          <w:rtl/>
        </w:rPr>
        <w:t>واعلام</w:t>
      </w:r>
      <w:proofErr w:type="spellEnd"/>
      <w:r w:rsidR="00EA484F">
        <w:rPr>
          <w:rFonts w:hint="cs"/>
          <w:rtl/>
        </w:rPr>
        <w:t xml:space="preserve"> </w:t>
      </w:r>
      <w:proofErr w:type="spellStart"/>
      <w:r w:rsidR="00EA484F">
        <w:rPr>
          <w:rFonts w:hint="cs"/>
          <w:rtl/>
        </w:rPr>
        <w:t>ديگر</w:t>
      </w:r>
      <w:proofErr w:type="spellEnd"/>
      <w:r w:rsidR="00EA484F">
        <w:rPr>
          <w:rFonts w:hint="cs"/>
          <w:rtl/>
        </w:rPr>
        <w:t xml:space="preserve"> آمده </w:t>
      </w:r>
      <w:proofErr w:type="spellStart"/>
      <w:r w:rsidR="00EA484F">
        <w:rPr>
          <w:rFonts w:hint="cs"/>
          <w:rtl/>
        </w:rPr>
        <w:t>اين</w:t>
      </w:r>
      <w:proofErr w:type="spellEnd"/>
      <w:r w:rsidR="00EA484F">
        <w:rPr>
          <w:rFonts w:hint="cs"/>
          <w:rtl/>
        </w:rPr>
        <w:t xml:space="preserve"> است که</w:t>
      </w:r>
      <w:r>
        <w:rPr>
          <w:rFonts w:hint="cs"/>
          <w:rtl/>
        </w:rPr>
        <w:t xml:space="preserve"> در مورد وضو </w:t>
      </w:r>
      <w:proofErr w:type="spellStart"/>
      <w:r w:rsidR="00EA484F">
        <w:rPr>
          <w:rFonts w:hint="cs"/>
          <w:rtl/>
        </w:rPr>
        <w:t>اشتراط</w:t>
      </w:r>
      <w:proofErr w:type="spellEnd"/>
      <w:r w:rsidR="00EA484F">
        <w:rPr>
          <w:rFonts w:hint="cs"/>
          <w:rtl/>
        </w:rPr>
        <w:t xml:space="preserve"> آن به صورت </w:t>
      </w:r>
      <w:proofErr w:type="spellStart"/>
      <w:r w:rsidR="00EA484F">
        <w:rPr>
          <w:rFonts w:hint="cs"/>
          <w:rtl/>
        </w:rPr>
        <w:t>تمکن</w:t>
      </w:r>
      <w:proofErr w:type="spellEnd"/>
      <w:r w:rsidR="00EA484F">
        <w:rPr>
          <w:rFonts w:hint="cs"/>
          <w:rtl/>
        </w:rPr>
        <w:t xml:space="preserve"> </w:t>
      </w:r>
      <w:proofErr w:type="spellStart"/>
      <w:r w:rsidR="00EA484F">
        <w:rPr>
          <w:rFonts w:hint="cs"/>
          <w:rtl/>
        </w:rPr>
        <w:t>وقدرت</w:t>
      </w:r>
      <w:proofErr w:type="spellEnd"/>
      <w:r w:rsidR="00EA484F">
        <w:rPr>
          <w:rFonts w:hint="cs"/>
          <w:rtl/>
        </w:rPr>
        <w:t xml:space="preserve"> </w:t>
      </w:r>
      <w:r>
        <w:rPr>
          <w:rFonts w:hint="cs"/>
          <w:rtl/>
        </w:rPr>
        <w:t>را از</w:t>
      </w:r>
      <w:r w:rsidR="00EA484F">
        <w:rPr>
          <w:rFonts w:hint="cs"/>
          <w:rtl/>
        </w:rPr>
        <w:t xml:space="preserve"> فقره</w:t>
      </w:r>
      <w:r>
        <w:rPr>
          <w:rFonts w:hint="cs"/>
          <w:rtl/>
        </w:rPr>
        <w:t xml:space="preserve"> «ان لم </w:t>
      </w:r>
      <w:proofErr w:type="spellStart"/>
      <w:r>
        <w:rPr>
          <w:rFonts w:hint="cs"/>
          <w:rtl/>
        </w:rPr>
        <w:t>تجدوا</w:t>
      </w:r>
      <w:proofErr w:type="spellEnd"/>
      <w:r>
        <w:rPr>
          <w:rFonts w:hint="cs"/>
          <w:rtl/>
        </w:rPr>
        <w:t xml:space="preserve"> ماء» که در</w:t>
      </w:r>
      <w:r w:rsidRPr="00C9098F">
        <w:rPr>
          <w:rFonts w:hint="cs"/>
          <w:rtl/>
        </w:rPr>
        <w:t xml:space="preserve"> </w:t>
      </w:r>
      <w:r w:rsidR="00EA484F">
        <w:rPr>
          <w:rFonts w:hint="cs"/>
          <w:b/>
          <w:bCs/>
          <w:rtl/>
        </w:rPr>
        <w:t>مورد</w:t>
      </w:r>
      <w:r w:rsidRPr="002216F0">
        <w:rPr>
          <w:rFonts w:hint="cs"/>
          <w:b/>
          <w:bCs/>
          <w:rtl/>
        </w:rPr>
        <w:t xml:space="preserve"> </w:t>
      </w:r>
      <w:proofErr w:type="spellStart"/>
      <w:r w:rsidRPr="002216F0">
        <w:rPr>
          <w:rFonts w:hint="cs"/>
          <w:b/>
          <w:bCs/>
          <w:rtl/>
        </w:rPr>
        <w:t>تیمم</w:t>
      </w:r>
      <w:proofErr w:type="spellEnd"/>
      <w:r>
        <w:rPr>
          <w:rFonts w:hint="cs"/>
          <w:rtl/>
        </w:rPr>
        <w:t xml:space="preserve"> است استفاده </w:t>
      </w:r>
      <w:r w:rsidR="007C7836">
        <w:rPr>
          <w:rFonts w:hint="cs"/>
          <w:rtl/>
        </w:rPr>
        <w:t xml:space="preserve">می </w:t>
      </w:r>
      <w:proofErr w:type="spellStart"/>
      <w:r w:rsidR="007C7836">
        <w:rPr>
          <w:rFonts w:hint="cs"/>
          <w:rtl/>
        </w:rPr>
        <w:t>کنيم</w:t>
      </w:r>
      <w:proofErr w:type="spellEnd"/>
      <w:r>
        <w:rPr>
          <w:rFonts w:hint="cs"/>
          <w:rtl/>
        </w:rPr>
        <w:t xml:space="preserve"> نه از خطاب</w:t>
      </w:r>
      <w:r w:rsidR="007237FE">
        <w:rPr>
          <w:rFonts w:hint="cs"/>
          <w:rtl/>
        </w:rPr>
        <w:t xml:space="preserve"> وضو</w:t>
      </w:r>
      <w:r w:rsidR="0004454F">
        <w:rPr>
          <w:rFonts w:hint="cs"/>
          <w:rtl/>
        </w:rPr>
        <w:t xml:space="preserve"> چون درخود خطاب وضو که </w:t>
      </w:r>
      <w:proofErr w:type="spellStart"/>
      <w:r w:rsidR="0004454F">
        <w:rPr>
          <w:rFonts w:hint="cs"/>
          <w:rtl/>
        </w:rPr>
        <w:t>اين</w:t>
      </w:r>
      <w:proofErr w:type="spellEnd"/>
      <w:r w:rsidR="0004454F">
        <w:rPr>
          <w:rFonts w:hint="cs"/>
          <w:rtl/>
        </w:rPr>
        <w:t xml:space="preserve"> </w:t>
      </w:r>
      <w:proofErr w:type="spellStart"/>
      <w:r w:rsidR="0004454F">
        <w:rPr>
          <w:rFonts w:hint="cs"/>
          <w:rtl/>
        </w:rPr>
        <w:t>اشتراط</w:t>
      </w:r>
      <w:proofErr w:type="spellEnd"/>
      <w:r w:rsidR="0004454F">
        <w:rPr>
          <w:rFonts w:hint="cs"/>
          <w:rtl/>
        </w:rPr>
        <w:t xml:space="preserve"> وجود ندارد ولی </w:t>
      </w:r>
      <w:proofErr w:type="spellStart"/>
      <w:r w:rsidR="0004454F">
        <w:rPr>
          <w:rFonts w:hint="cs"/>
          <w:rtl/>
        </w:rPr>
        <w:t>ازآنجا</w:t>
      </w:r>
      <w:proofErr w:type="spellEnd"/>
      <w:r w:rsidR="0004454F">
        <w:rPr>
          <w:rFonts w:hint="cs"/>
          <w:rtl/>
        </w:rPr>
        <w:t xml:space="preserve"> که </w:t>
      </w:r>
      <w:proofErr w:type="spellStart"/>
      <w:r w:rsidR="0004454F">
        <w:rPr>
          <w:rFonts w:hint="cs"/>
          <w:rtl/>
        </w:rPr>
        <w:t>ازآيه</w:t>
      </w:r>
      <w:proofErr w:type="spellEnd"/>
      <w:r w:rsidR="0004454F">
        <w:rPr>
          <w:rFonts w:hint="cs"/>
          <w:rtl/>
        </w:rPr>
        <w:t xml:space="preserve"> استفاده می شود که </w:t>
      </w:r>
      <w:proofErr w:type="spellStart"/>
      <w:r w:rsidR="0004454F">
        <w:rPr>
          <w:rFonts w:hint="cs"/>
          <w:rtl/>
        </w:rPr>
        <w:t>مکلفين</w:t>
      </w:r>
      <w:proofErr w:type="spellEnd"/>
      <w:r w:rsidR="0004454F">
        <w:rPr>
          <w:rFonts w:hint="cs"/>
          <w:rtl/>
        </w:rPr>
        <w:t xml:space="preserve"> </w:t>
      </w:r>
      <w:proofErr w:type="spellStart"/>
      <w:r w:rsidR="0004454F">
        <w:rPr>
          <w:rFonts w:hint="cs"/>
          <w:rtl/>
        </w:rPr>
        <w:t>بردوقسم</w:t>
      </w:r>
      <w:proofErr w:type="spellEnd"/>
      <w:r w:rsidR="0004454F">
        <w:rPr>
          <w:rFonts w:hint="cs"/>
          <w:rtl/>
        </w:rPr>
        <w:t xml:space="preserve"> هستند </w:t>
      </w:r>
      <w:proofErr w:type="spellStart"/>
      <w:r w:rsidR="0004454F">
        <w:rPr>
          <w:rFonts w:hint="cs"/>
          <w:rtl/>
        </w:rPr>
        <w:t>متمکن</w:t>
      </w:r>
      <w:proofErr w:type="spellEnd"/>
      <w:r w:rsidR="0004454F">
        <w:rPr>
          <w:rFonts w:hint="cs"/>
          <w:rtl/>
        </w:rPr>
        <w:t xml:space="preserve"> از وضو </w:t>
      </w:r>
      <w:proofErr w:type="spellStart"/>
      <w:r w:rsidR="0004454F">
        <w:rPr>
          <w:rFonts w:hint="cs"/>
          <w:rtl/>
        </w:rPr>
        <w:t>وغيرمتمکن</w:t>
      </w:r>
      <w:proofErr w:type="spellEnd"/>
      <w:r w:rsidR="0004454F">
        <w:rPr>
          <w:rFonts w:hint="cs"/>
          <w:rtl/>
        </w:rPr>
        <w:t xml:space="preserve"> از وضو </w:t>
      </w:r>
      <w:proofErr w:type="spellStart"/>
      <w:r w:rsidR="0004454F">
        <w:rPr>
          <w:rFonts w:hint="cs"/>
          <w:rtl/>
        </w:rPr>
        <w:t>وقتي</w:t>
      </w:r>
      <w:proofErr w:type="spellEnd"/>
      <w:r w:rsidR="0004454F">
        <w:rPr>
          <w:rFonts w:hint="cs"/>
          <w:rtl/>
        </w:rPr>
        <w:t xml:space="preserve"> برای </w:t>
      </w:r>
      <w:proofErr w:type="spellStart"/>
      <w:r w:rsidR="0004454F">
        <w:rPr>
          <w:rFonts w:hint="cs"/>
          <w:rtl/>
        </w:rPr>
        <w:t>غيرمتمکن</w:t>
      </w:r>
      <w:proofErr w:type="spellEnd"/>
      <w:r w:rsidR="0004454F">
        <w:rPr>
          <w:rFonts w:hint="cs"/>
          <w:rtl/>
        </w:rPr>
        <w:t xml:space="preserve"> </w:t>
      </w:r>
      <w:proofErr w:type="spellStart"/>
      <w:r w:rsidR="0004454F">
        <w:rPr>
          <w:rFonts w:hint="cs"/>
          <w:rtl/>
        </w:rPr>
        <w:t>تيمم</w:t>
      </w:r>
      <w:proofErr w:type="spellEnd"/>
      <w:r w:rsidR="0004454F">
        <w:rPr>
          <w:rFonts w:hint="cs"/>
          <w:rtl/>
        </w:rPr>
        <w:t xml:space="preserve"> واجب شد </w:t>
      </w:r>
      <w:proofErr w:type="spellStart"/>
      <w:r w:rsidR="0004454F">
        <w:rPr>
          <w:rFonts w:hint="cs"/>
          <w:rtl/>
        </w:rPr>
        <w:t>باتوجه</w:t>
      </w:r>
      <w:proofErr w:type="spellEnd"/>
      <w:r w:rsidR="0004454F">
        <w:rPr>
          <w:rFonts w:hint="cs"/>
          <w:rtl/>
        </w:rPr>
        <w:t xml:space="preserve"> به </w:t>
      </w:r>
      <w:proofErr w:type="spellStart"/>
      <w:r w:rsidR="0004454F">
        <w:rPr>
          <w:rFonts w:hint="cs"/>
          <w:rtl/>
        </w:rPr>
        <w:t>اينکه</w:t>
      </w:r>
      <w:proofErr w:type="spellEnd"/>
      <w:r w:rsidR="0004454F">
        <w:rPr>
          <w:rFonts w:hint="cs"/>
          <w:rtl/>
        </w:rPr>
        <w:t xml:space="preserve"> </w:t>
      </w:r>
      <w:r w:rsidR="007237FE">
        <w:rPr>
          <w:rFonts w:hint="cs"/>
          <w:rtl/>
        </w:rPr>
        <w:t>تقسیم قاطع شرکت است</w:t>
      </w:r>
      <w:r w:rsidR="0004454F">
        <w:rPr>
          <w:rFonts w:hint="cs"/>
          <w:rtl/>
        </w:rPr>
        <w:t xml:space="preserve"> طبعاً </w:t>
      </w:r>
      <w:proofErr w:type="spellStart"/>
      <w:r w:rsidR="0004454F">
        <w:rPr>
          <w:rFonts w:hint="cs"/>
          <w:rtl/>
        </w:rPr>
        <w:t>تکليف</w:t>
      </w:r>
      <w:proofErr w:type="spellEnd"/>
      <w:r w:rsidR="0004454F">
        <w:rPr>
          <w:rFonts w:hint="cs"/>
          <w:rtl/>
        </w:rPr>
        <w:t xml:space="preserve"> به وضو مختص به </w:t>
      </w:r>
      <w:proofErr w:type="spellStart"/>
      <w:r w:rsidR="0004454F">
        <w:rPr>
          <w:rFonts w:hint="cs"/>
          <w:rtl/>
        </w:rPr>
        <w:t>متمکن</w:t>
      </w:r>
      <w:proofErr w:type="spellEnd"/>
      <w:r w:rsidR="0004454F">
        <w:rPr>
          <w:rFonts w:hint="cs"/>
          <w:rtl/>
        </w:rPr>
        <w:t xml:space="preserve"> می شود</w:t>
      </w:r>
      <w:r w:rsidR="007237FE">
        <w:rPr>
          <w:rFonts w:hint="cs"/>
          <w:rtl/>
        </w:rPr>
        <w:t>).</w:t>
      </w:r>
    </w:p>
    <w:p w:rsidR="00E17326" w:rsidRDefault="00E17326" w:rsidP="0061082E">
      <w:pPr>
        <w:pStyle w:val="af4"/>
        <w:numPr>
          <w:ilvl w:val="0"/>
          <w:numId w:val="16"/>
        </w:numPr>
        <w:jc w:val="both"/>
      </w:pPr>
      <w:r>
        <w:rPr>
          <w:rFonts w:hint="cs"/>
          <w:rtl/>
        </w:rPr>
        <w:t>ترجیح تکلیف اهمّ بر</w:t>
      </w:r>
      <w:r w:rsidR="00846F83">
        <w:rPr>
          <w:rFonts w:hint="cs"/>
          <w:rtl/>
        </w:rPr>
        <w:t xml:space="preserve"> تکلیف</w:t>
      </w:r>
      <w:r>
        <w:rPr>
          <w:rFonts w:hint="cs"/>
          <w:rtl/>
        </w:rPr>
        <w:t xml:space="preserve"> غیر اهمّ(مهم‌ترین مرجح</w:t>
      </w:r>
      <w:r w:rsidR="00846F83">
        <w:rPr>
          <w:rFonts w:hint="cs"/>
          <w:rtl/>
        </w:rPr>
        <w:t xml:space="preserve"> باب تزاحم</w:t>
      </w:r>
      <w:r>
        <w:rPr>
          <w:rFonts w:hint="cs"/>
          <w:rtl/>
        </w:rPr>
        <w:t>)</w:t>
      </w:r>
      <w:r w:rsidR="002216F0">
        <w:rPr>
          <w:rFonts w:hint="cs"/>
          <w:rtl/>
        </w:rPr>
        <w:t>؛</w:t>
      </w:r>
    </w:p>
    <w:p w:rsidR="00E17326" w:rsidRDefault="002216F0" w:rsidP="0004454F">
      <w:pPr>
        <w:jc w:val="both"/>
        <w:rPr>
          <w:rtl/>
        </w:rPr>
      </w:pPr>
      <w:r>
        <w:rPr>
          <w:rFonts w:hint="cs"/>
          <w:rtl/>
        </w:rPr>
        <w:lastRenderedPageBreak/>
        <w:t>علما فرموده‌اند</w:t>
      </w:r>
      <w:r w:rsidR="006B612E">
        <w:rPr>
          <w:rFonts w:hint="cs"/>
          <w:rtl/>
        </w:rPr>
        <w:t xml:space="preserve"> که</w:t>
      </w:r>
      <w:r w:rsidR="00E17326">
        <w:rPr>
          <w:rFonts w:hint="cs"/>
          <w:rtl/>
        </w:rPr>
        <w:t xml:space="preserve"> </w:t>
      </w:r>
      <w:r w:rsidR="00E17326" w:rsidRPr="006B612E">
        <w:rPr>
          <w:rFonts w:hint="cs"/>
          <w:b/>
          <w:bCs/>
          <w:rtl/>
        </w:rPr>
        <w:t xml:space="preserve">احتمال </w:t>
      </w:r>
      <w:r w:rsidR="006B612E">
        <w:rPr>
          <w:rFonts w:hint="cs"/>
          <w:b/>
          <w:bCs/>
          <w:rtl/>
        </w:rPr>
        <w:t>اهمّ بودن</w:t>
      </w:r>
      <w:r w:rsidR="00E17326" w:rsidRPr="006B612E">
        <w:rPr>
          <w:rFonts w:hint="cs"/>
          <w:b/>
          <w:bCs/>
          <w:rtl/>
        </w:rPr>
        <w:t xml:space="preserve"> هم موجب ترجیح می‌شود</w:t>
      </w:r>
      <w:r w:rsidR="00846F83" w:rsidRPr="006B612E">
        <w:rPr>
          <w:rFonts w:hint="cs"/>
          <w:b/>
          <w:bCs/>
          <w:rtl/>
        </w:rPr>
        <w:t xml:space="preserve"> </w:t>
      </w:r>
      <w:r w:rsidR="00846F83">
        <w:rPr>
          <w:rFonts w:hint="cs"/>
          <w:rtl/>
        </w:rPr>
        <w:t>حتی اگر این احتمال در هر دو</w:t>
      </w:r>
      <w:r w:rsidR="002F3BAD">
        <w:rPr>
          <w:rFonts w:hint="cs"/>
          <w:rtl/>
        </w:rPr>
        <w:t xml:space="preserve"> طرف</w:t>
      </w:r>
      <w:r w:rsidR="00846F83">
        <w:rPr>
          <w:rFonts w:hint="cs"/>
          <w:rtl/>
        </w:rPr>
        <w:t xml:space="preserve"> باشد </w:t>
      </w:r>
      <w:r w:rsidR="002F3BAD">
        <w:rPr>
          <w:rFonts w:hint="cs"/>
          <w:rtl/>
        </w:rPr>
        <w:t>لکن</w:t>
      </w:r>
      <w:r w:rsidR="006B612E">
        <w:rPr>
          <w:rFonts w:hint="cs"/>
          <w:rtl/>
        </w:rPr>
        <w:t xml:space="preserve"> احتمال اهم بودن در یکی قوی‌تر باشد</w:t>
      </w:r>
      <w:r w:rsidR="00846F83">
        <w:rPr>
          <w:rFonts w:hint="cs"/>
          <w:rtl/>
        </w:rPr>
        <w:t>.</w:t>
      </w:r>
      <w:r w:rsidR="006B612E">
        <w:rPr>
          <w:rFonts w:hint="cs"/>
          <w:rtl/>
        </w:rPr>
        <w:t xml:space="preserve"> (البته ترجیح </w:t>
      </w:r>
      <w:r w:rsidR="0004454F">
        <w:rPr>
          <w:rFonts w:hint="cs"/>
          <w:rtl/>
        </w:rPr>
        <w:t xml:space="preserve"> به قوت احتمال </w:t>
      </w:r>
      <w:r w:rsidR="006B612E">
        <w:rPr>
          <w:rFonts w:hint="cs"/>
          <w:rtl/>
        </w:rPr>
        <w:t>را در صورتی که احتمال اهمّ بودن در هر دو باشد برخی</w:t>
      </w:r>
      <w:r w:rsidR="00AE5727">
        <w:rPr>
          <w:rFonts w:hint="cs"/>
          <w:rtl/>
        </w:rPr>
        <w:t xml:space="preserve"> </w:t>
      </w:r>
      <w:r w:rsidR="006B612E">
        <w:rPr>
          <w:rFonts w:hint="cs"/>
          <w:rtl/>
        </w:rPr>
        <w:t>مثل مرحوم صدر</w:t>
      </w:r>
      <w:r w:rsidR="00AE5727">
        <w:rPr>
          <w:rStyle w:val="ab"/>
          <w:rtl/>
        </w:rPr>
        <w:footnoteReference w:id="3"/>
      </w:r>
      <w:r w:rsidR="00AE5727">
        <w:rPr>
          <w:rFonts w:hint="cs"/>
          <w:rtl/>
        </w:rPr>
        <w:t xml:space="preserve"> پذرفتند و برخی قبول نکردند</w:t>
      </w:r>
      <w:r w:rsidR="006B612E">
        <w:rPr>
          <w:rFonts w:hint="cs"/>
          <w:rtl/>
        </w:rPr>
        <w:t>)</w:t>
      </w:r>
      <w:r w:rsidR="002122A2">
        <w:rPr>
          <w:rFonts w:hint="cs"/>
          <w:rtl/>
        </w:rPr>
        <w:t>. لذا در مانحن فیه هم باید ما لیس له البدل مقدم شود، زیرا احتمال اهمّ بودنش قوی‌تر از احتمال اهمّ بودن تکلیفی است که دارای بدل است.</w:t>
      </w:r>
    </w:p>
    <w:p w:rsidR="002216F0" w:rsidRDefault="002216F0" w:rsidP="002216F0">
      <w:pPr>
        <w:pStyle w:val="40"/>
        <w:rPr>
          <w:rtl/>
        </w:rPr>
      </w:pPr>
      <w:bookmarkStart w:id="8" w:name="_Toc14372322"/>
      <w:r>
        <w:rPr>
          <w:rFonts w:hint="cs"/>
          <w:rtl/>
        </w:rPr>
        <w:t>بیان مناقشه در ارجاع به مرجّح اوّل</w:t>
      </w:r>
      <w:bookmarkEnd w:id="8"/>
    </w:p>
    <w:p w:rsidR="00855843" w:rsidRDefault="00855843" w:rsidP="00295E0D">
      <w:pPr>
        <w:ind w:firstLine="360"/>
        <w:jc w:val="both"/>
        <w:rPr>
          <w:rtl/>
        </w:rPr>
      </w:pPr>
      <w:r>
        <w:rPr>
          <w:rFonts w:hint="cs"/>
          <w:rtl/>
        </w:rPr>
        <w:t>مناقشه این است که طبق تعریفی که مرحوم نائینی و دیگران از مشروط عقلی و مشروط شرعی داشتند</w:t>
      </w:r>
      <w:r w:rsidR="00994FA6">
        <w:rPr>
          <w:rFonts w:hint="cs"/>
          <w:rtl/>
        </w:rPr>
        <w:t>، در</w:t>
      </w:r>
      <w:r w:rsidR="00994FA6" w:rsidRPr="00994FA6">
        <w:rPr>
          <w:rFonts w:hint="cs"/>
          <w:rtl/>
        </w:rPr>
        <w:t xml:space="preserve"> </w:t>
      </w:r>
      <w:r w:rsidR="00994FA6">
        <w:rPr>
          <w:rFonts w:hint="cs"/>
          <w:rtl/>
        </w:rPr>
        <w:t>این‌جا مشروط عقلی و شرعی احراز نمی‌شود، زیرا</w:t>
      </w:r>
      <w:r>
        <w:rPr>
          <w:rFonts w:hint="cs"/>
          <w:rtl/>
        </w:rPr>
        <w:t xml:space="preserve"> مشروط شرعی</w:t>
      </w:r>
      <w:r w:rsidR="002216F0">
        <w:rPr>
          <w:rFonts w:hint="cs"/>
          <w:rtl/>
        </w:rPr>
        <w:t xml:space="preserve"> (طبق نظر ایشان)</w:t>
      </w:r>
      <w:r>
        <w:rPr>
          <w:rFonts w:hint="cs"/>
          <w:rtl/>
        </w:rPr>
        <w:t xml:space="preserve"> یعنی قدرتی که دخیل در اصل ملاک داشتن تکلیف ا</w:t>
      </w:r>
      <w:r w:rsidR="00994FA6">
        <w:rPr>
          <w:rFonts w:hint="cs"/>
          <w:rtl/>
        </w:rPr>
        <w:t xml:space="preserve">ست و این را نمی‌توان به صرف بدل داشتن تکلیف، احراز کرد. </w:t>
      </w:r>
      <w:r w:rsidR="00CD0D43">
        <w:rPr>
          <w:rFonts w:hint="cs"/>
          <w:rtl/>
        </w:rPr>
        <w:t xml:space="preserve">با ذکر شدن قید قدرت (یا فهمیدن این قید از کلام شارع) نیز نمی‌توان دخالت در ملاک را از آن استفاده کرد، زیرا فایده دیگر در ذکر قید قدرت در کلام شارع است که مانع می‌شود از انحصار فایده قید تاسیسی مولی در دخالت قدرت در ملاک. آن فایده دیگر می‌تواند مطّلع شدن مکلّف از وجود بدل باشد. </w:t>
      </w:r>
    </w:p>
    <w:p w:rsidR="00994FA6" w:rsidRPr="009F5006" w:rsidRDefault="00994FA6" w:rsidP="00295E0D">
      <w:pPr>
        <w:ind w:firstLine="360"/>
        <w:jc w:val="both"/>
        <w:rPr>
          <w:rtl/>
        </w:rPr>
      </w:pPr>
      <w:r>
        <w:rPr>
          <w:rFonts w:hint="cs"/>
          <w:rtl/>
        </w:rPr>
        <w:t>اما</w:t>
      </w:r>
      <w:r w:rsidR="00CD0D43">
        <w:rPr>
          <w:rFonts w:hint="cs"/>
          <w:rtl/>
        </w:rPr>
        <w:t xml:space="preserve"> طبق تعریف</w:t>
      </w:r>
      <w:r>
        <w:rPr>
          <w:rFonts w:hint="cs"/>
          <w:rtl/>
        </w:rPr>
        <w:t xml:space="preserve"> مختار در مورد مشروط عقلی و شرعی </w:t>
      </w:r>
      <w:r w:rsidR="00CD0D43">
        <w:rPr>
          <w:rFonts w:hint="cs"/>
          <w:rtl/>
        </w:rPr>
        <w:t xml:space="preserve">(که عبارت بود از این که </w:t>
      </w:r>
      <w:r>
        <w:rPr>
          <w:rFonts w:hint="cs"/>
          <w:rtl/>
        </w:rPr>
        <w:t xml:space="preserve">مشروط شرعی به معنای تکلیفی است که </w:t>
      </w:r>
      <w:r w:rsidRPr="00CD0D43">
        <w:rPr>
          <w:rFonts w:hint="cs"/>
          <w:b/>
          <w:bCs/>
          <w:rtl/>
        </w:rPr>
        <w:t>مشروط به قدرت عرفی</w:t>
      </w:r>
      <w:r>
        <w:rPr>
          <w:rFonts w:hint="cs"/>
          <w:rtl/>
        </w:rPr>
        <w:t xml:space="preserve"> شده باشد و مشروط عقلی به تکلیفی گفته می‌شود که چنین شرطی نداشته باشد</w:t>
      </w:r>
      <w:r w:rsidR="00CD0D43">
        <w:rPr>
          <w:rFonts w:hint="cs"/>
          <w:rtl/>
        </w:rPr>
        <w:t>)،</w:t>
      </w:r>
      <w:r>
        <w:rPr>
          <w:rFonts w:hint="cs"/>
          <w:rtl/>
        </w:rPr>
        <w:t xml:space="preserve"> آیا نمی‌توان گفت که تکلیف دارای بدل</w:t>
      </w:r>
      <w:r w:rsidR="00CD0D43">
        <w:rPr>
          <w:rFonts w:hint="cs"/>
          <w:rtl/>
        </w:rPr>
        <w:t>،</w:t>
      </w:r>
      <w:r>
        <w:rPr>
          <w:rFonts w:hint="cs"/>
          <w:rtl/>
        </w:rPr>
        <w:t xml:space="preserve"> در زمره مشروط شرعی قرار می‌گیرد؟! جلسه بعد به بررسی این مسئله می‌پردازیم.</w:t>
      </w:r>
    </w:p>
    <w:p w:rsidR="001A1EA5" w:rsidRDefault="00255DAC" w:rsidP="00255DAC">
      <w:pPr>
        <w:pStyle w:val="1"/>
        <w:rPr>
          <w:rtl/>
        </w:rPr>
      </w:pPr>
      <w:bookmarkStart w:id="9" w:name="_Toc14372323"/>
      <w:r>
        <w:rPr>
          <w:rFonts w:hint="cs"/>
          <w:rtl/>
        </w:rPr>
        <w:t>خلاصه جلسه</w:t>
      </w:r>
      <w:bookmarkEnd w:id="9"/>
    </w:p>
    <w:p w:rsidR="00255DAC" w:rsidRPr="00255DAC" w:rsidRDefault="00255DAC" w:rsidP="00C76503">
      <w:pPr>
        <w:jc w:val="both"/>
        <w:rPr>
          <w:rtl/>
        </w:rPr>
      </w:pPr>
      <w:r>
        <w:rPr>
          <w:rFonts w:hint="cs"/>
          <w:rtl/>
        </w:rPr>
        <w:t xml:space="preserve">وجه اول ترجیح بی بدل بر دارای بدل: ملاک بیشتری استیفا می‌شود. مناقشه: میزان ملاکات برای ما واضح نیست. وجه دوم: این </w:t>
      </w:r>
      <w:proofErr w:type="spellStart"/>
      <w:r>
        <w:rPr>
          <w:rFonts w:hint="cs"/>
          <w:rtl/>
        </w:rPr>
        <w:t>مرجح</w:t>
      </w:r>
      <w:proofErr w:type="spellEnd"/>
      <w:r>
        <w:rPr>
          <w:rFonts w:hint="cs"/>
          <w:rtl/>
        </w:rPr>
        <w:t xml:space="preserve"> به </w:t>
      </w:r>
      <w:r w:rsidR="0004454F">
        <w:rPr>
          <w:rFonts w:hint="cs"/>
          <w:rtl/>
        </w:rPr>
        <w:t xml:space="preserve">دو </w:t>
      </w:r>
      <w:proofErr w:type="spellStart"/>
      <w:r w:rsidR="0004454F">
        <w:rPr>
          <w:rFonts w:hint="cs"/>
          <w:rtl/>
        </w:rPr>
        <w:t>مرجح</w:t>
      </w:r>
      <w:proofErr w:type="spellEnd"/>
      <w:r w:rsidR="0004454F">
        <w:rPr>
          <w:rFonts w:hint="cs"/>
          <w:rtl/>
        </w:rPr>
        <w:t xml:space="preserve"> از </w:t>
      </w:r>
      <w:proofErr w:type="spellStart"/>
      <w:r>
        <w:rPr>
          <w:rFonts w:hint="cs"/>
          <w:rtl/>
        </w:rPr>
        <w:t>مرجحات</w:t>
      </w:r>
      <w:proofErr w:type="spellEnd"/>
      <w:r>
        <w:rPr>
          <w:rFonts w:hint="cs"/>
          <w:rtl/>
        </w:rPr>
        <w:t xml:space="preserve"> </w:t>
      </w:r>
      <w:r w:rsidR="00983E3C">
        <w:rPr>
          <w:rFonts w:hint="cs"/>
          <w:rtl/>
        </w:rPr>
        <w:t xml:space="preserve">دیگر باز </w:t>
      </w:r>
      <w:proofErr w:type="spellStart"/>
      <w:r w:rsidR="00983E3C">
        <w:rPr>
          <w:rFonts w:hint="cs"/>
          <w:rtl/>
        </w:rPr>
        <w:t>می‌گردد</w:t>
      </w:r>
      <w:proofErr w:type="spellEnd"/>
      <w:r w:rsidR="00983E3C">
        <w:rPr>
          <w:rFonts w:hint="cs"/>
          <w:rtl/>
        </w:rPr>
        <w:t xml:space="preserve">. </w:t>
      </w:r>
      <w:proofErr w:type="spellStart"/>
      <w:r w:rsidR="00983E3C">
        <w:rPr>
          <w:rFonts w:hint="cs"/>
          <w:rtl/>
        </w:rPr>
        <w:t>مناقشه</w:t>
      </w:r>
      <w:proofErr w:type="spellEnd"/>
      <w:r w:rsidR="0004454F">
        <w:rPr>
          <w:rFonts w:hint="cs"/>
          <w:rtl/>
        </w:rPr>
        <w:t xml:space="preserve"> نسبت به برگشت این </w:t>
      </w:r>
      <w:proofErr w:type="spellStart"/>
      <w:r w:rsidR="0004454F">
        <w:rPr>
          <w:rFonts w:hint="cs"/>
          <w:rtl/>
        </w:rPr>
        <w:t>مرجح</w:t>
      </w:r>
      <w:proofErr w:type="spellEnd"/>
      <w:r w:rsidR="0004454F">
        <w:rPr>
          <w:rFonts w:hint="cs"/>
          <w:rtl/>
        </w:rPr>
        <w:t xml:space="preserve"> به </w:t>
      </w:r>
      <w:proofErr w:type="spellStart"/>
      <w:r w:rsidR="0004454F">
        <w:rPr>
          <w:rFonts w:hint="cs"/>
          <w:rtl/>
        </w:rPr>
        <w:t>ترجيح</w:t>
      </w:r>
      <w:proofErr w:type="spellEnd"/>
      <w:r w:rsidR="0004454F">
        <w:rPr>
          <w:rFonts w:hint="cs"/>
          <w:rtl/>
        </w:rPr>
        <w:t xml:space="preserve"> مشروط به قدرت عقلی </w:t>
      </w:r>
      <w:proofErr w:type="spellStart"/>
      <w:r w:rsidR="0004454F">
        <w:rPr>
          <w:rFonts w:hint="cs"/>
          <w:rtl/>
        </w:rPr>
        <w:t>برمشروط</w:t>
      </w:r>
      <w:proofErr w:type="spellEnd"/>
      <w:r w:rsidR="0004454F">
        <w:rPr>
          <w:rFonts w:hint="cs"/>
          <w:rtl/>
        </w:rPr>
        <w:t xml:space="preserve"> به قدرت شرعی </w:t>
      </w:r>
      <w:r w:rsidR="00983E3C">
        <w:rPr>
          <w:rFonts w:hint="cs"/>
          <w:rtl/>
        </w:rPr>
        <w:t>: با تعریفی که مرحوم نائینی و دیگران از مشروط عقلی و شرعی دارند نمی‌توان شرعی بودن ق</w:t>
      </w:r>
      <w:r w:rsidR="00A00E64">
        <w:rPr>
          <w:rFonts w:hint="cs"/>
          <w:rtl/>
        </w:rPr>
        <w:t>درت را در ما له البدل احراز کرد، زیرا فایده اخری متصوّر است</w:t>
      </w:r>
      <w:r w:rsidR="007F48C3">
        <w:rPr>
          <w:rStyle w:val="ab"/>
          <w:rtl/>
        </w:rPr>
        <w:footnoteReference w:id="4"/>
      </w:r>
      <w:r w:rsidR="00A00E64">
        <w:rPr>
          <w:rFonts w:hint="cs"/>
          <w:rtl/>
        </w:rPr>
        <w:t>.</w:t>
      </w:r>
    </w:p>
    <w:p w:rsidR="00255DAC" w:rsidRPr="006162A2" w:rsidRDefault="00255DAC" w:rsidP="0061082E">
      <w:pPr>
        <w:jc w:val="both"/>
        <w:rPr>
          <w:rtl/>
        </w:rPr>
      </w:pPr>
    </w:p>
    <w:sectPr w:rsidR="00255DAC"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20" w:rsidRDefault="00753820" w:rsidP="008B750B">
      <w:pPr>
        <w:spacing w:line="240" w:lineRule="auto"/>
      </w:pPr>
      <w:r>
        <w:separator/>
      </w:r>
    </w:p>
  </w:endnote>
  <w:endnote w:type="continuationSeparator" w:id="0">
    <w:p w:rsidR="00753820" w:rsidRDefault="007538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C7836" w:rsidRPr="007C7836">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7B2A15" w:rsidP="001B6799">
          <w:pPr>
            <w:pStyle w:val="a6"/>
            <w:bidi w:val="0"/>
            <w:rPr>
              <w:color w:val="808080" w:themeColor="background1" w:themeShade="80"/>
              <w:rtl/>
            </w:rPr>
          </w:pPr>
          <w:bookmarkStart w:id="17" w:name="BokAdres"/>
          <w:bookmarkEnd w:id="17"/>
          <w:r>
            <w:rPr>
              <w:color w:val="808080" w:themeColor="background1" w:themeShade="80"/>
            </w:rPr>
            <w:t>U1hs1_13980327-124_mr3_mfeb.ir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20" w:rsidRDefault="00753820" w:rsidP="008B750B">
      <w:pPr>
        <w:spacing w:line="240" w:lineRule="auto"/>
      </w:pPr>
      <w:r>
        <w:separator/>
      </w:r>
    </w:p>
  </w:footnote>
  <w:footnote w:type="continuationSeparator" w:id="0">
    <w:p w:rsidR="00753820" w:rsidRDefault="00753820" w:rsidP="008B750B">
      <w:pPr>
        <w:spacing w:line="240" w:lineRule="auto"/>
      </w:pPr>
      <w:r>
        <w:continuationSeparator/>
      </w:r>
    </w:p>
  </w:footnote>
  <w:footnote w:id="1">
    <w:p w:rsidR="00295E0D" w:rsidRDefault="00295E0D" w:rsidP="00295E0D">
      <w:pPr>
        <w:pStyle w:val="a9"/>
      </w:pPr>
      <w:r>
        <w:rPr>
          <w:rStyle w:val="ab"/>
        </w:rPr>
        <w:footnoteRef/>
      </w:r>
      <w:r>
        <w:rPr>
          <w:rtl/>
        </w:rPr>
        <w:t xml:space="preserve"> </w:t>
      </w:r>
      <w:r>
        <w:rPr>
          <w:rFonts w:hint="cs"/>
          <w:rtl/>
        </w:rPr>
        <w:t>. فوائد الاصول، محمد حسین نائینی، ج1، ص27. «</w:t>
      </w:r>
      <w:r w:rsidRPr="00295E0D">
        <w:rPr>
          <w:rtl/>
        </w:rPr>
        <w:t>كلّ مورد ثبت فيه البدل شرعا لواجب فلا محالة يكون ذلك الواجب مقيّدا بالقدرة و التّمكن، لأنّه لا معنى لجعل شي‏ء بدلا طوليّا لشي‏ء إلّا كون ذلك البدل مقيّدا بالعجز عن ذلك الشّي‏ء و عدم التّمكن منه، و لازم ذلك هو تقييد ذلك الواجب بصورة التّمكن و القدرة</w:t>
      </w:r>
      <w:r>
        <w:rPr>
          <w:rFonts w:hint="cs"/>
          <w:rtl/>
        </w:rPr>
        <w:t>»</w:t>
      </w:r>
    </w:p>
  </w:footnote>
  <w:footnote w:id="2">
    <w:p w:rsidR="00295E0D" w:rsidRDefault="00295E0D" w:rsidP="00295E0D">
      <w:pPr>
        <w:pStyle w:val="a9"/>
      </w:pPr>
      <w:r>
        <w:rPr>
          <w:rStyle w:val="ab"/>
        </w:rPr>
        <w:footnoteRef/>
      </w:r>
      <w:r>
        <w:rPr>
          <w:rtl/>
        </w:rPr>
        <w:t xml:space="preserve"> </w:t>
      </w:r>
      <w:r>
        <w:rPr>
          <w:rFonts w:hint="cs"/>
          <w:rtl/>
        </w:rPr>
        <w:t>. فوائد الاصول، محمد حسین نائینی، ج1، ص27. «</w:t>
      </w:r>
      <w:r w:rsidRPr="00295E0D">
        <w:rPr>
          <w:rtl/>
        </w:rPr>
        <w:t>كلّ مورد ثبت فيه البدل شرعا لواجب فلا محالة يكون ذلك الواجب مقيّدا بالقدرة و التّمكن، لأنّه لا معنى لجعل شي‏ء بدلا طوليّا لشي‏ء إلّا كون ذلك البدل مقيّدا بالعجز عن ذلك الشّي‏ء و عدم التّمكن منه، و لازم ذلك هو تقييد ذلك الواجب بصورة التّمكن و القدرة</w:t>
      </w:r>
      <w:r>
        <w:rPr>
          <w:rFonts w:hint="cs"/>
          <w:rtl/>
        </w:rPr>
        <w:t>»</w:t>
      </w:r>
    </w:p>
  </w:footnote>
  <w:footnote w:id="3">
    <w:p w:rsidR="00AE5727" w:rsidRPr="00AE5727" w:rsidRDefault="00AE5727" w:rsidP="00AE5727">
      <w:pPr>
        <w:pStyle w:val="a9"/>
      </w:pPr>
      <w:r w:rsidRPr="00AE5727">
        <w:footnoteRef/>
      </w:r>
      <w:r w:rsidRPr="00AE5727">
        <w:rPr>
          <w:rtl/>
        </w:rPr>
        <w:t xml:space="preserve"> </w:t>
      </w:r>
      <w:hyperlink r:id="rId1" w:history="1">
        <w:r w:rsidRPr="00AE5727">
          <w:rPr>
            <w:rStyle w:val="ac"/>
            <w:rFonts w:hint="eastAsia"/>
            <w:rtl/>
          </w:rPr>
          <w:t>بحوث</w:t>
        </w:r>
        <w:r w:rsidRPr="00AE5727">
          <w:rPr>
            <w:rStyle w:val="ac"/>
            <w:rtl/>
          </w:rPr>
          <w:t xml:space="preserve"> ف</w:t>
        </w:r>
        <w:r w:rsidRPr="00AE5727">
          <w:rPr>
            <w:rStyle w:val="ac"/>
            <w:rFonts w:hint="cs"/>
            <w:rtl/>
          </w:rPr>
          <w:t>ی</w:t>
        </w:r>
        <w:r w:rsidRPr="00AE5727">
          <w:rPr>
            <w:rStyle w:val="ac"/>
            <w:rtl/>
          </w:rPr>
          <w:t xml:space="preserve"> علم الأصول، الس</w:t>
        </w:r>
        <w:r w:rsidRPr="00AE5727">
          <w:rPr>
            <w:rStyle w:val="ac"/>
            <w:rFonts w:hint="cs"/>
            <w:rtl/>
          </w:rPr>
          <w:t>ی</w:t>
        </w:r>
        <w:r w:rsidRPr="00AE5727">
          <w:rPr>
            <w:rStyle w:val="ac"/>
            <w:rFonts w:hint="eastAsia"/>
            <w:rtl/>
          </w:rPr>
          <w:t>د</w:t>
        </w:r>
        <w:r w:rsidRPr="00AE5727">
          <w:rPr>
            <w:rStyle w:val="ac"/>
            <w:rtl/>
          </w:rPr>
          <w:t xml:space="preserve"> محمد باقر الصدر، ج7، ص93.</w:t>
        </w:r>
      </w:hyperlink>
      <w:r>
        <w:rPr>
          <w:rFonts w:hint="cs"/>
          <w:rtl/>
        </w:rPr>
        <w:t xml:space="preserve"> «</w:t>
      </w:r>
      <w:r>
        <w:rPr>
          <w:rtl/>
        </w:rPr>
        <w:t xml:space="preserve"> الترجيح بقوة احتمال الأهمية:</w:t>
      </w:r>
      <w:r>
        <w:rPr>
          <w:rFonts w:hint="cs"/>
          <w:rtl/>
        </w:rPr>
        <w:t xml:space="preserve"> </w:t>
      </w:r>
      <w:r>
        <w:rPr>
          <w:rtl/>
        </w:rPr>
        <w:t>و يراد به أن احتمال الأهمية لو كان في أحد الواجبين المتزاحمين أقوى منه في الآخر قدم عليه‏</w:t>
      </w:r>
      <w:r>
        <w:rPr>
          <w:rFonts w:hint="cs"/>
          <w:rtl/>
        </w:rPr>
        <w:t>».</w:t>
      </w:r>
      <w:bookmarkStart w:id="7" w:name="_GoBack"/>
      <w:bookmarkEnd w:id="7"/>
    </w:p>
  </w:footnote>
  <w:footnote w:id="4">
    <w:p w:rsidR="007F48C3" w:rsidRDefault="007F48C3">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7B2A15">
      <w:rPr>
        <w:b/>
        <w:bCs/>
        <w:sz w:val="20"/>
        <w:szCs w:val="24"/>
        <w:rtl/>
      </w:rPr>
      <w:t>124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B2A15">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B2A15">
      <w:rPr>
        <w:b/>
        <w:bCs/>
        <w:color w:val="632423" w:themeColor="accent2" w:themeShade="80"/>
        <w:sz w:val="20"/>
        <w:szCs w:val="24"/>
        <w:rtl/>
      </w:rPr>
      <w:t>حس</w:t>
    </w:r>
    <w:r w:rsidR="007B2A15">
      <w:rPr>
        <w:rFonts w:hint="cs"/>
        <w:b/>
        <w:bCs/>
        <w:color w:val="632423" w:themeColor="accent2" w:themeShade="80"/>
        <w:sz w:val="20"/>
        <w:szCs w:val="24"/>
        <w:rtl/>
      </w:rPr>
      <w:t>ی</w:t>
    </w:r>
    <w:r w:rsidR="007B2A15">
      <w:rPr>
        <w:rFonts w:hint="eastAsia"/>
        <w:b/>
        <w:bCs/>
        <w:color w:val="632423" w:themeColor="accent2" w:themeShade="80"/>
        <w:sz w:val="20"/>
        <w:szCs w:val="24"/>
        <w:rtl/>
      </w:rPr>
      <w:t>ن</w:t>
    </w:r>
    <w:r w:rsidR="007B2A15">
      <w:rPr>
        <w:b/>
        <w:bCs/>
        <w:color w:val="632423" w:themeColor="accent2" w:themeShade="80"/>
        <w:sz w:val="20"/>
        <w:szCs w:val="24"/>
        <w:rtl/>
      </w:rPr>
      <w:t xml:space="preserve"> شوپا</w:t>
    </w:r>
    <w:r w:rsidR="007B2A15">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7B2A15">
      <w:rPr>
        <w:sz w:val="24"/>
        <w:szCs w:val="24"/>
        <w:rtl/>
      </w:rPr>
      <w:t>27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7B2A15">
      <w:rPr>
        <w:color w:val="000000" w:themeColor="text1"/>
        <w:sz w:val="24"/>
        <w:szCs w:val="24"/>
        <w:rtl/>
      </w:rPr>
      <w:t>مقدمه بحث تعادل و تراج</w:t>
    </w:r>
    <w:r w:rsidR="007B2A15">
      <w:rPr>
        <w:rFonts w:hint="cs"/>
        <w:color w:val="000000" w:themeColor="text1"/>
        <w:sz w:val="24"/>
        <w:szCs w:val="24"/>
        <w:rtl/>
      </w:rPr>
      <w:t>ی</w:t>
    </w:r>
    <w:r w:rsidR="007B2A15">
      <w:rPr>
        <w:rFonts w:hint="eastAsia"/>
        <w:color w:val="000000" w:themeColor="text1"/>
        <w:sz w:val="24"/>
        <w:szCs w:val="24"/>
        <w:rtl/>
      </w:rPr>
      <w:t>ح</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7B2A15">
      <w:rPr>
        <w:sz w:val="24"/>
        <w:szCs w:val="24"/>
        <w:rtl/>
      </w:rPr>
      <w:t>مرتض</w:t>
    </w:r>
    <w:r w:rsidR="007B2A15">
      <w:rPr>
        <w:rFonts w:hint="cs"/>
        <w:sz w:val="24"/>
        <w:szCs w:val="24"/>
        <w:rtl/>
      </w:rPr>
      <w:t>ی</w:t>
    </w:r>
    <w:r w:rsidR="007B2A15">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B2A15">
      <w:rPr>
        <w:sz w:val="24"/>
        <w:szCs w:val="24"/>
        <w:rtl/>
      </w:rPr>
      <w:t>مرجح دوم باب تزاحم</w:t>
    </w:r>
    <w:r w:rsidR="00C76503">
      <w:rPr>
        <w:rFonts w:hint="cs"/>
        <w:sz w:val="24"/>
        <w:szCs w:val="24"/>
        <w:rtl/>
      </w:rPr>
      <w:t>: ما لیس له البدل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51237"/>
    <w:multiLevelType w:val="hybridMultilevel"/>
    <w:tmpl w:val="C0341846"/>
    <w:lvl w:ilvl="0" w:tplc="C18A6C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454F"/>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2A2"/>
    <w:rsid w:val="0021630D"/>
    <w:rsid w:val="002216F0"/>
    <w:rsid w:val="002226AA"/>
    <w:rsid w:val="0024121B"/>
    <w:rsid w:val="00247D2F"/>
    <w:rsid w:val="00255DAC"/>
    <w:rsid w:val="00256560"/>
    <w:rsid w:val="0027605E"/>
    <w:rsid w:val="00281E00"/>
    <w:rsid w:val="00294A52"/>
    <w:rsid w:val="00295E0D"/>
    <w:rsid w:val="002A1070"/>
    <w:rsid w:val="002B575F"/>
    <w:rsid w:val="002B729B"/>
    <w:rsid w:val="002C23B5"/>
    <w:rsid w:val="002C53A2"/>
    <w:rsid w:val="002D0040"/>
    <w:rsid w:val="002D2FA8"/>
    <w:rsid w:val="002E220F"/>
    <w:rsid w:val="002F3BAD"/>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082E"/>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12E"/>
    <w:rsid w:val="006B7AD6"/>
    <w:rsid w:val="006C50FD"/>
    <w:rsid w:val="006D1DD4"/>
    <w:rsid w:val="006D4014"/>
    <w:rsid w:val="006D44C1"/>
    <w:rsid w:val="006E5651"/>
    <w:rsid w:val="006E5B85"/>
    <w:rsid w:val="006F026A"/>
    <w:rsid w:val="0070265B"/>
    <w:rsid w:val="00704813"/>
    <w:rsid w:val="00713AB3"/>
    <w:rsid w:val="0072290D"/>
    <w:rsid w:val="007237FE"/>
    <w:rsid w:val="00723D6D"/>
    <w:rsid w:val="00724537"/>
    <w:rsid w:val="00731724"/>
    <w:rsid w:val="0073474B"/>
    <w:rsid w:val="00735511"/>
    <w:rsid w:val="00737208"/>
    <w:rsid w:val="00744DE6"/>
    <w:rsid w:val="00753820"/>
    <w:rsid w:val="00762452"/>
    <w:rsid w:val="007639E0"/>
    <w:rsid w:val="00775507"/>
    <w:rsid w:val="00783473"/>
    <w:rsid w:val="0078594B"/>
    <w:rsid w:val="00795E02"/>
    <w:rsid w:val="007979D0"/>
    <w:rsid w:val="007A4E18"/>
    <w:rsid w:val="007A7B8C"/>
    <w:rsid w:val="007B2A15"/>
    <w:rsid w:val="007C6D9E"/>
    <w:rsid w:val="007C7836"/>
    <w:rsid w:val="007D1C43"/>
    <w:rsid w:val="007D6C53"/>
    <w:rsid w:val="007E1564"/>
    <w:rsid w:val="007E1E87"/>
    <w:rsid w:val="007E5B3F"/>
    <w:rsid w:val="007F2257"/>
    <w:rsid w:val="007F48C3"/>
    <w:rsid w:val="0080091D"/>
    <w:rsid w:val="00804108"/>
    <w:rsid w:val="00804FC4"/>
    <w:rsid w:val="00816367"/>
    <w:rsid w:val="00816A0B"/>
    <w:rsid w:val="00824B22"/>
    <w:rsid w:val="00830C53"/>
    <w:rsid w:val="00837FAA"/>
    <w:rsid w:val="00841F77"/>
    <w:rsid w:val="00846F83"/>
    <w:rsid w:val="0085276D"/>
    <w:rsid w:val="00855843"/>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3E3C"/>
    <w:rsid w:val="009846A7"/>
    <w:rsid w:val="0098794D"/>
    <w:rsid w:val="0099497B"/>
    <w:rsid w:val="00994FA6"/>
    <w:rsid w:val="009A43BA"/>
    <w:rsid w:val="009B0D05"/>
    <w:rsid w:val="009B13CF"/>
    <w:rsid w:val="009B4CA6"/>
    <w:rsid w:val="009B79F8"/>
    <w:rsid w:val="009C66D5"/>
    <w:rsid w:val="009D13FD"/>
    <w:rsid w:val="009D266A"/>
    <w:rsid w:val="009F5006"/>
    <w:rsid w:val="009F7E07"/>
    <w:rsid w:val="00A00E64"/>
    <w:rsid w:val="00A01522"/>
    <w:rsid w:val="00A10A11"/>
    <w:rsid w:val="00A13C6A"/>
    <w:rsid w:val="00A17B09"/>
    <w:rsid w:val="00A2600E"/>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5727"/>
    <w:rsid w:val="00AF3925"/>
    <w:rsid w:val="00B1296B"/>
    <w:rsid w:val="00B2292F"/>
    <w:rsid w:val="00B43169"/>
    <w:rsid w:val="00B501A8"/>
    <w:rsid w:val="00B55AE4"/>
    <w:rsid w:val="00B70B46"/>
    <w:rsid w:val="00B739B0"/>
    <w:rsid w:val="00B814A3"/>
    <w:rsid w:val="00B96F38"/>
    <w:rsid w:val="00BB127F"/>
    <w:rsid w:val="00BC716B"/>
    <w:rsid w:val="00BD0E74"/>
    <w:rsid w:val="00BD5F8C"/>
    <w:rsid w:val="00BE29DD"/>
    <w:rsid w:val="00BE7DEC"/>
    <w:rsid w:val="00C066AF"/>
    <w:rsid w:val="00C10E06"/>
    <w:rsid w:val="00C145B8"/>
    <w:rsid w:val="00C2438F"/>
    <w:rsid w:val="00C31AF0"/>
    <w:rsid w:val="00C32A7E"/>
    <w:rsid w:val="00C34F28"/>
    <w:rsid w:val="00C368DF"/>
    <w:rsid w:val="00C442C5"/>
    <w:rsid w:val="00C57B5C"/>
    <w:rsid w:val="00C57C7C"/>
    <w:rsid w:val="00C61049"/>
    <w:rsid w:val="00C63FFE"/>
    <w:rsid w:val="00C76503"/>
    <w:rsid w:val="00C9098F"/>
    <w:rsid w:val="00C91EB6"/>
    <w:rsid w:val="00CA10B0"/>
    <w:rsid w:val="00CA2F8E"/>
    <w:rsid w:val="00CA3EE2"/>
    <w:rsid w:val="00CA7FD5"/>
    <w:rsid w:val="00CB3287"/>
    <w:rsid w:val="00CB33E2"/>
    <w:rsid w:val="00CB4E68"/>
    <w:rsid w:val="00CC2733"/>
    <w:rsid w:val="00CD0050"/>
    <w:rsid w:val="00CD0D43"/>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183A"/>
    <w:rsid w:val="00DB67CC"/>
    <w:rsid w:val="00DC3783"/>
    <w:rsid w:val="00DE1070"/>
    <w:rsid w:val="00E00219"/>
    <w:rsid w:val="00E0316B"/>
    <w:rsid w:val="00E17326"/>
    <w:rsid w:val="00E23AD1"/>
    <w:rsid w:val="00E25E10"/>
    <w:rsid w:val="00E50B41"/>
    <w:rsid w:val="00E5219B"/>
    <w:rsid w:val="00E52D07"/>
    <w:rsid w:val="00E5518B"/>
    <w:rsid w:val="00E609FE"/>
    <w:rsid w:val="00E630BE"/>
    <w:rsid w:val="00E75920"/>
    <w:rsid w:val="00E80D96"/>
    <w:rsid w:val="00E871FA"/>
    <w:rsid w:val="00E936A4"/>
    <w:rsid w:val="00E954BB"/>
    <w:rsid w:val="00EA45E7"/>
    <w:rsid w:val="00EA484F"/>
    <w:rsid w:val="00EB78E3"/>
    <w:rsid w:val="00EB7BE3"/>
    <w:rsid w:val="00EC1C4B"/>
    <w:rsid w:val="00EC735A"/>
    <w:rsid w:val="00ED5F38"/>
    <w:rsid w:val="00EE24DA"/>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3064/7/93/&#1740;&#1585;&#1575;&#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5823-33D6-497A-B26E-9886CBDD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183</TotalTime>
  <Pages>3</Pages>
  <Words>665</Words>
  <Characters>3797</Characters>
  <Application>Microsoft Office Word</Application>
  <DocSecurity>0</DocSecurity>
  <Lines>31</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4454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17</cp:revision>
  <dcterms:created xsi:type="dcterms:W3CDTF">2019-07-19T01:02:00Z</dcterms:created>
  <dcterms:modified xsi:type="dcterms:W3CDTF">2019-07-21T19:15:00Z</dcterms:modified>
  <cp:contentStatus>ویرایش 2.5</cp:contentStatus>
  <cp:version>2.7</cp:version>
</cp:coreProperties>
</file>