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421989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83" w:rsidRDefault="00E34B83" w:rsidP="00E34B83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11215832" w:history="1">
        <w:r w:rsidRPr="006C67C2">
          <w:rPr>
            <w:rStyle w:val="ac"/>
            <w:noProof/>
            <w:rtl/>
          </w:rPr>
          <w:t>مناقشه اول: مسئله مبنائ</w:t>
        </w:r>
        <w:r w:rsidRPr="006C67C2">
          <w:rPr>
            <w:rStyle w:val="ac"/>
            <w:rFonts w:hint="cs"/>
            <w:noProof/>
            <w:rtl/>
          </w:rPr>
          <w:t>ی</w:t>
        </w:r>
        <w:r w:rsidRPr="006C67C2">
          <w:rPr>
            <w:rStyle w:val="ac"/>
            <w:noProof/>
            <w:rtl/>
          </w:rPr>
          <w:t xml:space="preserve"> است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Toc11215832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E34B83" w:rsidRDefault="00A30148" w:rsidP="00E34B83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15833" w:history="1">
        <w:r w:rsidR="00E34B83" w:rsidRPr="006C67C2">
          <w:rPr>
            <w:rStyle w:val="ac"/>
            <w:noProof/>
            <w:rtl/>
          </w:rPr>
          <w:t>مناقشه دوم: مدلول مطابق</w:t>
        </w:r>
        <w:r w:rsidR="00E34B83" w:rsidRPr="006C67C2">
          <w:rPr>
            <w:rStyle w:val="ac"/>
            <w:rFonts w:hint="cs"/>
            <w:noProof/>
            <w:rtl/>
          </w:rPr>
          <w:t>ی</w:t>
        </w:r>
        <w:r w:rsidR="00E34B83" w:rsidRPr="006C67C2">
          <w:rPr>
            <w:rStyle w:val="ac"/>
            <w:noProof/>
            <w:rtl/>
          </w:rPr>
          <w:t xml:space="preserve"> شامل صورت عجز نم</w:t>
        </w:r>
        <w:r w:rsidR="00E34B83" w:rsidRPr="006C67C2">
          <w:rPr>
            <w:rStyle w:val="ac"/>
            <w:rFonts w:hint="cs"/>
            <w:noProof/>
            <w:rtl/>
          </w:rPr>
          <w:t>ی‌</w:t>
        </w:r>
        <w:r w:rsidR="00E34B83" w:rsidRPr="006C67C2">
          <w:rPr>
            <w:rStyle w:val="ac"/>
            <w:rFonts w:hint="eastAsia"/>
            <w:noProof/>
            <w:rtl/>
          </w:rPr>
          <w:t>شود</w:t>
        </w:r>
        <w:r w:rsidR="00E34B83">
          <w:rPr>
            <w:noProof/>
            <w:webHidden/>
            <w:rtl/>
          </w:rPr>
          <w:tab/>
        </w:r>
        <w:r w:rsidR="00E34B83">
          <w:rPr>
            <w:rStyle w:val="ac"/>
            <w:noProof/>
            <w:rtl/>
          </w:rPr>
          <w:fldChar w:fldCharType="begin"/>
        </w:r>
        <w:r w:rsidR="00E34B83">
          <w:rPr>
            <w:noProof/>
            <w:webHidden/>
            <w:rtl/>
          </w:rPr>
          <w:instrText xml:space="preserve"> </w:instrText>
        </w:r>
        <w:r w:rsidR="00E34B83">
          <w:rPr>
            <w:noProof/>
            <w:webHidden/>
          </w:rPr>
          <w:instrText>PAGEREF</w:instrText>
        </w:r>
        <w:r w:rsidR="00E34B83">
          <w:rPr>
            <w:noProof/>
            <w:webHidden/>
            <w:rtl/>
          </w:rPr>
          <w:instrText xml:space="preserve"> _</w:instrText>
        </w:r>
        <w:r w:rsidR="00E34B83">
          <w:rPr>
            <w:noProof/>
            <w:webHidden/>
          </w:rPr>
          <w:instrText>Toc11215833 \h</w:instrText>
        </w:r>
        <w:r w:rsidR="00E34B83">
          <w:rPr>
            <w:noProof/>
            <w:webHidden/>
            <w:rtl/>
          </w:rPr>
          <w:instrText xml:space="preserve"> </w:instrText>
        </w:r>
        <w:r w:rsidR="00E34B83">
          <w:rPr>
            <w:rStyle w:val="ac"/>
            <w:noProof/>
            <w:rtl/>
          </w:rPr>
        </w:r>
        <w:r w:rsidR="00E34B83">
          <w:rPr>
            <w:rStyle w:val="ac"/>
            <w:noProof/>
            <w:rtl/>
          </w:rPr>
          <w:fldChar w:fldCharType="separate"/>
        </w:r>
        <w:r w:rsidR="00E34B83">
          <w:rPr>
            <w:noProof/>
            <w:webHidden/>
            <w:rtl/>
          </w:rPr>
          <w:t>2</w:t>
        </w:r>
        <w:r w:rsidR="00E34B83">
          <w:rPr>
            <w:rStyle w:val="ac"/>
            <w:noProof/>
            <w:rtl/>
          </w:rPr>
          <w:fldChar w:fldCharType="end"/>
        </w:r>
      </w:hyperlink>
    </w:p>
    <w:p w:rsidR="00E34B83" w:rsidRDefault="00A30148" w:rsidP="00E34B83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11215834" w:history="1">
        <w:r w:rsidR="00E34B83" w:rsidRPr="006C67C2">
          <w:rPr>
            <w:rStyle w:val="ac"/>
            <w:noProof/>
            <w:rtl/>
          </w:rPr>
          <w:t>پاسخ محقق عراق</w:t>
        </w:r>
        <w:r w:rsidR="00E34B83" w:rsidRPr="006C67C2">
          <w:rPr>
            <w:rStyle w:val="ac"/>
            <w:rFonts w:hint="cs"/>
            <w:noProof/>
            <w:rtl/>
          </w:rPr>
          <w:t>ی</w:t>
        </w:r>
        <w:r w:rsidR="00E34B83">
          <w:rPr>
            <w:noProof/>
            <w:webHidden/>
            <w:rtl/>
          </w:rPr>
          <w:tab/>
        </w:r>
        <w:r w:rsidR="00E34B83">
          <w:rPr>
            <w:rStyle w:val="ac"/>
            <w:noProof/>
            <w:rtl/>
          </w:rPr>
          <w:fldChar w:fldCharType="begin"/>
        </w:r>
        <w:r w:rsidR="00E34B83">
          <w:rPr>
            <w:noProof/>
            <w:webHidden/>
            <w:rtl/>
          </w:rPr>
          <w:instrText xml:space="preserve"> </w:instrText>
        </w:r>
        <w:r w:rsidR="00E34B83">
          <w:rPr>
            <w:noProof/>
            <w:webHidden/>
          </w:rPr>
          <w:instrText>PAGEREF</w:instrText>
        </w:r>
        <w:r w:rsidR="00E34B83">
          <w:rPr>
            <w:noProof/>
            <w:webHidden/>
            <w:rtl/>
          </w:rPr>
          <w:instrText xml:space="preserve"> _</w:instrText>
        </w:r>
        <w:r w:rsidR="00E34B83">
          <w:rPr>
            <w:noProof/>
            <w:webHidden/>
          </w:rPr>
          <w:instrText>Toc11215834 \h</w:instrText>
        </w:r>
        <w:r w:rsidR="00E34B83">
          <w:rPr>
            <w:noProof/>
            <w:webHidden/>
            <w:rtl/>
          </w:rPr>
          <w:instrText xml:space="preserve"> </w:instrText>
        </w:r>
        <w:r w:rsidR="00E34B83">
          <w:rPr>
            <w:rStyle w:val="ac"/>
            <w:noProof/>
            <w:rtl/>
          </w:rPr>
        </w:r>
        <w:r w:rsidR="00E34B83">
          <w:rPr>
            <w:rStyle w:val="ac"/>
            <w:noProof/>
            <w:rtl/>
          </w:rPr>
          <w:fldChar w:fldCharType="separate"/>
        </w:r>
        <w:r w:rsidR="00E34B83">
          <w:rPr>
            <w:noProof/>
            <w:webHidden/>
            <w:rtl/>
          </w:rPr>
          <w:t>2</w:t>
        </w:r>
        <w:r w:rsidR="00E34B83">
          <w:rPr>
            <w:rStyle w:val="ac"/>
            <w:noProof/>
            <w:rtl/>
          </w:rPr>
          <w:fldChar w:fldCharType="end"/>
        </w:r>
      </w:hyperlink>
    </w:p>
    <w:p w:rsidR="00E34B83" w:rsidRDefault="00A30148" w:rsidP="00E34B83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15835" w:history="1">
        <w:r w:rsidR="00E34B83" w:rsidRPr="006C67C2">
          <w:rPr>
            <w:rStyle w:val="ac"/>
            <w:noProof/>
            <w:rtl/>
          </w:rPr>
          <w:t>اشکال به پاسخ محقق عراق</w:t>
        </w:r>
        <w:r w:rsidR="00E34B83" w:rsidRPr="006C67C2">
          <w:rPr>
            <w:rStyle w:val="ac"/>
            <w:rFonts w:hint="cs"/>
            <w:noProof/>
            <w:rtl/>
          </w:rPr>
          <w:t>ی</w:t>
        </w:r>
        <w:bookmarkStart w:id="0" w:name="_GoBack"/>
        <w:bookmarkEnd w:id="0"/>
        <w:r w:rsidR="00E34B83">
          <w:rPr>
            <w:noProof/>
            <w:webHidden/>
            <w:rtl/>
          </w:rPr>
          <w:tab/>
        </w:r>
        <w:r w:rsidR="00E34B83">
          <w:rPr>
            <w:rStyle w:val="ac"/>
            <w:noProof/>
            <w:rtl/>
          </w:rPr>
          <w:fldChar w:fldCharType="begin"/>
        </w:r>
        <w:r w:rsidR="00E34B83">
          <w:rPr>
            <w:noProof/>
            <w:webHidden/>
            <w:rtl/>
          </w:rPr>
          <w:instrText xml:space="preserve"> </w:instrText>
        </w:r>
        <w:r w:rsidR="00E34B83">
          <w:rPr>
            <w:noProof/>
            <w:webHidden/>
          </w:rPr>
          <w:instrText>PAGEREF</w:instrText>
        </w:r>
        <w:r w:rsidR="00E34B83">
          <w:rPr>
            <w:noProof/>
            <w:webHidden/>
            <w:rtl/>
          </w:rPr>
          <w:instrText xml:space="preserve"> _</w:instrText>
        </w:r>
        <w:r w:rsidR="00E34B83">
          <w:rPr>
            <w:noProof/>
            <w:webHidden/>
          </w:rPr>
          <w:instrText>Toc11215835 \h</w:instrText>
        </w:r>
        <w:r w:rsidR="00E34B83">
          <w:rPr>
            <w:noProof/>
            <w:webHidden/>
            <w:rtl/>
          </w:rPr>
          <w:instrText xml:space="preserve"> </w:instrText>
        </w:r>
        <w:r w:rsidR="00E34B83">
          <w:rPr>
            <w:rStyle w:val="ac"/>
            <w:noProof/>
            <w:rtl/>
          </w:rPr>
        </w:r>
        <w:r w:rsidR="00E34B83">
          <w:rPr>
            <w:rStyle w:val="ac"/>
            <w:noProof/>
            <w:rtl/>
          </w:rPr>
          <w:fldChar w:fldCharType="separate"/>
        </w:r>
        <w:r w:rsidR="00E34B83">
          <w:rPr>
            <w:noProof/>
            <w:webHidden/>
            <w:rtl/>
          </w:rPr>
          <w:t>2</w:t>
        </w:r>
        <w:r w:rsidR="00E34B83">
          <w:rPr>
            <w:rStyle w:val="ac"/>
            <w:noProof/>
            <w:rtl/>
          </w:rPr>
          <w:fldChar w:fldCharType="end"/>
        </w:r>
      </w:hyperlink>
    </w:p>
    <w:p w:rsidR="00E34B83" w:rsidRDefault="00A30148" w:rsidP="00E34B83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15836" w:history="1">
        <w:r w:rsidR="00E34B83" w:rsidRPr="006C67C2">
          <w:rPr>
            <w:rStyle w:val="ac"/>
            <w:noProof/>
            <w:rtl/>
          </w:rPr>
          <w:t>مناقشه محقق خوئ</w:t>
        </w:r>
        <w:r w:rsidR="00E34B83" w:rsidRPr="006C67C2">
          <w:rPr>
            <w:rStyle w:val="ac"/>
            <w:rFonts w:hint="cs"/>
            <w:noProof/>
            <w:rtl/>
          </w:rPr>
          <w:t>ی</w:t>
        </w:r>
        <w:r w:rsidR="00E34B83" w:rsidRPr="006C67C2">
          <w:rPr>
            <w:rStyle w:val="ac"/>
            <w:noProof/>
            <w:rtl/>
          </w:rPr>
          <w:t xml:space="preserve"> به پاسخ مذکور</w:t>
        </w:r>
        <w:r w:rsidR="00E34B83">
          <w:rPr>
            <w:noProof/>
            <w:webHidden/>
            <w:rtl/>
          </w:rPr>
          <w:tab/>
        </w:r>
        <w:r w:rsidR="00E34B83">
          <w:rPr>
            <w:rStyle w:val="ac"/>
            <w:noProof/>
            <w:rtl/>
          </w:rPr>
          <w:fldChar w:fldCharType="begin"/>
        </w:r>
        <w:r w:rsidR="00E34B83">
          <w:rPr>
            <w:noProof/>
            <w:webHidden/>
            <w:rtl/>
          </w:rPr>
          <w:instrText xml:space="preserve"> </w:instrText>
        </w:r>
        <w:r w:rsidR="00E34B83">
          <w:rPr>
            <w:noProof/>
            <w:webHidden/>
          </w:rPr>
          <w:instrText>PAGEREF</w:instrText>
        </w:r>
        <w:r w:rsidR="00E34B83">
          <w:rPr>
            <w:noProof/>
            <w:webHidden/>
            <w:rtl/>
          </w:rPr>
          <w:instrText xml:space="preserve"> _</w:instrText>
        </w:r>
        <w:r w:rsidR="00E34B83">
          <w:rPr>
            <w:noProof/>
            <w:webHidden/>
          </w:rPr>
          <w:instrText>Toc11215836 \h</w:instrText>
        </w:r>
        <w:r w:rsidR="00E34B83">
          <w:rPr>
            <w:noProof/>
            <w:webHidden/>
            <w:rtl/>
          </w:rPr>
          <w:instrText xml:space="preserve"> </w:instrText>
        </w:r>
        <w:r w:rsidR="00E34B83">
          <w:rPr>
            <w:rStyle w:val="ac"/>
            <w:noProof/>
            <w:rtl/>
          </w:rPr>
        </w:r>
        <w:r w:rsidR="00E34B83">
          <w:rPr>
            <w:rStyle w:val="ac"/>
            <w:noProof/>
            <w:rtl/>
          </w:rPr>
          <w:fldChar w:fldCharType="separate"/>
        </w:r>
        <w:r w:rsidR="00E34B83">
          <w:rPr>
            <w:noProof/>
            <w:webHidden/>
            <w:rtl/>
          </w:rPr>
          <w:t>3</w:t>
        </w:r>
        <w:r w:rsidR="00E34B83">
          <w:rPr>
            <w:rStyle w:val="ac"/>
            <w:noProof/>
            <w:rtl/>
          </w:rPr>
          <w:fldChar w:fldCharType="end"/>
        </w:r>
      </w:hyperlink>
    </w:p>
    <w:p w:rsidR="00E34B83" w:rsidRDefault="00A30148" w:rsidP="00E34B83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15837" w:history="1">
        <w:r w:rsidR="00E34B83" w:rsidRPr="006C67C2">
          <w:rPr>
            <w:rStyle w:val="ac"/>
            <w:noProof/>
            <w:rtl/>
          </w:rPr>
          <w:t>پاسخ از مناقشه اخ</w:t>
        </w:r>
        <w:r w:rsidR="00E34B83" w:rsidRPr="006C67C2">
          <w:rPr>
            <w:rStyle w:val="ac"/>
            <w:rFonts w:hint="cs"/>
            <w:noProof/>
            <w:rtl/>
          </w:rPr>
          <w:t>ی</w:t>
        </w:r>
        <w:r w:rsidR="00E34B83" w:rsidRPr="006C67C2">
          <w:rPr>
            <w:rStyle w:val="ac"/>
            <w:rFonts w:hint="eastAsia"/>
            <w:noProof/>
            <w:rtl/>
          </w:rPr>
          <w:t>ر</w:t>
        </w:r>
        <w:r w:rsidR="00E34B83">
          <w:rPr>
            <w:noProof/>
            <w:webHidden/>
            <w:rtl/>
          </w:rPr>
          <w:tab/>
        </w:r>
        <w:r w:rsidR="00E34B83">
          <w:rPr>
            <w:rStyle w:val="ac"/>
            <w:noProof/>
            <w:rtl/>
          </w:rPr>
          <w:fldChar w:fldCharType="begin"/>
        </w:r>
        <w:r w:rsidR="00E34B83">
          <w:rPr>
            <w:noProof/>
            <w:webHidden/>
            <w:rtl/>
          </w:rPr>
          <w:instrText xml:space="preserve"> </w:instrText>
        </w:r>
        <w:r w:rsidR="00E34B83">
          <w:rPr>
            <w:noProof/>
            <w:webHidden/>
          </w:rPr>
          <w:instrText>PAGEREF</w:instrText>
        </w:r>
        <w:r w:rsidR="00E34B83">
          <w:rPr>
            <w:noProof/>
            <w:webHidden/>
            <w:rtl/>
          </w:rPr>
          <w:instrText xml:space="preserve"> _</w:instrText>
        </w:r>
        <w:r w:rsidR="00E34B83">
          <w:rPr>
            <w:noProof/>
            <w:webHidden/>
          </w:rPr>
          <w:instrText>Toc11215837 \h</w:instrText>
        </w:r>
        <w:r w:rsidR="00E34B83">
          <w:rPr>
            <w:noProof/>
            <w:webHidden/>
            <w:rtl/>
          </w:rPr>
          <w:instrText xml:space="preserve"> </w:instrText>
        </w:r>
        <w:r w:rsidR="00E34B83">
          <w:rPr>
            <w:rStyle w:val="ac"/>
            <w:noProof/>
            <w:rtl/>
          </w:rPr>
        </w:r>
        <w:r w:rsidR="00E34B83">
          <w:rPr>
            <w:rStyle w:val="ac"/>
            <w:noProof/>
            <w:rtl/>
          </w:rPr>
          <w:fldChar w:fldCharType="separate"/>
        </w:r>
        <w:r w:rsidR="00E34B83">
          <w:rPr>
            <w:noProof/>
            <w:webHidden/>
            <w:rtl/>
          </w:rPr>
          <w:t>3</w:t>
        </w:r>
        <w:r w:rsidR="00E34B83">
          <w:rPr>
            <w:rStyle w:val="ac"/>
            <w:noProof/>
            <w:rtl/>
          </w:rPr>
          <w:fldChar w:fldCharType="end"/>
        </w:r>
      </w:hyperlink>
    </w:p>
    <w:p w:rsidR="00E34B83" w:rsidRDefault="00A30148" w:rsidP="00E34B83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11215838" w:history="1">
        <w:r w:rsidR="00E34B83" w:rsidRPr="006C67C2">
          <w:rPr>
            <w:rStyle w:val="ac"/>
            <w:noProof/>
            <w:rtl/>
          </w:rPr>
          <w:t>خلاصه جلسه</w:t>
        </w:r>
        <w:r w:rsidR="00E34B83">
          <w:rPr>
            <w:noProof/>
            <w:webHidden/>
            <w:rtl/>
          </w:rPr>
          <w:tab/>
        </w:r>
        <w:r w:rsidR="00E34B83">
          <w:rPr>
            <w:rStyle w:val="ac"/>
            <w:noProof/>
            <w:rtl/>
          </w:rPr>
          <w:fldChar w:fldCharType="begin"/>
        </w:r>
        <w:r w:rsidR="00E34B83">
          <w:rPr>
            <w:noProof/>
            <w:webHidden/>
            <w:rtl/>
          </w:rPr>
          <w:instrText xml:space="preserve"> </w:instrText>
        </w:r>
        <w:r w:rsidR="00E34B83">
          <w:rPr>
            <w:noProof/>
            <w:webHidden/>
          </w:rPr>
          <w:instrText>PAGEREF</w:instrText>
        </w:r>
        <w:r w:rsidR="00E34B83">
          <w:rPr>
            <w:noProof/>
            <w:webHidden/>
            <w:rtl/>
          </w:rPr>
          <w:instrText xml:space="preserve"> _</w:instrText>
        </w:r>
        <w:r w:rsidR="00E34B83">
          <w:rPr>
            <w:noProof/>
            <w:webHidden/>
          </w:rPr>
          <w:instrText>Toc11215838 \h</w:instrText>
        </w:r>
        <w:r w:rsidR="00E34B83">
          <w:rPr>
            <w:noProof/>
            <w:webHidden/>
            <w:rtl/>
          </w:rPr>
          <w:instrText xml:space="preserve"> </w:instrText>
        </w:r>
        <w:r w:rsidR="00E34B83">
          <w:rPr>
            <w:rStyle w:val="ac"/>
            <w:noProof/>
            <w:rtl/>
          </w:rPr>
        </w:r>
        <w:r w:rsidR="00E34B83">
          <w:rPr>
            <w:rStyle w:val="ac"/>
            <w:noProof/>
            <w:rtl/>
          </w:rPr>
          <w:fldChar w:fldCharType="separate"/>
        </w:r>
        <w:r w:rsidR="00E34B83">
          <w:rPr>
            <w:noProof/>
            <w:webHidden/>
            <w:rtl/>
          </w:rPr>
          <w:t>4</w:t>
        </w:r>
        <w:r w:rsidR="00E34B83">
          <w:rPr>
            <w:rStyle w:val="ac"/>
            <w:noProof/>
            <w:rtl/>
          </w:rPr>
          <w:fldChar w:fldCharType="end"/>
        </w:r>
      </w:hyperlink>
    </w:p>
    <w:p w:rsidR="00C91EB6" w:rsidRPr="00C91EB6" w:rsidRDefault="00E34B83" w:rsidP="00421989">
      <w:pPr>
        <w:jc w:val="both"/>
      </w:pPr>
      <w:r>
        <w:fldChar w:fldCharType="end"/>
      </w:r>
    </w:p>
    <w:p w:rsidR="00F343FB" w:rsidRPr="00A6366F" w:rsidRDefault="00F842AD" w:rsidP="00E34B83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E34B83">
        <w:rPr>
          <w:rFonts w:hint="cs"/>
          <w:rtl/>
        </w:rPr>
        <w:t xml:space="preserve">ادامه بررسی اثباتی </w:t>
      </w:r>
      <w:proofErr w:type="spellStart"/>
      <w:r w:rsidR="00E34B83">
        <w:rPr>
          <w:rFonts w:hint="cs"/>
          <w:rtl/>
        </w:rPr>
        <w:t>مرجح</w:t>
      </w:r>
      <w:proofErr w:type="spellEnd"/>
      <w:r w:rsidR="00E34B83">
        <w:rPr>
          <w:rFonts w:hint="cs"/>
          <w:rtl/>
        </w:rPr>
        <w:t xml:space="preserve"> اول، ظاهر </w:t>
      </w:r>
      <w:proofErr w:type="spellStart"/>
      <w:r w:rsidR="00E34B83">
        <w:rPr>
          <w:rFonts w:hint="cs"/>
          <w:rtl/>
        </w:rPr>
        <w:t>دلیلین</w:t>
      </w:r>
      <w:proofErr w:type="spellEnd"/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9E2657">
        <w:rPr>
          <w:rtl/>
        </w:rPr>
        <w:t xml:space="preserve">مقدمه بحث تعادل و </w:t>
      </w:r>
      <w:proofErr w:type="spellStart"/>
      <w:r w:rsidR="009E2657">
        <w:rPr>
          <w:rtl/>
        </w:rPr>
        <w:t>تراج</w:t>
      </w:r>
      <w:r w:rsidR="009E2657">
        <w:rPr>
          <w:rFonts w:hint="cs"/>
          <w:rtl/>
        </w:rPr>
        <w:t>ی</w:t>
      </w:r>
      <w:r w:rsidR="009E2657">
        <w:rPr>
          <w:rFonts w:hint="eastAsia"/>
          <w:rtl/>
        </w:rPr>
        <w:t>ح</w:t>
      </w:r>
      <w:proofErr w:type="spellEnd"/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9E2657">
        <w:rPr>
          <w:rtl/>
        </w:rPr>
        <w:t xml:space="preserve">تعادل و </w:t>
      </w:r>
      <w:proofErr w:type="spellStart"/>
      <w:r w:rsidR="009E2657">
        <w:rPr>
          <w:rtl/>
        </w:rPr>
        <w:t>تراج</w:t>
      </w:r>
      <w:r w:rsidR="009E2657">
        <w:rPr>
          <w:rFonts w:hint="cs"/>
          <w:rtl/>
        </w:rPr>
        <w:t>ی</w:t>
      </w:r>
      <w:r w:rsidR="009E2657">
        <w:rPr>
          <w:rFonts w:hint="eastAsia"/>
          <w:rtl/>
        </w:rPr>
        <w:t>ح</w:t>
      </w:r>
      <w:proofErr w:type="spellEnd"/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421989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4A14FA" w:rsidP="00E2348C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در مقام بررسی اثباتی </w:t>
      </w:r>
      <w:proofErr w:type="spellStart"/>
      <w:r>
        <w:rPr>
          <w:rFonts w:hint="cs"/>
          <w:rtl/>
        </w:rPr>
        <w:t>مرجح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اوّل</w:t>
      </w:r>
      <w:proofErr w:type="spellEnd"/>
      <w:r>
        <w:rPr>
          <w:rFonts w:hint="cs"/>
          <w:rtl/>
        </w:rPr>
        <w:t xml:space="preserve"> بحث به استظهار از </w:t>
      </w:r>
      <w:proofErr w:type="spellStart"/>
      <w:r>
        <w:rPr>
          <w:rFonts w:hint="cs"/>
          <w:rtl/>
        </w:rPr>
        <w:t>دلیلین</w:t>
      </w:r>
      <w:proofErr w:type="spellEnd"/>
      <w:r>
        <w:rPr>
          <w:rFonts w:hint="cs"/>
          <w:rtl/>
        </w:rPr>
        <w:t xml:space="preserve"> رسید. عرض کردیم که اگر از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استظهار عقلی بودن شرط قدرت شود و از دلیل مقید به قدرت</w:t>
      </w:r>
      <w:r w:rsidR="00C051A9">
        <w:rPr>
          <w:rFonts w:hint="cs"/>
          <w:rtl/>
        </w:rPr>
        <w:t>،</w:t>
      </w:r>
      <w:r>
        <w:rPr>
          <w:rFonts w:hint="cs"/>
          <w:rtl/>
        </w:rPr>
        <w:t xml:space="preserve"> استظهار دخالت قدرت در اصل ملاک و </w:t>
      </w:r>
      <w:proofErr w:type="spellStart"/>
      <w:r>
        <w:rPr>
          <w:rFonts w:hint="cs"/>
          <w:rtl/>
        </w:rPr>
        <w:t>درنتیجه</w:t>
      </w:r>
      <w:proofErr w:type="spellEnd"/>
      <w:r>
        <w:rPr>
          <w:rFonts w:hint="cs"/>
          <w:rtl/>
        </w:rPr>
        <w:t xml:space="preserve"> شرع</w:t>
      </w:r>
      <w:r w:rsidR="00C051A9">
        <w:rPr>
          <w:rFonts w:hint="cs"/>
          <w:rtl/>
        </w:rPr>
        <w:t xml:space="preserve">ی بودن شرط قدرت شود، </w:t>
      </w:r>
      <w:proofErr w:type="spellStart"/>
      <w:r w:rsidR="00C051A9">
        <w:rPr>
          <w:rFonts w:hint="cs"/>
          <w:rtl/>
        </w:rPr>
        <w:t>مرجّح</w:t>
      </w:r>
      <w:proofErr w:type="spellEnd"/>
      <w:r w:rsidR="00C051A9">
        <w:rPr>
          <w:rFonts w:hint="cs"/>
          <w:rtl/>
        </w:rPr>
        <w:t xml:space="preserve"> </w:t>
      </w:r>
      <w:proofErr w:type="spellStart"/>
      <w:r w:rsidR="00C051A9">
        <w:rPr>
          <w:rFonts w:hint="cs"/>
          <w:rtl/>
        </w:rPr>
        <w:t>اوّل</w:t>
      </w:r>
      <w:proofErr w:type="spellEnd"/>
      <w:r w:rsidR="00C051A9">
        <w:rPr>
          <w:rFonts w:hint="cs"/>
          <w:rtl/>
        </w:rPr>
        <w:t xml:space="preserve"> موضوع پیدا </w:t>
      </w:r>
      <w:proofErr w:type="spellStart"/>
      <w:r w:rsidR="00C051A9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. سپس وارد بررسی صحّت استظهار عقلی بودن شرط قدرت از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شدیم. </w:t>
      </w:r>
      <w:r w:rsidR="002945AC">
        <w:rPr>
          <w:rFonts w:hint="cs"/>
          <w:rtl/>
        </w:rPr>
        <w:t>محقق اصفهانی و محقق عراقی</w:t>
      </w:r>
      <w:r w:rsidR="00E2348C">
        <w:rPr>
          <w:rFonts w:hint="cs"/>
          <w:rtl/>
        </w:rPr>
        <w:t xml:space="preserve"> </w:t>
      </w:r>
      <w:r w:rsidR="00E2348C">
        <w:rPr>
          <w:rStyle w:val="ab"/>
          <w:rtl/>
        </w:rPr>
        <w:footnoteReference w:id="1"/>
      </w:r>
      <w:r w:rsidR="002945AC">
        <w:rPr>
          <w:rFonts w:hint="cs"/>
          <w:rtl/>
        </w:rPr>
        <w:t xml:space="preserve">در این مورد فرمودند: </w:t>
      </w:r>
      <w:proofErr w:type="spellStart"/>
      <w:r w:rsidR="002945AC">
        <w:rPr>
          <w:rFonts w:hint="cs"/>
          <w:rtl/>
        </w:rPr>
        <w:t>حجیت</w:t>
      </w:r>
      <w:proofErr w:type="spellEnd"/>
      <w:r w:rsidR="002945AC">
        <w:rPr>
          <w:rFonts w:hint="cs"/>
          <w:rtl/>
        </w:rPr>
        <w:t xml:space="preserve"> </w:t>
      </w:r>
      <w:proofErr w:type="spellStart"/>
      <w:r w:rsidR="002945AC">
        <w:rPr>
          <w:rFonts w:hint="cs"/>
          <w:rtl/>
        </w:rPr>
        <w:t>مدلول</w:t>
      </w:r>
      <w:proofErr w:type="spellEnd"/>
      <w:r w:rsidR="002945AC">
        <w:rPr>
          <w:rFonts w:hint="cs"/>
          <w:rtl/>
        </w:rPr>
        <w:t xml:space="preserve"> </w:t>
      </w:r>
      <w:proofErr w:type="spellStart"/>
      <w:r w:rsidR="002945AC">
        <w:rPr>
          <w:rFonts w:hint="cs"/>
          <w:rtl/>
        </w:rPr>
        <w:t>مطابقی</w:t>
      </w:r>
      <w:proofErr w:type="spellEnd"/>
      <w:r w:rsidR="002945AC">
        <w:rPr>
          <w:rFonts w:hint="cs"/>
          <w:rtl/>
        </w:rPr>
        <w:t xml:space="preserve"> دلیل </w:t>
      </w:r>
      <w:proofErr w:type="spellStart"/>
      <w:r w:rsidR="002945AC">
        <w:rPr>
          <w:rFonts w:hint="cs"/>
          <w:rtl/>
        </w:rPr>
        <w:t>مطلق</w:t>
      </w:r>
      <w:proofErr w:type="spellEnd"/>
      <w:r w:rsidR="002945AC">
        <w:rPr>
          <w:rFonts w:hint="cs"/>
          <w:rtl/>
        </w:rPr>
        <w:t xml:space="preserve"> از بین </w:t>
      </w:r>
      <w:proofErr w:type="spellStart"/>
      <w:r w:rsidR="002945AC">
        <w:rPr>
          <w:rFonts w:hint="cs"/>
          <w:rtl/>
        </w:rPr>
        <w:t>می‌رود</w:t>
      </w:r>
      <w:proofErr w:type="spellEnd"/>
      <w:r w:rsidR="002945AC">
        <w:rPr>
          <w:rFonts w:hint="cs"/>
          <w:rtl/>
        </w:rPr>
        <w:t xml:space="preserve"> (به دلیل </w:t>
      </w:r>
      <w:proofErr w:type="spellStart"/>
      <w:r w:rsidR="00AA34E3">
        <w:rPr>
          <w:rFonts w:hint="cs"/>
          <w:rtl/>
        </w:rPr>
        <w:t>اشتراط</w:t>
      </w:r>
      <w:proofErr w:type="spellEnd"/>
      <w:r w:rsidR="00AA34E3">
        <w:rPr>
          <w:rFonts w:hint="cs"/>
          <w:rtl/>
        </w:rPr>
        <w:t xml:space="preserve"> </w:t>
      </w:r>
      <w:proofErr w:type="spellStart"/>
      <w:r w:rsidR="00AA34E3">
        <w:rPr>
          <w:rFonts w:hint="cs"/>
          <w:rtl/>
        </w:rPr>
        <w:t>تکاليف</w:t>
      </w:r>
      <w:proofErr w:type="spellEnd"/>
      <w:r w:rsidR="00AA34E3">
        <w:rPr>
          <w:rFonts w:hint="cs"/>
          <w:rtl/>
        </w:rPr>
        <w:t xml:space="preserve"> به قدرت</w:t>
      </w:r>
      <w:r w:rsidR="00C051A9">
        <w:rPr>
          <w:rFonts w:hint="cs"/>
          <w:rtl/>
        </w:rPr>
        <w:t xml:space="preserve">) ولی </w:t>
      </w:r>
      <w:proofErr w:type="spellStart"/>
      <w:r w:rsidR="00C051A9">
        <w:rPr>
          <w:rFonts w:hint="cs"/>
          <w:rtl/>
        </w:rPr>
        <w:t>حجّیت</w:t>
      </w:r>
      <w:proofErr w:type="spellEnd"/>
      <w:r w:rsidR="00C051A9">
        <w:rPr>
          <w:rFonts w:hint="cs"/>
          <w:rtl/>
        </w:rPr>
        <w:t xml:space="preserve"> </w:t>
      </w:r>
      <w:proofErr w:type="spellStart"/>
      <w:r w:rsidR="00C051A9">
        <w:rPr>
          <w:rFonts w:hint="cs"/>
          <w:rtl/>
        </w:rPr>
        <w:t>مدلول</w:t>
      </w:r>
      <w:proofErr w:type="spellEnd"/>
      <w:r w:rsidR="00C051A9">
        <w:rPr>
          <w:rFonts w:hint="cs"/>
          <w:rtl/>
        </w:rPr>
        <w:t xml:space="preserve"> التزامی آن یعنی وجود ملاک حکم،</w:t>
      </w:r>
      <w:r w:rsidR="002945AC">
        <w:rPr>
          <w:rFonts w:hint="cs"/>
          <w:rtl/>
        </w:rPr>
        <w:t xml:space="preserve"> باقی است.</w:t>
      </w:r>
      <w:r w:rsidR="005775B7">
        <w:rPr>
          <w:rFonts w:hint="cs"/>
          <w:rtl/>
        </w:rPr>
        <w:t xml:space="preserve"> لذا قدرت در دلیل </w:t>
      </w:r>
      <w:proofErr w:type="spellStart"/>
      <w:r w:rsidR="005775B7">
        <w:rPr>
          <w:rFonts w:hint="cs"/>
          <w:rtl/>
        </w:rPr>
        <w:t>مطلق</w:t>
      </w:r>
      <w:proofErr w:type="spellEnd"/>
      <w:r w:rsidR="005775B7">
        <w:rPr>
          <w:rFonts w:hint="cs"/>
          <w:rtl/>
        </w:rPr>
        <w:t xml:space="preserve"> دخیل در ملاک محسوب </w:t>
      </w:r>
      <w:proofErr w:type="spellStart"/>
      <w:r w:rsidR="005775B7">
        <w:rPr>
          <w:rFonts w:hint="cs"/>
          <w:rtl/>
        </w:rPr>
        <w:t>نمی‌شود</w:t>
      </w:r>
      <w:proofErr w:type="spellEnd"/>
      <w:r w:rsidR="005775B7">
        <w:rPr>
          <w:rFonts w:hint="cs"/>
          <w:rtl/>
        </w:rPr>
        <w:t xml:space="preserve">، </w:t>
      </w:r>
      <w:proofErr w:type="spellStart"/>
      <w:r w:rsidR="005775B7">
        <w:rPr>
          <w:rFonts w:hint="cs"/>
          <w:rtl/>
        </w:rPr>
        <w:t>درنتیجه</w:t>
      </w:r>
      <w:proofErr w:type="spellEnd"/>
      <w:r w:rsidR="005775B7">
        <w:rPr>
          <w:rFonts w:hint="cs"/>
          <w:rtl/>
        </w:rPr>
        <w:t xml:space="preserve"> استظهار عقلی بودن شرط قدرت از دلیل </w:t>
      </w:r>
      <w:proofErr w:type="spellStart"/>
      <w:r w:rsidR="005775B7">
        <w:rPr>
          <w:rFonts w:hint="cs"/>
          <w:rtl/>
        </w:rPr>
        <w:t>مطلق</w:t>
      </w:r>
      <w:proofErr w:type="spellEnd"/>
      <w:r w:rsidR="005775B7">
        <w:rPr>
          <w:rFonts w:hint="cs"/>
          <w:rtl/>
        </w:rPr>
        <w:t xml:space="preserve"> صحیح است.</w:t>
      </w:r>
    </w:p>
    <w:p w:rsidR="00247D2F" w:rsidRPr="003A6148" w:rsidRDefault="00247D2F" w:rsidP="00421989">
      <w:pPr>
        <w:pBdr>
          <w:bottom w:val="double" w:sz="6" w:space="1" w:color="auto"/>
        </w:pBdr>
        <w:jc w:val="both"/>
      </w:pPr>
    </w:p>
    <w:p w:rsidR="008F5B4D" w:rsidRDefault="008F5B4D" w:rsidP="00421989">
      <w:pPr>
        <w:jc w:val="both"/>
      </w:pPr>
    </w:p>
    <w:p w:rsidR="0024608B" w:rsidRDefault="0024608B" w:rsidP="00421989">
      <w:pPr>
        <w:pStyle w:val="20"/>
        <w:jc w:val="both"/>
        <w:rPr>
          <w:rtl/>
        </w:rPr>
      </w:pPr>
      <w:bookmarkStart w:id="4" w:name="_Toc11215832"/>
      <w:proofErr w:type="spellStart"/>
      <w:r>
        <w:rPr>
          <w:rFonts w:hint="cs"/>
          <w:rtl/>
        </w:rPr>
        <w:t>مناقشه</w:t>
      </w:r>
      <w:proofErr w:type="spellEnd"/>
      <w:r w:rsidR="002C453E">
        <w:rPr>
          <w:rFonts w:hint="cs"/>
          <w:rtl/>
        </w:rPr>
        <w:t xml:space="preserve"> اول: مسئله </w:t>
      </w:r>
      <w:proofErr w:type="spellStart"/>
      <w:r w:rsidR="002C453E">
        <w:rPr>
          <w:rFonts w:hint="cs"/>
          <w:rtl/>
        </w:rPr>
        <w:t>مبنائی</w:t>
      </w:r>
      <w:proofErr w:type="spellEnd"/>
      <w:r w:rsidR="002C453E">
        <w:rPr>
          <w:rFonts w:hint="cs"/>
          <w:rtl/>
        </w:rPr>
        <w:t xml:space="preserve"> است</w:t>
      </w:r>
      <w:bookmarkEnd w:id="4"/>
    </w:p>
    <w:p w:rsidR="0024608B" w:rsidRDefault="002C0032" w:rsidP="00E2348C">
      <w:pPr>
        <w:jc w:val="both"/>
        <w:rPr>
          <w:rtl/>
        </w:rPr>
      </w:pPr>
      <w:r>
        <w:rPr>
          <w:rFonts w:hint="cs"/>
          <w:rtl/>
        </w:rPr>
        <w:t>کلام محقق اصفهانی و محقق عراقی بر اساس مبنای</w:t>
      </w:r>
      <w:r w:rsidR="00E2348C">
        <w:rPr>
          <w:rFonts w:hint="cs"/>
          <w:rtl/>
        </w:rPr>
        <w:t xml:space="preserve">ی </w:t>
      </w:r>
      <w:r>
        <w:rPr>
          <w:rFonts w:hint="cs"/>
          <w:rtl/>
        </w:rPr>
        <w:t xml:space="preserve">است که قائل به عدم تبعیت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التزامی از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مطابقی</w:t>
      </w:r>
      <w:proofErr w:type="spellEnd"/>
      <w:r>
        <w:rPr>
          <w:rFonts w:hint="cs"/>
          <w:rtl/>
        </w:rPr>
        <w:t xml:space="preserve"> </w:t>
      </w:r>
      <w:r w:rsidR="00E2348C">
        <w:rPr>
          <w:rFonts w:hint="cs"/>
          <w:rtl/>
        </w:rPr>
        <w:t>می باش</w:t>
      </w:r>
      <w:r>
        <w:rPr>
          <w:rFonts w:hint="cs"/>
          <w:rtl/>
        </w:rPr>
        <w:t>د</w:t>
      </w:r>
      <w:r w:rsidR="00621086">
        <w:rPr>
          <w:rFonts w:hint="cs"/>
          <w:rtl/>
        </w:rPr>
        <w:t>، لکن</w:t>
      </w:r>
      <w:r w:rsidR="0024608B">
        <w:rPr>
          <w:rFonts w:hint="cs"/>
          <w:rtl/>
        </w:rPr>
        <w:t xml:space="preserve"> </w:t>
      </w:r>
      <w:proofErr w:type="spellStart"/>
      <w:r w:rsidR="00E2348C">
        <w:rPr>
          <w:rFonts w:hint="cs"/>
          <w:rtl/>
        </w:rPr>
        <w:t>اين</w:t>
      </w:r>
      <w:proofErr w:type="spellEnd"/>
      <w:r w:rsidR="00E2348C">
        <w:rPr>
          <w:rFonts w:hint="cs"/>
          <w:rtl/>
        </w:rPr>
        <w:t xml:space="preserve"> مبنا مورد </w:t>
      </w:r>
      <w:proofErr w:type="spellStart"/>
      <w:r w:rsidR="00E2348C">
        <w:rPr>
          <w:rFonts w:hint="cs"/>
          <w:rtl/>
        </w:rPr>
        <w:t>مناقشه</w:t>
      </w:r>
      <w:proofErr w:type="spellEnd"/>
      <w:r w:rsidR="00E2348C">
        <w:rPr>
          <w:rFonts w:hint="cs"/>
          <w:rtl/>
        </w:rPr>
        <w:t xml:space="preserve"> </w:t>
      </w:r>
      <w:proofErr w:type="spellStart"/>
      <w:r w:rsidR="00E2348C">
        <w:rPr>
          <w:rFonts w:hint="cs"/>
          <w:rtl/>
        </w:rPr>
        <w:t>پيش</w:t>
      </w:r>
      <w:proofErr w:type="spellEnd"/>
      <w:r w:rsidR="00E2348C">
        <w:rPr>
          <w:rFonts w:hint="cs"/>
          <w:rtl/>
        </w:rPr>
        <w:t xml:space="preserve"> عده ای </w:t>
      </w:r>
      <w:proofErr w:type="spellStart"/>
      <w:r w:rsidR="00E2348C">
        <w:rPr>
          <w:rFonts w:hint="cs"/>
          <w:rtl/>
        </w:rPr>
        <w:t>ازمحققين</w:t>
      </w:r>
      <w:proofErr w:type="spellEnd"/>
      <w:r w:rsidR="00E2348C">
        <w:rPr>
          <w:rFonts w:hint="cs"/>
          <w:rtl/>
        </w:rPr>
        <w:t xml:space="preserve"> است که</w:t>
      </w:r>
      <w:r w:rsidR="0024608B">
        <w:rPr>
          <w:rFonts w:hint="cs"/>
          <w:rtl/>
        </w:rPr>
        <w:t xml:space="preserve"> قائل به تبعی</w:t>
      </w:r>
      <w:r w:rsidR="00C051A9">
        <w:rPr>
          <w:rFonts w:hint="cs"/>
          <w:rtl/>
        </w:rPr>
        <w:t>ت</w:t>
      </w:r>
      <w:r w:rsidR="007548E4">
        <w:rPr>
          <w:rFonts w:hint="cs"/>
          <w:rtl/>
        </w:rPr>
        <w:t xml:space="preserve"> </w:t>
      </w:r>
      <w:proofErr w:type="spellStart"/>
      <w:r w:rsidR="007548E4">
        <w:rPr>
          <w:rFonts w:hint="cs"/>
          <w:rtl/>
        </w:rPr>
        <w:t>حجیّت</w:t>
      </w:r>
      <w:proofErr w:type="spellEnd"/>
      <w:r w:rsidR="00C051A9">
        <w:rPr>
          <w:rFonts w:hint="cs"/>
          <w:rtl/>
        </w:rPr>
        <w:t xml:space="preserve"> </w:t>
      </w:r>
      <w:proofErr w:type="spellStart"/>
      <w:r w:rsidR="00C051A9">
        <w:rPr>
          <w:rFonts w:hint="cs"/>
          <w:rtl/>
        </w:rPr>
        <w:t>مدلول</w:t>
      </w:r>
      <w:proofErr w:type="spellEnd"/>
      <w:r w:rsidR="00C051A9">
        <w:rPr>
          <w:rFonts w:hint="cs"/>
          <w:rtl/>
        </w:rPr>
        <w:t xml:space="preserve"> التزامی از </w:t>
      </w:r>
      <w:proofErr w:type="spellStart"/>
      <w:r w:rsidR="00C051A9">
        <w:rPr>
          <w:rFonts w:hint="cs"/>
          <w:rtl/>
        </w:rPr>
        <w:t>مدلول</w:t>
      </w:r>
      <w:proofErr w:type="spellEnd"/>
      <w:r w:rsidR="00C051A9">
        <w:rPr>
          <w:rFonts w:hint="cs"/>
          <w:rtl/>
        </w:rPr>
        <w:t xml:space="preserve"> </w:t>
      </w:r>
      <w:proofErr w:type="spellStart"/>
      <w:r w:rsidR="00C051A9">
        <w:rPr>
          <w:rFonts w:hint="cs"/>
          <w:rtl/>
        </w:rPr>
        <w:t>مطابقی</w:t>
      </w:r>
      <w:r w:rsidR="00C051A9">
        <w:rPr>
          <w:rFonts w:hint="eastAsia"/>
          <w:rtl/>
        </w:rPr>
        <w:t>‌اند</w:t>
      </w:r>
      <w:proofErr w:type="spellEnd"/>
      <w:r w:rsidR="00C051A9">
        <w:rPr>
          <w:rFonts w:hint="cs"/>
          <w:rtl/>
        </w:rPr>
        <w:t>.</w:t>
      </w:r>
      <w:r w:rsidR="0024608B">
        <w:rPr>
          <w:rFonts w:hint="cs"/>
          <w:rtl/>
        </w:rPr>
        <w:t xml:space="preserve"> </w:t>
      </w:r>
      <w:proofErr w:type="spellStart"/>
      <w:r w:rsidR="00C051A9">
        <w:rPr>
          <w:rFonts w:hint="cs"/>
          <w:rtl/>
        </w:rPr>
        <w:t>اجمالا</w:t>
      </w:r>
      <w:proofErr w:type="spellEnd"/>
      <w:r w:rsidR="00C051A9">
        <w:rPr>
          <w:rFonts w:hint="cs"/>
          <w:rtl/>
        </w:rPr>
        <w:t xml:space="preserve"> وجه تبعیت</w:t>
      </w:r>
      <w:r w:rsidR="0024608B">
        <w:rPr>
          <w:rFonts w:hint="cs"/>
          <w:rtl/>
        </w:rPr>
        <w:t xml:space="preserve"> این است </w:t>
      </w:r>
      <w:r w:rsidR="007548E4">
        <w:rPr>
          <w:rFonts w:hint="cs"/>
          <w:rtl/>
        </w:rPr>
        <w:t xml:space="preserve">که </w:t>
      </w:r>
      <w:proofErr w:type="spellStart"/>
      <w:r w:rsidR="0024608B">
        <w:rPr>
          <w:rFonts w:hint="cs"/>
          <w:rtl/>
        </w:rPr>
        <w:t>مدلول</w:t>
      </w:r>
      <w:proofErr w:type="spellEnd"/>
      <w:r w:rsidR="0024608B">
        <w:rPr>
          <w:rFonts w:hint="cs"/>
          <w:rtl/>
        </w:rPr>
        <w:t xml:space="preserve"> التزامی جداگانه مورد قصد متکلّم قرار </w:t>
      </w:r>
      <w:proofErr w:type="spellStart"/>
      <w:r w:rsidR="007548E4">
        <w:rPr>
          <w:rFonts w:hint="cs"/>
          <w:rtl/>
        </w:rPr>
        <w:t>نمی‌گیرد</w:t>
      </w:r>
      <w:proofErr w:type="spellEnd"/>
      <w:r w:rsidR="007548E4">
        <w:rPr>
          <w:rFonts w:hint="cs"/>
          <w:rtl/>
        </w:rPr>
        <w:t xml:space="preserve"> بلکه صرفا به دلیل </w:t>
      </w:r>
      <w:proofErr w:type="spellStart"/>
      <w:r w:rsidR="00AA34E3">
        <w:rPr>
          <w:rFonts w:hint="cs"/>
          <w:rtl/>
        </w:rPr>
        <w:t>اينکه</w:t>
      </w:r>
      <w:proofErr w:type="spellEnd"/>
      <w:r w:rsidR="00AA34E3">
        <w:rPr>
          <w:rFonts w:hint="cs"/>
          <w:rtl/>
        </w:rPr>
        <w:t xml:space="preserve"> ثبوت </w:t>
      </w:r>
      <w:proofErr w:type="spellStart"/>
      <w:r w:rsidR="00AA34E3">
        <w:rPr>
          <w:rFonts w:hint="cs"/>
          <w:rtl/>
        </w:rPr>
        <w:t>مدلول</w:t>
      </w:r>
      <w:proofErr w:type="spellEnd"/>
      <w:r w:rsidR="00AA34E3">
        <w:rPr>
          <w:rFonts w:hint="cs"/>
          <w:rtl/>
        </w:rPr>
        <w:t xml:space="preserve"> التزامی لازمه ثبوت </w:t>
      </w:r>
      <w:proofErr w:type="spellStart"/>
      <w:r w:rsidR="00AA34E3">
        <w:rPr>
          <w:rFonts w:hint="cs"/>
          <w:rtl/>
        </w:rPr>
        <w:t>مدلول</w:t>
      </w:r>
      <w:proofErr w:type="spellEnd"/>
      <w:r w:rsidR="00AA34E3">
        <w:rPr>
          <w:rFonts w:hint="cs"/>
          <w:rtl/>
        </w:rPr>
        <w:t xml:space="preserve"> </w:t>
      </w:r>
      <w:proofErr w:type="spellStart"/>
      <w:r w:rsidR="00AA34E3">
        <w:rPr>
          <w:rFonts w:hint="cs"/>
          <w:rtl/>
        </w:rPr>
        <w:t>مطابقی</w:t>
      </w:r>
      <w:proofErr w:type="spellEnd"/>
      <w:r w:rsidR="00AA34E3">
        <w:rPr>
          <w:rFonts w:hint="cs"/>
          <w:rtl/>
        </w:rPr>
        <w:t xml:space="preserve"> است </w:t>
      </w:r>
      <w:r w:rsidR="00E2348C">
        <w:rPr>
          <w:rFonts w:hint="cs"/>
          <w:rtl/>
        </w:rPr>
        <w:t>،</w:t>
      </w:r>
      <w:proofErr w:type="spellStart"/>
      <w:r w:rsidR="00E2348C">
        <w:rPr>
          <w:rFonts w:hint="cs"/>
          <w:rtl/>
        </w:rPr>
        <w:t>وثبوت</w:t>
      </w:r>
      <w:proofErr w:type="spellEnd"/>
      <w:r w:rsidR="00E2348C">
        <w:rPr>
          <w:rFonts w:hint="cs"/>
          <w:rtl/>
        </w:rPr>
        <w:t xml:space="preserve"> </w:t>
      </w:r>
      <w:proofErr w:type="spellStart"/>
      <w:r w:rsidR="00E2348C">
        <w:rPr>
          <w:rFonts w:hint="cs"/>
          <w:rtl/>
        </w:rPr>
        <w:t>ملزوم</w:t>
      </w:r>
      <w:proofErr w:type="spellEnd"/>
      <w:r w:rsidR="00E2348C">
        <w:rPr>
          <w:rFonts w:hint="cs"/>
          <w:rtl/>
        </w:rPr>
        <w:t xml:space="preserve"> </w:t>
      </w:r>
      <w:proofErr w:type="spellStart"/>
      <w:r w:rsidR="00E2348C">
        <w:rPr>
          <w:rFonts w:hint="cs"/>
          <w:rtl/>
        </w:rPr>
        <w:t>وتعبد</w:t>
      </w:r>
      <w:proofErr w:type="spellEnd"/>
      <w:r w:rsidR="00E2348C">
        <w:rPr>
          <w:rFonts w:hint="cs"/>
          <w:rtl/>
        </w:rPr>
        <w:t xml:space="preserve"> به آن اقتضاء می کند </w:t>
      </w:r>
      <w:proofErr w:type="spellStart"/>
      <w:r w:rsidR="00E2348C">
        <w:rPr>
          <w:rFonts w:hint="cs"/>
          <w:rtl/>
        </w:rPr>
        <w:t>تعبد</w:t>
      </w:r>
      <w:proofErr w:type="spellEnd"/>
      <w:r w:rsidR="00E2348C">
        <w:rPr>
          <w:rFonts w:hint="cs"/>
          <w:rtl/>
        </w:rPr>
        <w:t xml:space="preserve"> به لازم را </w:t>
      </w:r>
      <w:proofErr w:type="spellStart"/>
      <w:r w:rsidR="00E2348C">
        <w:rPr>
          <w:rFonts w:hint="cs"/>
          <w:rtl/>
        </w:rPr>
        <w:t>عند</w:t>
      </w:r>
      <w:proofErr w:type="spellEnd"/>
      <w:r w:rsidR="00E2348C">
        <w:rPr>
          <w:rFonts w:hint="cs"/>
          <w:rtl/>
        </w:rPr>
        <w:t xml:space="preserve"> </w:t>
      </w:r>
      <w:proofErr w:type="spellStart"/>
      <w:r w:rsidR="00E2348C">
        <w:rPr>
          <w:rFonts w:hint="cs"/>
          <w:rtl/>
        </w:rPr>
        <w:t>العقلاء</w:t>
      </w:r>
      <w:proofErr w:type="spellEnd"/>
      <w:r w:rsidR="00AA34E3">
        <w:rPr>
          <w:rFonts w:hint="cs"/>
          <w:rtl/>
        </w:rPr>
        <w:t xml:space="preserve">  </w:t>
      </w:r>
      <w:proofErr w:type="spellStart"/>
      <w:r w:rsidR="007548E4">
        <w:rPr>
          <w:rFonts w:hint="cs"/>
          <w:rtl/>
        </w:rPr>
        <w:t>مدلول</w:t>
      </w:r>
      <w:proofErr w:type="spellEnd"/>
      <w:r w:rsidR="007548E4">
        <w:rPr>
          <w:rFonts w:hint="cs"/>
          <w:rtl/>
        </w:rPr>
        <w:t xml:space="preserve"> التزامی حجت </w:t>
      </w:r>
      <w:proofErr w:type="spellStart"/>
      <w:r w:rsidR="007548E4">
        <w:rPr>
          <w:rFonts w:hint="cs"/>
          <w:rtl/>
        </w:rPr>
        <w:t>می‌شود</w:t>
      </w:r>
      <w:proofErr w:type="spellEnd"/>
      <w:r w:rsidR="00AA34E3">
        <w:rPr>
          <w:rFonts w:hint="cs"/>
          <w:rtl/>
        </w:rPr>
        <w:t xml:space="preserve"> </w:t>
      </w:r>
      <w:proofErr w:type="spellStart"/>
      <w:r w:rsidR="00AA34E3">
        <w:rPr>
          <w:rFonts w:hint="cs"/>
          <w:rtl/>
        </w:rPr>
        <w:t>يعنی</w:t>
      </w:r>
      <w:proofErr w:type="spellEnd"/>
      <w:r w:rsidR="00AA34E3">
        <w:rPr>
          <w:rFonts w:hint="cs"/>
          <w:rtl/>
        </w:rPr>
        <w:t xml:space="preserve"> </w:t>
      </w:r>
      <w:proofErr w:type="spellStart"/>
      <w:r w:rsidR="00AA34E3">
        <w:rPr>
          <w:rFonts w:hint="cs"/>
          <w:rtl/>
        </w:rPr>
        <w:t>درطول</w:t>
      </w:r>
      <w:proofErr w:type="spellEnd"/>
      <w:r w:rsidR="00AA34E3">
        <w:rPr>
          <w:rFonts w:hint="cs"/>
          <w:rtl/>
        </w:rPr>
        <w:t xml:space="preserve"> ثبوت </w:t>
      </w:r>
      <w:proofErr w:type="spellStart"/>
      <w:r w:rsidR="00AA34E3">
        <w:rPr>
          <w:rFonts w:hint="cs"/>
          <w:rtl/>
        </w:rPr>
        <w:t>مدلول</w:t>
      </w:r>
      <w:proofErr w:type="spellEnd"/>
      <w:r w:rsidR="00AA34E3">
        <w:rPr>
          <w:rFonts w:hint="cs"/>
          <w:rtl/>
        </w:rPr>
        <w:t xml:space="preserve"> </w:t>
      </w:r>
      <w:proofErr w:type="spellStart"/>
      <w:r w:rsidR="00AA34E3">
        <w:rPr>
          <w:rFonts w:hint="cs"/>
          <w:rtl/>
        </w:rPr>
        <w:t>مطابقی</w:t>
      </w:r>
      <w:proofErr w:type="spellEnd"/>
      <w:r w:rsidR="00E2348C">
        <w:rPr>
          <w:rFonts w:hint="cs"/>
          <w:rtl/>
        </w:rPr>
        <w:t xml:space="preserve"> </w:t>
      </w:r>
      <w:proofErr w:type="spellStart"/>
      <w:r w:rsidR="00E2348C">
        <w:rPr>
          <w:rFonts w:hint="cs"/>
          <w:rtl/>
        </w:rPr>
        <w:t>وحجيت</w:t>
      </w:r>
      <w:proofErr w:type="spellEnd"/>
      <w:r w:rsidR="00E2348C">
        <w:rPr>
          <w:rFonts w:hint="cs"/>
          <w:rtl/>
        </w:rPr>
        <w:t xml:space="preserve"> آن</w:t>
      </w:r>
      <w:r w:rsidR="00AA34E3">
        <w:rPr>
          <w:rFonts w:hint="cs"/>
          <w:rtl/>
        </w:rPr>
        <w:t xml:space="preserve"> </w:t>
      </w:r>
      <w:proofErr w:type="spellStart"/>
      <w:r w:rsidR="00AA34E3">
        <w:rPr>
          <w:rFonts w:hint="cs"/>
          <w:rtl/>
        </w:rPr>
        <w:t>مدلول</w:t>
      </w:r>
      <w:proofErr w:type="spellEnd"/>
      <w:r w:rsidR="00E2348C">
        <w:rPr>
          <w:rFonts w:hint="cs"/>
          <w:rtl/>
        </w:rPr>
        <w:t xml:space="preserve"> التزامی </w:t>
      </w:r>
      <w:r w:rsidR="00AA34E3">
        <w:rPr>
          <w:rFonts w:hint="cs"/>
          <w:rtl/>
        </w:rPr>
        <w:t xml:space="preserve">  </w:t>
      </w:r>
      <w:r w:rsidR="0024608B">
        <w:rPr>
          <w:rFonts w:hint="cs"/>
          <w:rtl/>
        </w:rPr>
        <w:t xml:space="preserve">. </w:t>
      </w:r>
    </w:p>
    <w:p w:rsidR="00054C2D" w:rsidRDefault="0028791A" w:rsidP="00D849A4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البته اگر قائل به </w:t>
      </w:r>
      <w:proofErr w:type="spellStart"/>
      <w:r>
        <w:rPr>
          <w:rFonts w:hint="cs"/>
          <w:rtl/>
        </w:rPr>
        <w:t>خطابات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قانونیه</w:t>
      </w:r>
      <w:proofErr w:type="spellEnd"/>
      <w:r>
        <w:rPr>
          <w:rFonts w:hint="cs"/>
          <w:rtl/>
        </w:rPr>
        <w:t xml:space="preserve"> شویم و قدرت را شرط فعلیت </w:t>
      </w:r>
      <w:r w:rsidR="00026D65">
        <w:rPr>
          <w:rFonts w:hint="cs"/>
          <w:rtl/>
        </w:rPr>
        <w:t>ندانسته</w:t>
      </w:r>
      <w:r>
        <w:rPr>
          <w:rFonts w:hint="cs"/>
          <w:rtl/>
        </w:rPr>
        <w:t xml:space="preserve"> بلکه شرط </w:t>
      </w:r>
      <w:proofErr w:type="spellStart"/>
      <w:r>
        <w:rPr>
          <w:rFonts w:hint="cs"/>
          <w:rtl/>
        </w:rPr>
        <w:t>تنجز</w:t>
      </w:r>
      <w:proofErr w:type="spellEnd"/>
      <w:r>
        <w:rPr>
          <w:rFonts w:hint="cs"/>
          <w:rtl/>
        </w:rPr>
        <w:t xml:space="preserve"> بدانیم (کما این که مرحوم امام فرموده</w:t>
      </w:r>
      <w:r w:rsidR="00D849A4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مرحوم </w:t>
      </w:r>
      <w:proofErr w:type="spellStart"/>
      <w:r>
        <w:rPr>
          <w:rFonts w:hint="cs"/>
          <w:rtl/>
        </w:rPr>
        <w:t>خوئی</w:t>
      </w:r>
      <w:proofErr w:type="spellEnd"/>
      <w:r w:rsidR="00026D65">
        <w:rPr>
          <w:rFonts w:hint="cs"/>
          <w:rtl/>
        </w:rPr>
        <w:t xml:space="preserve"> نیز</w:t>
      </w:r>
      <w:r w:rsidR="002C453E">
        <w:rPr>
          <w:rFonts w:hint="cs"/>
          <w:rtl/>
        </w:rPr>
        <w:t xml:space="preserve"> در </w:t>
      </w:r>
      <w:r w:rsidR="008E1D8E">
        <w:rPr>
          <w:rFonts w:hint="cs"/>
          <w:rtl/>
        </w:rPr>
        <w:t>حاشیه</w:t>
      </w:r>
      <w:r w:rsidR="002C453E">
        <w:rPr>
          <w:rFonts w:hint="cs"/>
          <w:rtl/>
        </w:rPr>
        <w:t xml:space="preserve"> </w:t>
      </w:r>
      <w:proofErr w:type="spellStart"/>
      <w:r w:rsidR="002C453E" w:rsidRPr="00026D65">
        <w:rPr>
          <w:rFonts w:hint="cs"/>
          <w:i/>
          <w:iCs/>
          <w:rtl/>
        </w:rPr>
        <w:t>اجود</w:t>
      </w:r>
      <w:proofErr w:type="spellEnd"/>
      <w:r w:rsidR="002C453E" w:rsidRPr="00026D65">
        <w:rPr>
          <w:rFonts w:hint="cs"/>
          <w:i/>
          <w:iCs/>
          <w:rtl/>
        </w:rPr>
        <w:t xml:space="preserve"> </w:t>
      </w:r>
      <w:proofErr w:type="spellStart"/>
      <w:r w:rsidR="002C453E" w:rsidRPr="00026D65">
        <w:rPr>
          <w:rFonts w:hint="cs"/>
          <w:i/>
          <w:iCs/>
          <w:rtl/>
        </w:rPr>
        <w:t>التقریرات</w:t>
      </w:r>
      <w:proofErr w:type="spellEnd"/>
      <w:r>
        <w:rPr>
          <w:rFonts w:hint="cs"/>
          <w:rtl/>
        </w:rPr>
        <w:t xml:space="preserve"> در بحث </w:t>
      </w:r>
      <w:r w:rsidR="005818DE">
        <w:rPr>
          <w:rFonts w:hint="cs"/>
          <w:rtl/>
        </w:rPr>
        <w:t>«</w:t>
      </w:r>
      <w:r>
        <w:rPr>
          <w:rFonts w:hint="cs"/>
          <w:rtl/>
        </w:rPr>
        <w:t xml:space="preserve">اقتضاء امر به </w:t>
      </w:r>
      <w:proofErr w:type="spellStart"/>
      <w:r>
        <w:rPr>
          <w:rFonts w:hint="cs"/>
          <w:rtl/>
        </w:rPr>
        <w:t>شیء</w:t>
      </w:r>
      <w:proofErr w:type="spellEnd"/>
      <w:r>
        <w:rPr>
          <w:rFonts w:hint="cs"/>
          <w:rtl/>
        </w:rPr>
        <w:t xml:space="preserve"> نهی از </w:t>
      </w:r>
      <w:proofErr w:type="spellStart"/>
      <w:r>
        <w:rPr>
          <w:rFonts w:hint="cs"/>
          <w:rtl/>
        </w:rPr>
        <w:t>ضدّش</w:t>
      </w:r>
      <w:proofErr w:type="spellEnd"/>
      <w:r w:rsidR="005818DE">
        <w:rPr>
          <w:rFonts w:hint="cs"/>
          <w:rtl/>
        </w:rPr>
        <w:t>»</w:t>
      </w:r>
      <w:r>
        <w:rPr>
          <w:rFonts w:hint="cs"/>
          <w:rtl/>
        </w:rPr>
        <w:t xml:space="preserve"> فرمود</w:t>
      </w:r>
      <w:r w:rsidR="008A3159">
        <w:rPr>
          <w:rFonts w:hint="cs"/>
          <w:rtl/>
        </w:rPr>
        <w:t>ه است</w:t>
      </w:r>
      <w:r w:rsidR="00D849A4">
        <w:rPr>
          <w:rFonts w:hint="cs"/>
          <w:rtl/>
        </w:rPr>
        <w:t xml:space="preserve"> </w:t>
      </w:r>
      <w:r w:rsidR="00D849A4">
        <w:rPr>
          <w:rStyle w:val="ab"/>
          <w:rtl/>
        </w:rPr>
        <w:footnoteReference w:id="2"/>
      </w:r>
      <w:r w:rsidR="008A3159">
        <w:rPr>
          <w:rFonts w:hint="cs"/>
          <w:rtl/>
        </w:rPr>
        <w:t xml:space="preserve">باید بگوییم که در فرض </w:t>
      </w:r>
      <w:r w:rsidR="00D849A4">
        <w:rPr>
          <w:rFonts w:hint="cs"/>
          <w:rtl/>
        </w:rPr>
        <w:t>عجز</w:t>
      </w:r>
      <w:r w:rsidR="00D27AE7">
        <w:rPr>
          <w:rFonts w:hint="cs"/>
          <w:rtl/>
        </w:rPr>
        <w:t>،</w:t>
      </w:r>
      <w:r w:rsidR="008A3159">
        <w:rPr>
          <w:rFonts w:hint="cs"/>
          <w:rtl/>
        </w:rPr>
        <w:t xml:space="preserve"> </w:t>
      </w:r>
      <w:r w:rsidR="00C20FAC">
        <w:rPr>
          <w:rFonts w:hint="cs"/>
          <w:rtl/>
        </w:rPr>
        <w:t xml:space="preserve">حتی </w:t>
      </w:r>
      <w:proofErr w:type="spellStart"/>
      <w:r w:rsidR="008A3159">
        <w:rPr>
          <w:rFonts w:hint="cs"/>
          <w:rtl/>
        </w:rPr>
        <w:t>مدلول</w:t>
      </w:r>
      <w:proofErr w:type="spellEnd"/>
      <w:r w:rsidR="008A3159">
        <w:rPr>
          <w:rFonts w:hint="cs"/>
          <w:rtl/>
        </w:rPr>
        <w:t xml:space="preserve"> </w:t>
      </w:r>
      <w:proofErr w:type="spellStart"/>
      <w:r w:rsidR="008A3159">
        <w:rPr>
          <w:rFonts w:hint="cs"/>
          <w:rtl/>
        </w:rPr>
        <w:t>مطابقی</w:t>
      </w:r>
      <w:proofErr w:type="spellEnd"/>
      <w:r w:rsidR="00C20FAC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</w:t>
      </w:r>
      <w:proofErr w:type="spellStart"/>
      <w:r w:rsidR="00D849A4">
        <w:rPr>
          <w:rFonts w:hint="cs"/>
          <w:rtl/>
        </w:rPr>
        <w:t>حجيت</w:t>
      </w:r>
      <w:proofErr w:type="spellEnd"/>
      <w:r>
        <w:rPr>
          <w:rFonts w:hint="cs"/>
          <w:rtl/>
        </w:rPr>
        <w:t xml:space="preserve"> دارد</w:t>
      </w:r>
      <w:r w:rsidR="00D849A4">
        <w:rPr>
          <w:rFonts w:hint="cs"/>
          <w:rtl/>
        </w:rPr>
        <w:t xml:space="preserve"> </w:t>
      </w:r>
      <w:proofErr w:type="spellStart"/>
      <w:r w:rsidR="00D849A4">
        <w:rPr>
          <w:rFonts w:hint="cs"/>
          <w:rtl/>
        </w:rPr>
        <w:t>يعنی</w:t>
      </w:r>
      <w:proofErr w:type="spellEnd"/>
      <w:r w:rsidR="00D849A4">
        <w:rPr>
          <w:rFonts w:hint="cs"/>
          <w:rtl/>
        </w:rPr>
        <w:t xml:space="preserve"> </w:t>
      </w:r>
      <w:proofErr w:type="spellStart"/>
      <w:r w:rsidR="00D849A4">
        <w:rPr>
          <w:rFonts w:hint="cs"/>
          <w:rtl/>
        </w:rPr>
        <w:t>تکليف</w:t>
      </w:r>
      <w:proofErr w:type="spellEnd"/>
      <w:r w:rsidR="00D849A4">
        <w:rPr>
          <w:rFonts w:hint="cs"/>
          <w:rtl/>
        </w:rPr>
        <w:t xml:space="preserve"> </w:t>
      </w:r>
      <w:proofErr w:type="spellStart"/>
      <w:r w:rsidR="00D849A4">
        <w:rPr>
          <w:rFonts w:hint="cs"/>
          <w:rtl/>
        </w:rPr>
        <w:t>دراين</w:t>
      </w:r>
      <w:proofErr w:type="spellEnd"/>
      <w:r w:rsidR="00D849A4">
        <w:rPr>
          <w:rFonts w:hint="cs"/>
          <w:rtl/>
        </w:rPr>
        <w:t xml:space="preserve"> فرض هم ثابت است</w:t>
      </w:r>
      <w:r>
        <w:rPr>
          <w:rFonts w:hint="cs"/>
          <w:rtl/>
        </w:rPr>
        <w:t xml:space="preserve"> </w:t>
      </w:r>
      <w:r w:rsidR="00D849A4">
        <w:rPr>
          <w:rFonts w:hint="cs"/>
          <w:rtl/>
        </w:rPr>
        <w:t xml:space="preserve">، </w:t>
      </w:r>
      <w:r>
        <w:rPr>
          <w:rFonts w:hint="cs"/>
          <w:rtl/>
        </w:rPr>
        <w:t xml:space="preserve">و در نتیجه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التزامی هم </w:t>
      </w:r>
      <w:proofErr w:type="spellStart"/>
      <w:r>
        <w:rPr>
          <w:rFonts w:hint="cs"/>
          <w:rtl/>
        </w:rPr>
        <w:t>قهرا</w:t>
      </w:r>
      <w:proofErr w:type="spellEnd"/>
      <w:r>
        <w:rPr>
          <w:rFonts w:hint="cs"/>
          <w:rtl/>
        </w:rPr>
        <w:t xml:space="preserve"> ثابت است.</w:t>
      </w:r>
      <w:r w:rsidR="00C628A7">
        <w:rPr>
          <w:rFonts w:hint="cs"/>
          <w:rtl/>
        </w:rPr>
        <w:t xml:space="preserve"> </w:t>
      </w:r>
      <w:proofErr w:type="spellStart"/>
      <w:r w:rsidR="00D849A4">
        <w:rPr>
          <w:rFonts w:hint="cs"/>
          <w:b/>
          <w:bCs/>
          <w:rtl/>
        </w:rPr>
        <w:t>واز</w:t>
      </w:r>
      <w:proofErr w:type="spellEnd"/>
      <w:r w:rsidR="00D849A4">
        <w:rPr>
          <w:rFonts w:hint="cs"/>
          <w:b/>
          <w:bCs/>
          <w:rtl/>
        </w:rPr>
        <w:t xml:space="preserve"> </w:t>
      </w:r>
      <w:proofErr w:type="spellStart"/>
      <w:r w:rsidR="00D849A4">
        <w:rPr>
          <w:rFonts w:hint="cs"/>
          <w:b/>
          <w:bCs/>
          <w:rtl/>
        </w:rPr>
        <w:t>اين</w:t>
      </w:r>
      <w:proofErr w:type="spellEnd"/>
      <w:r w:rsidR="00D849A4">
        <w:rPr>
          <w:rFonts w:hint="cs"/>
          <w:b/>
          <w:bCs/>
          <w:rtl/>
        </w:rPr>
        <w:t xml:space="preserve"> راه کشف ملاک ممکن ا</w:t>
      </w:r>
      <w:r w:rsidR="00C628A7" w:rsidRPr="00C20FAC">
        <w:rPr>
          <w:rFonts w:hint="cs"/>
          <w:b/>
          <w:bCs/>
          <w:rtl/>
        </w:rPr>
        <w:t>ست.</w:t>
      </w:r>
    </w:p>
    <w:p w:rsidR="0028791A" w:rsidRPr="001A27D7" w:rsidRDefault="002C453E" w:rsidP="008649B8">
      <w:pPr>
        <w:pStyle w:val="20"/>
        <w:jc w:val="both"/>
        <w:rPr>
          <w:rtl/>
        </w:rPr>
      </w:pPr>
      <w:bookmarkStart w:id="5" w:name="_Toc11215833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دوم:</w:t>
      </w:r>
      <w:r w:rsidR="00143DBE">
        <w:rPr>
          <w:rFonts w:hint="cs"/>
          <w:rtl/>
        </w:rPr>
        <w:t xml:space="preserve"> </w:t>
      </w:r>
      <w:proofErr w:type="spellStart"/>
      <w:r w:rsidR="00B15879">
        <w:rPr>
          <w:rFonts w:hint="cs"/>
          <w:rtl/>
        </w:rPr>
        <w:t>مدلول</w:t>
      </w:r>
      <w:proofErr w:type="spellEnd"/>
      <w:r w:rsidR="00B15879">
        <w:rPr>
          <w:rFonts w:hint="cs"/>
          <w:rtl/>
        </w:rPr>
        <w:t xml:space="preserve"> </w:t>
      </w:r>
      <w:proofErr w:type="spellStart"/>
      <w:r w:rsidR="008649B8">
        <w:rPr>
          <w:rFonts w:hint="cs"/>
          <w:rtl/>
        </w:rPr>
        <w:t>مطابقی</w:t>
      </w:r>
      <w:proofErr w:type="spellEnd"/>
      <w:r w:rsidR="008649B8">
        <w:rPr>
          <w:rFonts w:hint="cs"/>
          <w:rtl/>
        </w:rPr>
        <w:t xml:space="preserve"> شامل صورت عجز </w:t>
      </w:r>
      <w:proofErr w:type="spellStart"/>
      <w:r w:rsidR="008649B8">
        <w:rPr>
          <w:rFonts w:hint="cs"/>
          <w:rtl/>
        </w:rPr>
        <w:t>نمی‌شود</w:t>
      </w:r>
      <w:bookmarkEnd w:id="5"/>
      <w:proofErr w:type="spellEnd"/>
    </w:p>
    <w:p w:rsidR="001A1EA5" w:rsidRDefault="00621086" w:rsidP="004167C2">
      <w:pPr>
        <w:jc w:val="both"/>
        <w:rPr>
          <w:rtl/>
        </w:rPr>
      </w:pPr>
      <w:r>
        <w:rPr>
          <w:rFonts w:hint="cs"/>
          <w:rtl/>
        </w:rPr>
        <w:t>مرحوم صدر فرموده است</w:t>
      </w:r>
      <w:r w:rsidR="00B102A9">
        <w:rPr>
          <w:rStyle w:val="ab"/>
          <w:rtl/>
        </w:rPr>
        <w:footnoteReference w:id="3"/>
      </w:r>
      <w:r>
        <w:rPr>
          <w:rFonts w:hint="cs"/>
          <w:rtl/>
        </w:rPr>
        <w:t xml:space="preserve"> </w:t>
      </w:r>
      <w:r w:rsidRPr="00C628A7">
        <w:rPr>
          <w:rFonts w:hint="cs"/>
          <w:color w:val="000080"/>
          <w:rtl/>
        </w:rPr>
        <w:t xml:space="preserve">حتی بنا بر مبنای </w:t>
      </w:r>
      <w:r w:rsidR="007A4607">
        <w:rPr>
          <w:rFonts w:hint="cs"/>
          <w:color w:val="000080"/>
          <w:rtl/>
        </w:rPr>
        <w:t>مشهور</w:t>
      </w:r>
      <w:r w:rsidRPr="00C628A7">
        <w:rPr>
          <w:rFonts w:hint="cs"/>
          <w:color w:val="000080"/>
          <w:rtl/>
        </w:rPr>
        <w:t xml:space="preserve"> هم در </w:t>
      </w:r>
      <w:proofErr w:type="spellStart"/>
      <w:r w:rsidRPr="00C628A7">
        <w:rPr>
          <w:rFonts w:hint="cs"/>
          <w:color w:val="000080"/>
          <w:rtl/>
        </w:rPr>
        <w:t>این</w:t>
      </w:r>
      <w:r w:rsidRPr="00C628A7">
        <w:rPr>
          <w:rFonts w:hint="eastAsia"/>
          <w:color w:val="000080"/>
          <w:rtl/>
        </w:rPr>
        <w:t>‌جا</w:t>
      </w:r>
      <w:proofErr w:type="spellEnd"/>
      <w:r w:rsidRPr="00C628A7">
        <w:rPr>
          <w:rFonts w:hint="eastAsia"/>
          <w:color w:val="000080"/>
          <w:rtl/>
        </w:rPr>
        <w:t xml:space="preserve"> </w:t>
      </w:r>
      <w:proofErr w:type="spellStart"/>
      <w:r w:rsidRPr="00C628A7">
        <w:rPr>
          <w:rFonts w:hint="eastAsia"/>
          <w:color w:val="000080"/>
          <w:rtl/>
        </w:rPr>
        <w:t>مدلول</w:t>
      </w:r>
      <w:proofErr w:type="spellEnd"/>
      <w:r w:rsidRPr="00C628A7">
        <w:rPr>
          <w:rFonts w:hint="eastAsia"/>
          <w:color w:val="000080"/>
          <w:rtl/>
        </w:rPr>
        <w:t xml:space="preserve"> التزامی حجت نیست،</w:t>
      </w:r>
      <w:r>
        <w:rPr>
          <w:rFonts w:hint="eastAsia"/>
          <w:rtl/>
        </w:rPr>
        <w:t xml:space="preserve"> زیرا</w:t>
      </w:r>
      <w:r>
        <w:rPr>
          <w:rFonts w:hint="cs"/>
          <w:rtl/>
        </w:rPr>
        <w:t xml:space="preserve"> </w:t>
      </w:r>
      <w:r w:rsidR="007A4607">
        <w:rPr>
          <w:rFonts w:hint="cs"/>
          <w:rtl/>
        </w:rPr>
        <w:t>مشهور</w:t>
      </w:r>
      <w:r>
        <w:rPr>
          <w:rFonts w:hint="cs"/>
          <w:rtl/>
        </w:rPr>
        <w:t xml:space="preserve"> اگرچه </w:t>
      </w:r>
      <w:proofErr w:type="spellStart"/>
      <w:r w:rsidRPr="004333D1">
        <w:rPr>
          <w:rFonts w:hint="cs"/>
          <w:b/>
          <w:bCs/>
          <w:rtl/>
        </w:rPr>
        <w:t>حجیت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التزامی را تابع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مطابقی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نمی‌دانند</w:t>
      </w:r>
      <w:proofErr w:type="spellEnd"/>
      <w:r>
        <w:rPr>
          <w:rFonts w:hint="cs"/>
          <w:rtl/>
        </w:rPr>
        <w:t xml:space="preserve"> ولی </w:t>
      </w:r>
      <w:r w:rsidRPr="004333D1">
        <w:rPr>
          <w:rFonts w:hint="cs"/>
          <w:b/>
          <w:bCs/>
          <w:rtl/>
        </w:rPr>
        <w:t>اصل</w:t>
      </w:r>
      <w:r>
        <w:rPr>
          <w:rFonts w:hint="cs"/>
          <w:rtl/>
        </w:rPr>
        <w:t xml:space="preserve"> وجود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التزامی را تابع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مطابقی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می‌دانند</w:t>
      </w:r>
      <w:proofErr w:type="spellEnd"/>
      <w:r>
        <w:rPr>
          <w:rFonts w:hint="cs"/>
          <w:rtl/>
        </w:rPr>
        <w:t>.</w:t>
      </w:r>
      <w:r w:rsidR="004333D1">
        <w:rPr>
          <w:rFonts w:hint="cs"/>
          <w:rtl/>
        </w:rPr>
        <w:t xml:space="preserve"> از طرفی</w:t>
      </w:r>
      <w:r w:rsidR="0028791A">
        <w:rPr>
          <w:rFonts w:hint="cs"/>
          <w:rtl/>
        </w:rPr>
        <w:t xml:space="preserve"> </w:t>
      </w:r>
      <w:r>
        <w:rPr>
          <w:rFonts w:hint="cs"/>
          <w:rtl/>
        </w:rPr>
        <w:t>قید</w:t>
      </w:r>
      <w:r w:rsidR="004333D1">
        <w:rPr>
          <w:rFonts w:hint="cs"/>
          <w:rtl/>
        </w:rPr>
        <w:t xml:space="preserve"> </w:t>
      </w:r>
      <w:proofErr w:type="spellStart"/>
      <w:r w:rsidR="004333D1">
        <w:rPr>
          <w:rFonts w:hint="cs"/>
          <w:rtl/>
        </w:rPr>
        <w:t>عدم</w:t>
      </w:r>
      <w:r w:rsidR="007A4607">
        <w:rPr>
          <w:rFonts w:hint="eastAsia"/>
          <w:rtl/>
        </w:rPr>
        <w:t>‌</w:t>
      </w:r>
      <w:r w:rsidR="007A4607">
        <w:rPr>
          <w:rFonts w:hint="cs"/>
          <w:rtl/>
        </w:rPr>
        <w:t>ش</w:t>
      </w:r>
      <w:r w:rsidR="004333D1">
        <w:rPr>
          <w:rFonts w:hint="cs"/>
          <w:rtl/>
        </w:rPr>
        <w:t>مول</w:t>
      </w:r>
      <w:proofErr w:type="spellEnd"/>
      <w:r w:rsidR="004333D1">
        <w:rPr>
          <w:rFonts w:hint="cs"/>
          <w:rtl/>
        </w:rPr>
        <w:t xml:space="preserve"> صورت عجز که قید </w:t>
      </w:r>
      <w:proofErr w:type="spellStart"/>
      <w:r w:rsidR="004333D1">
        <w:rPr>
          <w:rFonts w:hint="cs"/>
          <w:rtl/>
        </w:rPr>
        <w:t>لبّی</w:t>
      </w:r>
      <w:proofErr w:type="spellEnd"/>
      <w:r w:rsidR="004333D1">
        <w:rPr>
          <w:rFonts w:hint="cs"/>
          <w:rtl/>
        </w:rPr>
        <w:t xml:space="preserve"> همه تکالیف است، به</w:t>
      </w:r>
      <w:r w:rsidR="0028791A">
        <w:rPr>
          <w:rFonts w:hint="cs"/>
          <w:rtl/>
        </w:rPr>
        <w:t xml:space="preserve"> منزل</w:t>
      </w:r>
      <w:r>
        <w:rPr>
          <w:rFonts w:hint="cs"/>
          <w:rtl/>
        </w:rPr>
        <w:t>ه</w:t>
      </w:r>
      <w:r w:rsidR="0028791A">
        <w:rPr>
          <w:rFonts w:hint="cs"/>
          <w:rtl/>
        </w:rPr>
        <w:t xml:space="preserve"> </w:t>
      </w:r>
      <w:proofErr w:type="spellStart"/>
      <w:r w:rsidR="0028791A">
        <w:rPr>
          <w:rFonts w:hint="cs"/>
          <w:rtl/>
        </w:rPr>
        <w:t>مخصص</w:t>
      </w:r>
      <w:proofErr w:type="spellEnd"/>
      <w:r w:rsidR="0028791A">
        <w:rPr>
          <w:rFonts w:hint="cs"/>
          <w:rtl/>
        </w:rPr>
        <w:t xml:space="preserve"> متصل است و این مانع انعقاد ظ</w:t>
      </w:r>
      <w:r w:rsidR="004333D1">
        <w:rPr>
          <w:rFonts w:hint="cs"/>
          <w:rtl/>
        </w:rPr>
        <w:t xml:space="preserve">هور </w:t>
      </w:r>
      <w:proofErr w:type="spellStart"/>
      <w:r w:rsidR="004333D1">
        <w:rPr>
          <w:rFonts w:hint="cs"/>
          <w:rtl/>
        </w:rPr>
        <w:t>مدلول</w:t>
      </w:r>
      <w:proofErr w:type="spellEnd"/>
      <w:r w:rsidR="004333D1">
        <w:rPr>
          <w:rFonts w:hint="cs"/>
          <w:rtl/>
        </w:rPr>
        <w:t xml:space="preserve"> </w:t>
      </w:r>
      <w:proofErr w:type="spellStart"/>
      <w:r w:rsidR="004333D1">
        <w:rPr>
          <w:rFonts w:hint="cs"/>
          <w:rtl/>
        </w:rPr>
        <w:t>مطابقی</w:t>
      </w:r>
      <w:proofErr w:type="spellEnd"/>
      <w:r w:rsidR="004333D1">
        <w:rPr>
          <w:rFonts w:hint="cs"/>
          <w:rtl/>
        </w:rPr>
        <w:t xml:space="preserve"> </w:t>
      </w:r>
      <w:r w:rsidR="004167C2">
        <w:rPr>
          <w:rFonts w:hint="cs"/>
          <w:rtl/>
        </w:rPr>
        <w:t>د</w:t>
      </w:r>
      <w:r w:rsidR="004333D1">
        <w:rPr>
          <w:rFonts w:hint="cs"/>
          <w:rtl/>
        </w:rPr>
        <w:t xml:space="preserve">ر صورت عجز </w:t>
      </w:r>
      <w:proofErr w:type="spellStart"/>
      <w:r w:rsidR="004333D1">
        <w:rPr>
          <w:rFonts w:hint="cs"/>
          <w:rtl/>
        </w:rPr>
        <w:t>می‌شود</w:t>
      </w:r>
      <w:proofErr w:type="spellEnd"/>
      <w:r w:rsidR="004333D1">
        <w:rPr>
          <w:rFonts w:hint="cs"/>
          <w:rtl/>
        </w:rPr>
        <w:t xml:space="preserve">. نتیجه این‌ </w:t>
      </w:r>
      <w:proofErr w:type="spellStart"/>
      <w:r w:rsidR="004333D1">
        <w:rPr>
          <w:rFonts w:hint="cs"/>
          <w:rtl/>
        </w:rPr>
        <w:t>می‌شود</w:t>
      </w:r>
      <w:proofErr w:type="spellEnd"/>
      <w:r w:rsidR="004333D1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</w:t>
      </w:r>
      <w:proofErr w:type="spellStart"/>
      <w:r w:rsidRPr="00B42704">
        <w:rPr>
          <w:rFonts w:hint="cs"/>
          <w:b/>
          <w:bCs/>
          <w:rtl/>
        </w:rPr>
        <w:t>مدلول</w:t>
      </w:r>
      <w:proofErr w:type="spellEnd"/>
      <w:r w:rsidRPr="00B42704">
        <w:rPr>
          <w:rFonts w:hint="cs"/>
          <w:b/>
          <w:bCs/>
          <w:rtl/>
        </w:rPr>
        <w:t xml:space="preserve"> </w:t>
      </w:r>
      <w:proofErr w:type="spellStart"/>
      <w:r w:rsidR="004333D1" w:rsidRPr="00B42704">
        <w:rPr>
          <w:rFonts w:hint="cs"/>
          <w:b/>
          <w:bCs/>
          <w:rtl/>
        </w:rPr>
        <w:t>مطابقی</w:t>
      </w:r>
      <w:proofErr w:type="spellEnd"/>
      <w:r w:rsidR="004333D1" w:rsidRPr="00B42704">
        <w:rPr>
          <w:rFonts w:hint="cs"/>
          <w:b/>
          <w:bCs/>
          <w:rtl/>
        </w:rPr>
        <w:t xml:space="preserve"> در صورت عجز </w:t>
      </w:r>
      <w:r w:rsidR="00DD05AE" w:rsidRPr="00DD05AE">
        <w:rPr>
          <w:rFonts w:hint="cs"/>
          <w:b/>
          <w:bCs/>
          <w:rtl/>
        </w:rPr>
        <w:t xml:space="preserve">اصلا </w:t>
      </w:r>
      <w:proofErr w:type="spellStart"/>
      <w:r w:rsidR="004333D1" w:rsidRPr="00DD05AE">
        <w:rPr>
          <w:rFonts w:hint="cs"/>
          <w:b/>
          <w:bCs/>
          <w:rtl/>
        </w:rPr>
        <w:t>وج</w:t>
      </w:r>
      <w:r w:rsidR="00DD05AE" w:rsidRPr="00DD05AE">
        <w:rPr>
          <w:rFonts w:hint="cs"/>
          <w:b/>
          <w:bCs/>
          <w:rtl/>
        </w:rPr>
        <w:t>ود</w:t>
      </w:r>
      <w:r w:rsidR="00D939C2">
        <w:rPr>
          <w:rFonts w:hint="cs"/>
          <w:b/>
          <w:bCs/>
          <w:rtl/>
        </w:rPr>
        <w:t>ی</w:t>
      </w:r>
      <w:proofErr w:type="spellEnd"/>
      <w:r w:rsidR="00DD05AE" w:rsidRPr="00DD05AE">
        <w:rPr>
          <w:rFonts w:hint="cs"/>
          <w:b/>
          <w:bCs/>
          <w:rtl/>
        </w:rPr>
        <w:t xml:space="preserve"> ندارد</w:t>
      </w:r>
      <w:r w:rsidR="00DD05AE">
        <w:rPr>
          <w:rFonts w:hint="cs"/>
          <w:rtl/>
        </w:rPr>
        <w:t xml:space="preserve"> و </w:t>
      </w:r>
      <w:proofErr w:type="spellStart"/>
      <w:r w:rsidR="00DD05AE">
        <w:rPr>
          <w:rFonts w:hint="cs"/>
          <w:rtl/>
        </w:rPr>
        <w:t>مدلول</w:t>
      </w:r>
      <w:proofErr w:type="spellEnd"/>
      <w:r w:rsidR="00DD05AE">
        <w:rPr>
          <w:rFonts w:hint="cs"/>
          <w:rtl/>
        </w:rPr>
        <w:t xml:space="preserve"> </w:t>
      </w:r>
      <w:r>
        <w:rPr>
          <w:rFonts w:hint="cs"/>
          <w:rtl/>
        </w:rPr>
        <w:t>التزامی نیز</w:t>
      </w:r>
      <w:r w:rsidR="00DD05AE">
        <w:rPr>
          <w:rFonts w:hint="cs"/>
          <w:rtl/>
        </w:rPr>
        <w:t xml:space="preserve"> </w:t>
      </w:r>
      <w:r w:rsidR="00B42704">
        <w:rPr>
          <w:rFonts w:hint="cs"/>
          <w:rtl/>
        </w:rPr>
        <w:t xml:space="preserve">به تبع آن </w:t>
      </w:r>
      <w:proofErr w:type="spellStart"/>
      <w:r w:rsidR="00B42704">
        <w:rPr>
          <w:rFonts w:hint="cs"/>
          <w:rtl/>
        </w:rPr>
        <w:t>بی‌بهره</w:t>
      </w:r>
      <w:proofErr w:type="spellEnd"/>
      <w:r w:rsidR="00B42704">
        <w:rPr>
          <w:rFonts w:hint="cs"/>
          <w:rtl/>
        </w:rPr>
        <w:t xml:space="preserve"> از وجود است.</w:t>
      </w:r>
    </w:p>
    <w:p w:rsidR="00143DBE" w:rsidRDefault="00143DBE" w:rsidP="00421989">
      <w:pPr>
        <w:pStyle w:val="30"/>
        <w:jc w:val="both"/>
        <w:rPr>
          <w:rtl/>
        </w:rPr>
      </w:pPr>
      <w:bookmarkStart w:id="6" w:name="_Toc11215834"/>
      <w:r>
        <w:rPr>
          <w:rFonts w:hint="cs"/>
          <w:rtl/>
        </w:rPr>
        <w:t>پاسخ محقق عراقی</w:t>
      </w:r>
      <w:bookmarkEnd w:id="6"/>
    </w:p>
    <w:p w:rsidR="0028791A" w:rsidRDefault="0028791A" w:rsidP="00421989">
      <w:pPr>
        <w:jc w:val="both"/>
        <w:rPr>
          <w:rtl/>
        </w:rPr>
      </w:pPr>
      <w:r>
        <w:rPr>
          <w:rFonts w:hint="cs"/>
          <w:rtl/>
        </w:rPr>
        <w:t xml:space="preserve">اصل این اشکال در کلام محقق عراقی </w:t>
      </w:r>
      <w:r w:rsidR="00E02573">
        <w:rPr>
          <w:rFonts w:hint="cs"/>
          <w:rtl/>
        </w:rPr>
        <w:t>(</w:t>
      </w:r>
      <w:r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نهایه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الافکار</w:t>
      </w:r>
      <w:proofErr w:type="spellEnd"/>
      <w:r>
        <w:rPr>
          <w:rFonts w:hint="cs"/>
          <w:rtl/>
        </w:rPr>
        <w:t xml:space="preserve"> در بحث طرق کشف ملاک </w:t>
      </w:r>
      <w:r w:rsidR="00621086">
        <w:rPr>
          <w:rFonts w:hint="cs"/>
          <w:rtl/>
        </w:rPr>
        <w:t xml:space="preserve">در مبحث اقتضاء امر به </w:t>
      </w:r>
      <w:proofErr w:type="spellStart"/>
      <w:r w:rsidR="00621086">
        <w:rPr>
          <w:rFonts w:hint="cs"/>
          <w:rtl/>
        </w:rPr>
        <w:t>شیء</w:t>
      </w:r>
      <w:proofErr w:type="spellEnd"/>
      <w:r w:rsidR="00621086">
        <w:rPr>
          <w:rFonts w:hint="cs"/>
          <w:rtl/>
        </w:rPr>
        <w:t xml:space="preserve"> بر نهی از </w:t>
      </w:r>
      <w:proofErr w:type="spellStart"/>
      <w:r w:rsidR="00621086">
        <w:rPr>
          <w:rFonts w:hint="cs"/>
          <w:rtl/>
        </w:rPr>
        <w:t>ضدّش</w:t>
      </w:r>
      <w:proofErr w:type="spellEnd"/>
      <w:r w:rsidR="00E02573">
        <w:rPr>
          <w:rFonts w:hint="cs"/>
          <w:rtl/>
        </w:rPr>
        <w:t>)</w:t>
      </w:r>
      <w:r>
        <w:rPr>
          <w:rFonts w:hint="cs"/>
          <w:rtl/>
        </w:rPr>
        <w:t xml:space="preserve"> مطرح شده است. ایشان </w:t>
      </w:r>
      <w:r w:rsidR="00E02573">
        <w:rPr>
          <w:rFonts w:hint="cs"/>
          <w:rtl/>
        </w:rPr>
        <w:t xml:space="preserve">این را به عنوان اشکالی مطرح کرده </w:t>
      </w:r>
      <w:proofErr w:type="spellStart"/>
      <w:r w:rsidR="00E02573">
        <w:rPr>
          <w:rFonts w:hint="cs"/>
          <w:rtl/>
        </w:rPr>
        <w:t>و</w:t>
      </w:r>
      <w:r>
        <w:rPr>
          <w:rFonts w:hint="cs"/>
          <w:rtl/>
        </w:rPr>
        <w:t>فرموده</w:t>
      </w:r>
      <w:proofErr w:type="spellEnd"/>
      <w:r>
        <w:rPr>
          <w:rFonts w:hint="cs"/>
          <w:rtl/>
        </w:rPr>
        <w:t xml:space="preserve"> </w:t>
      </w:r>
      <w:r w:rsidR="00E02573">
        <w:rPr>
          <w:rFonts w:hint="cs"/>
          <w:rtl/>
        </w:rPr>
        <w:t xml:space="preserve">است: از </w:t>
      </w:r>
      <w:proofErr w:type="spellStart"/>
      <w:r w:rsidR="00E02573">
        <w:rPr>
          <w:rFonts w:hint="cs"/>
          <w:rtl/>
        </w:rPr>
        <w:t>آن‌جا</w:t>
      </w:r>
      <w:proofErr w:type="spellEnd"/>
      <w:r w:rsidR="00E02573">
        <w:rPr>
          <w:rFonts w:hint="cs"/>
          <w:rtl/>
        </w:rPr>
        <w:t xml:space="preserve"> که</w:t>
      </w:r>
      <w:r w:rsidR="0093016B">
        <w:rPr>
          <w:rFonts w:hint="cs"/>
          <w:rtl/>
        </w:rPr>
        <w:t xml:space="preserve"> چیزی که</w:t>
      </w:r>
      <w:r w:rsidR="00E02573">
        <w:rPr>
          <w:rFonts w:hint="cs"/>
          <w:rtl/>
        </w:rPr>
        <w:t xml:space="preserve"> کاشف از ملاک</w:t>
      </w:r>
      <w:r w:rsidR="0093016B">
        <w:rPr>
          <w:rFonts w:hint="cs"/>
          <w:rtl/>
        </w:rPr>
        <w:t xml:space="preserve"> است</w:t>
      </w:r>
      <w:r w:rsidR="00E02573">
        <w:rPr>
          <w:rFonts w:hint="cs"/>
          <w:rtl/>
        </w:rPr>
        <w:t xml:space="preserve"> ثبوت حکم است</w:t>
      </w:r>
      <w:r w:rsidR="00A92AFE">
        <w:rPr>
          <w:rFonts w:hint="cs"/>
          <w:rtl/>
        </w:rPr>
        <w:t>، وقتی در مرحله ثبوت تکلیف</w:t>
      </w:r>
      <w:r w:rsidR="0093016B">
        <w:rPr>
          <w:rFonts w:hint="cs"/>
          <w:rtl/>
        </w:rPr>
        <w:t xml:space="preserve"> </w:t>
      </w:r>
      <w:proofErr w:type="spellStart"/>
      <w:r w:rsidR="0093016B">
        <w:rPr>
          <w:rFonts w:hint="cs"/>
          <w:rtl/>
        </w:rPr>
        <w:t>می‌بینیم</w:t>
      </w:r>
      <w:proofErr w:type="spellEnd"/>
      <w:r w:rsidR="0093016B">
        <w:rPr>
          <w:rFonts w:hint="cs"/>
          <w:rtl/>
        </w:rPr>
        <w:t xml:space="preserve"> که خطاب اختصاص به فرض قدرت دارد</w:t>
      </w:r>
      <w:r w:rsidR="00A92AFE">
        <w:rPr>
          <w:rFonts w:hint="cs"/>
          <w:rtl/>
        </w:rPr>
        <w:t xml:space="preserve"> </w:t>
      </w:r>
      <w:proofErr w:type="spellStart"/>
      <w:r w:rsidR="00A92AFE">
        <w:rPr>
          <w:rFonts w:hint="cs"/>
          <w:rtl/>
        </w:rPr>
        <w:t>نتیجه</w:t>
      </w:r>
      <w:r w:rsidR="0093016B">
        <w:rPr>
          <w:rFonts w:hint="eastAsia"/>
          <w:rtl/>
        </w:rPr>
        <w:t>‌اش</w:t>
      </w:r>
      <w:proofErr w:type="spellEnd"/>
      <w:r w:rsidR="0093016B">
        <w:rPr>
          <w:rFonts w:hint="eastAsia"/>
          <w:rtl/>
        </w:rPr>
        <w:t xml:space="preserve"> این است که</w:t>
      </w:r>
      <w:r w:rsidR="00A92AFE">
        <w:rPr>
          <w:rFonts w:hint="cs"/>
          <w:rtl/>
        </w:rPr>
        <w:t xml:space="preserve"> اصلا </w:t>
      </w:r>
      <w:proofErr w:type="spellStart"/>
      <w:r w:rsidR="00A92AFE">
        <w:rPr>
          <w:rFonts w:hint="cs"/>
          <w:rtl/>
        </w:rPr>
        <w:t>دلالتی</w:t>
      </w:r>
      <w:proofErr w:type="spellEnd"/>
      <w:r w:rsidR="00A92AFE">
        <w:rPr>
          <w:rFonts w:hint="cs"/>
          <w:rtl/>
        </w:rPr>
        <w:t xml:space="preserve"> در فرض عجز ندارد. ایشان در مقام جو</w:t>
      </w:r>
      <w:r w:rsidR="00C521C5">
        <w:rPr>
          <w:rFonts w:hint="cs"/>
          <w:rtl/>
        </w:rPr>
        <w:t xml:space="preserve">اب از این اشکال فرموده است که </w:t>
      </w:r>
      <w:proofErr w:type="spellStart"/>
      <w:r w:rsidR="00C521C5" w:rsidRPr="00C521C5">
        <w:rPr>
          <w:rFonts w:hint="cs"/>
          <w:color w:val="000080"/>
          <w:rtl/>
        </w:rPr>
        <w:t>شأ</w:t>
      </w:r>
      <w:r w:rsidR="00A92AFE" w:rsidRPr="00C521C5">
        <w:rPr>
          <w:rFonts w:hint="cs"/>
          <w:color w:val="000080"/>
          <w:rtl/>
        </w:rPr>
        <w:t>ن</w:t>
      </w:r>
      <w:proofErr w:type="spellEnd"/>
      <w:r w:rsidR="00A92AFE" w:rsidRPr="00C521C5">
        <w:rPr>
          <w:rFonts w:hint="cs"/>
          <w:color w:val="000080"/>
          <w:rtl/>
        </w:rPr>
        <w:t xml:space="preserve"> این قید </w:t>
      </w:r>
      <w:proofErr w:type="spellStart"/>
      <w:r w:rsidR="00A92AFE" w:rsidRPr="00C521C5">
        <w:rPr>
          <w:rFonts w:hint="cs"/>
          <w:color w:val="000080"/>
          <w:rtl/>
        </w:rPr>
        <w:t>ارتکازی</w:t>
      </w:r>
      <w:proofErr w:type="spellEnd"/>
      <w:r w:rsidR="00A92AFE" w:rsidRPr="00C521C5">
        <w:rPr>
          <w:rFonts w:hint="cs"/>
          <w:color w:val="000080"/>
          <w:rtl/>
        </w:rPr>
        <w:t xml:space="preserve"> و </w:t>
      </w:r>
      <w:proofErr w:type="spellStart"/>
      <w:r w:rsidR="00A92AFE" w:rsidRPr="00C521C5">
        <w:rPr>
          <w:rFonts w:hint="cs"/>
          <w:color w:val="000080"/>
          <w:rtl/>
        </w:rPr>
        <w:t>لب</w:t>
      </w:r>
      <w:r w:rsidR="00C521C5" w:rsidRPr="00C521C5">
        <w:rPr>
          <w:rFonts w:hint="cs"/>
          <w:color w:val="000080"/>
          <w:rtl/>
        </w:rPr>
        <w:t>ّ</w:t>
      </w:r>
      <w:r w:rsidR="00A92AFE" w:rsidRPr="00C521C5">
        <w:rPr>
          <w:rFonts w:hint="cs"/>
          <w:color w:val="000080"/>
          <w:rtl/>
        </w:rPr>
        <w:t>ی</w:t>
      </w:r>
      <w:proofErr w:type="spellEnd"/>
      <w:r w:rsidR="00A92AFE" w:rsidRPr="00C521C5">
        <w:rPr>
          <w:rFonts w:hint="cs"/>
          <w:color w:val="000080"/>
          <w:rtl/>
        </w:rPr>
        <w:t xml:space="preserve"> این نیست که </w:t>
      </w:r>
      <w:r w:rsidR="00055EE9">
        <w:rPr>
          <w:rFonts w:hint="cs"/>
          <w:color w:val="000080"/>
          <w:rtl/>
        </w:rPr>
        <w:t xml:space="preserve">ظهور دلیل </w:t>
      </w:r>
      <w:proofErr w:type="spellStart"/>
      <w:r w:rsidR="00055EE9">
        <w:rPr>
          <w:rFonts w:hint="cs"/>
          <w:color w:val="000080"/>
          <w:rtl/>
        </w:rPr>
        <w:t>مطابقی</w:t>
      </w:r>
      <w:proofErr w:type="spellEnd"/>
      <w:r w:rsidR="00055EE9">
        <w:rPr>
          <w:rFonts w:hint="cs"/>
          <w:color w:val="000080"/>
          <w:rtl/>
        </w:rPr>
        <w:t xml:space="preserve"> را از بین ببرد</w:t>
      </w:r>
      <w:r w:rsidR="00CA6CA5" w:rsidRPr="00C521C5">
        <w:rPr>
          <w:rFonts w:hint="cs"/>
          <w:color w:val="000080"/>
          <w:rtl/>
        </w:rPr>
        <w:t xml:space="preserve"> بلکه این از احکام عقل نظری است و شان قید </w:t>
      </w:r>
      <w:proofErr w:type="spellStart"/>
      <w:r w:rsidR="00CA6CA5" w:rsidRPr="00C521C5">
        <w:rPr>
          <w:rFonts w:hint="cs"/>
          <w:color w:val="000080"/>
          <w:rtl/>
        </w:rPr>
        <w:t>منفصل</w:t>
      </w:r>
      <w:proofErr w:type="spellEnd"/>
      <w:r w:rsidR="00CA6CA5" w:rsidRPr="00C521C5">
        <w:rPr>
          <w:rFonts w:hint="cs"/>
          <w:color w:val="000080"/>
          <w:rtl/>
        </w:rPr>
        <w:t xml:space="preserve"> را دارد</w:t>
      </w:r>
      <w:r w:rsidR="00CA6CA5">
        <w:rPr>
          <w:rFonts w:hint="cs"/>
          <w:rtl/>
        </w:rPr>
        <w:t xml:space="preserve"> که مانع </w:t>
      </w:r>
      <w:r w:rsidR="00055EE9">
        <w:rPr>
          <w:rFonts w:hint="cs"/>
          <w:rtl/>
        </w:rPr>
        <w:t xml:space="preserve">از </w:t>
      </w:r>
      <w:r w:rsidR="00CA6CA5">
        <w:rPr>
          <w:rFonts w:hint="cs"/>
          <w:rtl/>
        </w:rPr>
        <w:t>انعقاد اصل ظهور نیست.</w:t>
      </w:r>
      <w:r w:rsidR="00115DFF">
        <w:rPr>
          <w:rFonts w:hint="cs"/>
          <w:rtl/>
        </w:rPr>
        <w:t xml:space="preserve"> لذا </w:t>
      </w:r>
      <w:proofErr w:type="spellStart"/>
      <w:r w:rsidR="00115DFF">
        <w:rPr>
          <w:rFonts w:hint="cs"/>
          <w:rtl/>
        </w:rPr>
        <w:t>مدلول</w:t>
      </w:r>
      <w:proofErr w:type="spellEnd"/>
      <w:r w:rsidR="00115DFF">
        <w:rPr>
          <w:rFonts w:hint="cs"/>
          <w:rtl/>
        </w:rPr>
        <w:t xml:space="preserve"> </w:t>
      </w:r>
      <w:proofErr w:type="spellStart"/>
      <w:r w:rsidR="00115DFF">
        <w:rPr>
          <w:rFonts w:hint="cs"/>
          <w:rtl/>
        </w:rPr>
        <w:t>مطابقی</w:t>
      </w:r>
      <w:proofErr w:type="spellEnd"/>
      <w:r w:rsidR="00115DFF">
        <w:rPr>
          <w:rFonts w:hint="cs"/>
          <w:rtl/>
        </w:rPr>
        <w:t xml:space="preserve"> در صورت عجز هم وجود دارد و دلالت التزامی هم به تبع آن وجود پیدا </w:t>
      </w:r>
      <w:proofErr w:type="spellStart"/>
      <w:r w:rsidR="00115DFF">
        <w:rPr>
          <w:rFonts w:hint="cs"/>
          <w:rtl/>
        </w:rPr>
        <w:t>می‌</w:t>
      </w:r>
      <w:r w:rsidR="00C36F22">
        <w:rPr>
          <w:rFonts w:hint="cs"/>
          <w:rtl/>
        </w:rPr>
        <w:t>کند</w:t>
      </w:r>
      <w:proofErr w:type="spellEnd"/>
      <w:r w:rsidR="00C36F22">
        <w:rPr>
          <w:rFonts w:hint="cs"/>
          <w:rtl/>
        </w:rPr>
        <w:t xml:space="preserve"> و اطلاق در آن هم به حسب ظهور شکل </w:t>
      </w:r>
      <w:proofErr w:type="spellStart"/>
      <w:r w:rsidR="00C36F22">
        <w:rPr>
          <w:rFonts w:hint="cs"/>
          <w:rtl/>
        </w:rPr>
        <w:t>می‌گیرد</w:t>
      </w:r>
      <w:proofErr w:type="spellEnd"/>
      <w:r w:rsidR="00C36F22">
        <w:rPr>
          <w:rFonts w:hint="cs"/>
          <w:rtl/>
        </w:rPr>
        <w:t>.</w:t>
      </w:r>
    </w:p>
    <w:p w:rsidR="0012197E" w:rsidRDefault="0012197E" w:rsidP="00421989">
      <w:pPr>
        <w:pStyle w:val="40"/>
        <w:jc w:val="both"/>
        <w:rPr>
          <w:rtl/>
        </w:rPr>
      </w:pPr>
      <w:bookmarkStart w:id="7" w:name="_Toc11215835"/>
      <w:r>
        <w:rPr>
          <w:rFonts w:hint="cs"/>
          <w:rtl/>
        </w:rPr>
        <w:lastRenderedPageBreak/>
        <w:t>اشکال به پاسخ</w:t>
      </w:r>
      <w:r w:rsidR="00B15879">
        <w:rPr>
          <w:rFonts w:hint="cs"/>
          <w:rtl/>
        </w:rPr>
        <w:t xml:space="preserve"> محقق عراقی</w:t>
      </w:r>
      <w:bookmarkEnd w:id="7"/>
    </w:p>
    <w:p w:rsidR="0012197E" w:rsidRDefault="0012197E" w:rsidP="00F26D18">
      <w:pPr>
        <w:jc w:val="both"/>
        <w:rPr>
          <w:rtl/>
        </w:rPr>
      </w:pPr>
      <w:r>
        <w:rPr>
          <w:rFonts w:hint="cs"/>
          <w:rtl/>
        </w:rPr>
        <w:t xml:space="preserve">این که در این جا قید قدرت از نوع </w:t>
      </w:r>
      <w:r w:rsidR="004167C2">
        <w:rPr>
          <w:rFonts w:hint="cs"/>
          <w:rtl/>
        </w:rPr>
        <w:t xml:space="preserve"> </w:t>
      </w:r>
      <w:proofErr w:type="spellStart"/>
      <w:r w:rsidR="004167C2">
        <w:rPr>
          <w:rFonts w:hint="cs"/>
          <w:rtl/>
        </w:rPr>
        <w:t>قيد</w:t>
      </w:r>
      <w:proofErr w:type="spellEnd"/>
      <w:r w:rsidR="004167C2">
        <w:rPr>
          <w:rFonts w:hint="cs"/>
          <w:rtl/>
        </w:rPr>
        <w:t xml:space="preserve"> </w:t>
      </w:r>
      <w:r>
        <w:rPr>
          <w:rFonts w:hint="cs"/>
          <w:rtl/>
        </w:rPr>
        <w:t>متصل</w:t>
      </w:r>
      <w:r w:rsidR="004167C2">
        <w:rPr>
          <w:rFonts w:hint="cs"/>
          <w:rtl/>
        </w:rPr>
        <w:t xml:space="preserve"> به خطاب</w:t>
      </w:r>
      <w:r>
        <w:rPr>
          <w:rFonts w:hint="cs"/>
          <w:rtl/>
        </w:rPr>
        <w:t xml:space="preserve"> است یا </w:t>
      </w:r>
      <w:proofErr w:type="spellStart"/>
      <w:r>
        <w:rPr>
          <w:rFonts w:hint="cs"/>
          <w:rtl/>
        </w:rPr>
        <w:t>منفصل</w:t>
      </w:r>
      <w:proofErr w:type="spellEnd"/>
      <w:r>
        <w:rPr>
          <w:rFonts w:hint="cs"/>
          <w:rtl/>
        </w:rPr>
        <w:t xml:space="preserve"> اولا باید بین معنای اول و دوم قدرت تفصیل داد. ثانیا</w:t>
      </w:r>
      <w:r w:rsidR="007A4607">
        <w:rPr>
          <w:rFonts w:hint="cs"/>
          <w:rtl/>
        </w:rPr>
        <w:t xml:space="preserve"> باید دید که </w:t>
      </w:r>
      <w:r>
        <w:rPr>
          <w:rFonts w:hint="cs"/>
          <w:rtl/>
        </w:rPr>
        <w:t xml:space="preserve"> وجه </w:t>
      </w:r>
      <w:proofErr w:type="spellStart"/>
      <w:r>
        <w:rPr>
          <w:rFonts w:hint="cs"/>
          <w:rtl/>
        </w:rPr>
        <w:t>اشتراط</w:t>
      </w:r>
      <w:proofErr w:type="spellEnd"/>
      <w:r w:rsidR="00851235">
        <w:rPr>
          <w:rFonts w:hint="cs"/>
          <w:rtl/>
        </w:rPr>
        <w:t xml:space="preserve"> تکالیف به قدرت چیست؟ آیا به دلیل</w:t>
      </w:r>
      <w:r w:rsidR="00851235" w:rsidRPr="007A4607">
        <w:rPr>
          <w:rFonts w:hint="cs"/>
          <w:b/>
          <w:bCs/>
          <w:rtl/>
        </w:rPr>
        <w:t xml:space="preserve"> حکم عقل به قبح تکلیف عاجز </w:t>
      </w:r>
      <w:r w:rsidR="00851235">
        <w:rPr>
          <w:rFonts w:hint="cs"/>
          <w:rtl/>
        </w:rPr>
        <w:t>است</w:t>
      </w:r>
      <w:r w:rsidR="00F26D18">
        <w:rPr>
          <w:rStyle w:val="ab"/>
          <w:rtl/>
        </w:rPr>
        <w:footnoteReference w:id="4"/>
      </w:r>
      <w:r w:rsidR="007A4607">
        <w:rPr>
          <w:rFonts w:hint="cs"/>
          <w:rtl/>
        </w:rPr>
        <w:t xml:space="preserve"> </w:t>
      </w:r>
      <w:r w:rsidR="00F26D18">
        <w:rPr>
          <w:rFonts w:hint="cs"/>
          <w:rtl/>
        </w:rPr>
        <w:t xml:space="preserve">یا </w:t>
      </w:r>
      <w:proofErr w:type="spellStart"/>
      <w:r w:rsidR="00F26D18">
        <w:rPr>
          <w:rFonts w:hint="cs"/>
          <w:rtl/>
        </w:rPr>
        <w:t>این</w:t>
      </w:r>
      <w:r w:rsidR="00F26D18">
        <w:rPr>
          <w:rFonts w:hint="eastAsia"/>
          <w:rtl/>
        </w:rPr>
        <w:t>‌</w:t>
      </w:r>
      <w:r w:rsidR="00247EBC">
        <w:rPr>
          <w:rFonts w:hint="cs"/>
          <w:rtl/>
        </w:rPr>
        <w:t>که</w:t>
      </w:r>
      <w:proofErr w:type="spellEnd"/>
      <w:r w:rsidR="00247EBC">
        <w:rPr>
          <w:rFonts w:hint="cs"/>
          <w:rtl/>
        </w:rPr>
        <w:t xml:space="preserve"> </w:t>
      </w:r>
      <w:proofErr w:type="spellStart"/>
      <w:r w:rsidR="00247EBC">
        <w:rPr>
          <w:rFonts w:hint="cs"/>
          <w:rtl/>
        </w:rPr>
        <w:t>به</w:t>
      </w:r>
      <w:r w:rsidR="00247EBC">
        <w:rPr>
          <w:rFonts w:hint="eastAsia"/>
          <w:rtl/>
        </w:rPr>
        <w:t>‌</w:t>
      </w:r>
      <w:r w:rsidR="00851235">
        <w:rPr>
          <w:rFonts w:hint="cs"/>
          <w:rtl/>
        </w:rPr>
        <w:t>دلیل</w:t>
      </w:r>
      <w:proofErr w:type="spellEnd"/>
      <w:r w:rsidR="00851235">
        <w:rPr>
          <w:rFonts w:hint="cs"/>
          <w:rtl/>
        </w:rPr>
        <w:t xml:space="preserve"> </w:t>
      </w:r>
      <w:r w:rsidR="00851235" w:rsidRPr="00F26D18">
        <w:rPr>
          <w:rFonts w:hint="cs"/>
          <w:b/>
          <w:bCs/>
          <w:rtl/>
        </w:rPr>
        <w:t>ضیق ذاتی نفس تکلیف در مورد عاجز</w:t>
      </w:r>
      <w:r w:rsidR="00851235">
        <w:rPr>
          <w:rFonts w:hint="cs"/>
          <w:rtl/>
        </w:rPr>
        <w:t xml:space="preserve"> است.</w:t>
      </w:r>
    </w:p>
    <w:p w:rsidR="00F26D18" w:rsidRDefault="00851235" w:rsidP="00C2723F">
      <w:pPr>
        <w:jc w:val="both"/>
        <w:rPr>
          <w:rtl/>
        </w:rPr>
      </w:pPr>
      <w:r>
        <w:rPr>
          <w:rFonts w:hint="cs"/>
          <w:rtl/>
        </w:rPr>
        <w:t xml:space="preserve">اگر مقصود از قدرت، قدرت به معنای دوم باشد، یعنی </w:t>
      </w:r>
      <w:proofErr w:type="spellStart"/>
      <w:r w:rsidR="00C2723F">
        <w:rPr>
          <w:rFonts w:hint="cs"/>
          <w:rtl/>
        </w:rPr>
        <w:t>مکلّف</w:t>
      </w:r>
      <w:proofErr w:type="spellEnd"/>
      <w:r>
        <w:rPr>
          <w:rFonts w:hint="cs"/>
          <w:rtl/>
        </w:rPr>
        <w:t xml:space="preserve"> قدرت تکوینی دارد و در مقام عمل هم مشغول به انجام تکلیف دیگری نشده باشد، واضح است که چنین قدرتی را </w:t>
      </w:r>
      <w:proofErr w:type="spellStart"/>
      <w:r>
        <w:rPr>
          <w:rFonts w:hint="cs"/>
          <w:rtl/>
        </w:rPr>
        <w:t>نمی‌توان</w:t>
      </w:r>
      <w:proofErr w:type="spellEnd"/>
      <w:r>
        <w:rPr>
          <w:rFonts w:hint="cs"/>
          <w:rtl/>
        </w:rPr>
        <w:t xml:space="preserve"> قید </w:t>
      </w:r>
      <w:proofErr w:type="spellStart"/>
      <w:r>
        <w:rPr>
          <w:rFonts w:hint="cs"/>
          <w:rtl/>
        </w:rPr>
        <w:t>ارتکازی</w:t>
      </w:r>
      <w:proofErr w:type="spellEnd"/>
      <w:r>
        <w:rPr>
          <w:rFonts w:hint="cs"/>
          <w:rtl/>
        </w:rPr>
        <w:t xml:space="preserve"> و قرینه </w:t>
      </w:r>
      <w:proofErr w:type="spellStart"/>
      <w:r>
        <w:rPr>
          <w:rFonts w:hint="cs"/>
          <w:rtl/>
        </w:rPr>
        <w:t>متّصل</w:t>
      </w:r>
      <w:proofErr w:type="spellEnd"/>
      <w:r>
        <w:rPr>
          <w:rFonts w:hint="cs"/>
          <w:rtl/>
        </w:rPr>
        <w:t xml:space="preserve"> به حساب آورد.</w:t>
      </w:r>
      <w:r w:rsidR="006E4927">
        <w:rPr>
          <w:rFonts w:hint="cs"/>
          <w:rtl/>
        </w:rPr>
        <w:t xml:space="preserve"> لذا اطلاق </w:t>
      </w:r>
      <w:proofErr w:type="spellStart"/>
      <w:r w:rsidR="006E4927">
        <w:rPr>
          <w:rFonts w:hint="cs"/>
          <w:rtl/>
        </w:rPr>
        <w:t>مدلول</w:t>
      </w:r>
      <w:proofErr w:type="spellEnd"/>
      <w:r w:rsidR="006E4927">
        <w:rPr>
          <w:rFonts w:hint="cs"/>
          <w:rtl/>
        </w:rPr>
        <w:t xml:space="preserve"> </w:t>
      </w:r>
      <w:proofErr w:type="spellStart"/>
      <w:r w:rsidR="006E4927">
        <w:rPr>
          <w:rFonts w:hint="cs"/>
          <w:rtl/>
        </w:rPr>
        <w:t>مطابقی</w:t>
      </w:r>
      <w:proofErr w:type="spellEnd"/>
      <w:r w:rsidR="006E4927">
        <w:rPr>
          <w:rFonts w:hint="cs"/>
          <w:rtl/>
        </w:rPr>
        <w:t xml:space="preserve"> و به تبع آن </w:t>
      </w:r>
      <w:proofErr w:type="spellStart"/>
      <w:r w:rsidR="006E4927">
        <w:rPr>
          <w:rFonts w:hint="cs"/>
          <w:rtl/>
        </w:rPr>
        <w:t>مدلول</w:t>
      </w:r>
      <w:proofErr w:type="spellEnd"/>
      <w:r w:rsidR="006E4927">
        <w:rPr>
          <w:rFonts w:hint="cs"/>
          <w:rtl/>
        </w:rPr>
        <w:t xml:space="preserve"> التزامی منعقد </w:t>
      </w:r>
      <w:proofErr w:type="spellStart"/>
      <w:r w:rsidR="006E4927">
        <w:rPr>
          <w:rFonts w:hint="cs"/>
          <w:rtl/>
        </w:rPr>
        <w:t>می‌شود</w:t>
      </w:r>
      <w:proofErr w:type="spellEnd"/>
      <w:r w:rsidR="006E4927">
        <w:rPr>
          <w:rFonts w:hint="cs"/>
          <w:rtl/>
        </w:rPr>
        <w:t>.</w:t>
      </w:r>
      <w:r w:rsidR="00F26D18">
        <w:rPr>
          <w:rFonts w:hint="cs"/>
          <w:rtl/>
        </w:rPr>
        <w:t xml:space="preserve"> </w:t>
      </w:r>
      <w:r w:rsidR="00784694">
        <w:rPr>
          <w:rFonts w:hint="cs"/>
          <w:rtl/>
        </w:rPr>
        <w:t xml:space="preserve">اما اگر مقصود از قدرت، قدرت تکوینی صرف باشد، باید بررسی کرد که وجه این قید چیست؟ عرض شد که دو مبنا در </w:t>
      </w:r>
      <w:proofErr w:type="spellStart"/>
      <w:r w:rsidR="00784694">
        <w:rPr>
          <w:rFonts w:hint="cs"/>
          <w:rtl/>
        </w:rPr>
        <w:t>این‌جا</w:t>
      </w:r>
      <w:proofErr w:type="spellEnd"/>
      <w:r w:rsidR="00784694">
        <w:rPr>
          <w:rFonts w:hint="cs"/>
          <w:rtl/>
        </w:rPr>
        <w:t xml:space="preserve"> وجود دارد:</w:t>
      </w:r>
      <w:r w:rsidR="00F26D18">
        <w:rPr>
          <w:rFonts w:hint="cs"/>
          <w:rtl/>
        </w:rPr>
        <w:t xml:space="preserve"> </w:t>
      </w:r>
    </w:p>
    <w:p w:rsidR="00AA0AF3" w:rsidRDefault="00F26D18" w:rsidP="00F26D18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 xml:space="preserve">اگر </w:t>
      </w:r>
      <w:r w:rsidR="00784694">
        <w:rPr>
          <w:rFonts w:hint="cs"/>
          <w:rtl/>
        </w:rPr>
        <w:t>به دلیل حکم عقل</w:t>
      </w:r>
      <w:r w:rsidR="00CD699B">
        <w:rPr>
          <w:rFonts w:hint="cs"/>
          <w:rtl/>
        </w:rPr>
        <w:t xml:space="preserve"> نظری</w:t>
      </w:r>
      <w:r w:rsidR="00784694">
        <w:rPr>
          <w:rFonts w:hint="cs"/>
          <w:rtl/>
        </w:rPr>
        <w:t xml:space="preserve"> به قبح تکلیف عاجز </w:t>
      </w:r>
      <w:r>
        <w:rPr>
          <w:rFonts w:hint="cs"/>
          <w:rtl/>
        </w:rPr>
        <w:t xml:space="preserve">باشد، </w:t>
      </w:r>
      <w:r w:rsidR="00784694">
        <w:rPr>
          <w:rFonts w:hint="cs"/>
          <w:rtl/>
        </w:rPr>
        <w:t xml:space="preserve">این قید مانع ثبوت اصل ظهور </w:t>
      </w:r>
      <w:proofErr w:type="spellStart"/>
      <w:r w:rsidR="00784694">
        <w:rPr>
          <w:rFonts w:hint="cs"/>
          <w:rtl/>
        </w:rPr>
        <w:t>اطلاقی</w:t>
      </w:r>
      <w:proofErr w:type="spellEnd"/>
      <w:r w:rsidR="00784694">
        <w:rPr>
          <w:rFonts w:hint="cs"/>
          <w:rtl/>
        </w:rPr>
        <w:t xml:space="preserve"> </w:t>
      </w:r>
      <w:proofErr w:type="spellStart"/>
      <w:r w:rsidR="00784694">
        <w:rPr>
          <w:rFonts w:hint="cs"/>
          <w:rtl/>
        </w:rPr>
        <w:t>نمی‌شود</w:t>
      </w:r>
      <w:proofErr w:type="spellEnd"/>
      <w:r w:rsidR="00AA0AF3">
        <w:rPr>
          <w:rFonts w:hint="cs"/>
          <w:rtl/>
        </w:rPr>
        <w:t xml:space="preserve">، زیرا </w:t>
      </w:r>
      <w:r>
        <w:rPr>
          <w:rFonts w:hint="cs"/>
          <w:rtl/>
        </w:rPr>
        <w:t xml:space="preserve">این </w:t>
      </w:r>
      <w:r w:rsidR="00AA0AF3">
        <w:rPr>
          <w:rFonts w:hint="cs"/>
          <w:rtl/>
        </w:rPr>
        <w:t>قید حاضر در ذهن مخاطب نیست</w:t>
      </w:r>
      <w:r>
        <w:rPr>
          <w:rFonts w:hint="cs"/>
          <w:rtl/>
        </w:rPr>
        <w:t xml:space="preserve"> و</w:t>
      </w:r>
      <w:r w:rsidR="00784694">
        <w:rPr>
          <w:rFonts w:hint="cs"/>
          <w:rtl/>
        </w:rPr>
        <w:t xml:space="preserve"> خطاب شامل عاجز هم </w:t>
      </w:r>
      <w:proofErr w:type="spellStart"/>
      <w:r w:rsidR="00784694">
        <w:rPr>
          <w:rFonts w:hint="cs"/>
          <w:rtl/>
        </w:rPr>
        <w:t>می‌شود</w:t>
      </w:r>
      <w:proofErr w:type="spellEnd"/>
      <w:r w:rsidR="00AA0AF3">
        <w:rPr>
          <w:rFonts w:hint="cs"/>
          <w:rtl/>
        </w:rPr>
        <w:t>.</w:t>
      </w:r>
    </w:p>
    <w:p w:rsidR="00AA0AF3" w:rsidRDefault="00F26D18" w:rsidP="004167C2">
      <w:pPr>
        <w:pStyle w:val="af4"/>
        <w:numPr>
          <w:ilvl w:val="0"/>
          <w:numId w:val="16"/>
        </w:numPr>
        <w:ind w:left="360"/>
        <w:jc w:val="both"/>
      </w:pPr>
      <w:r>
        <w:rPr>
          <w:rFonts w:hint="cs"/>
          <w:rtl/>
        </w:rPr>
        <w:t xml:space="preserve">اگر </w:t>
      </w:r>
      <w:proofErr w:type="spellStart"/>
      <w:r>
        <w:rPr>
          <w:rFonts w:hint="cs"/>
          <w:rtl/>
        </w:rPr>
        <w:t>به</w:t>
      </w:r>
      <w:r>
        <w:rPr>
          <w:rFonts w:hint="eastAsia"/>
          <w:rtl/>
        </w:rPr>
        <w:t>‌</w:t>
      </w:r>
      <w:r w:rsidR="00784694">
        <w:rPr>
          <w:rFonts w:hint="cs"/>
          <w:rtl/>
        </w:rPr>
        <w:t>دلیل</w:t>
      </w:r>
      <w:proofErr w:type="spellEnd"/>
      <w:r w:rsidR="00784694">
        <w:rPr>
          <w:rFonts w:hint="cs"/>
          <w:rtl/>
        </w:rPr>
        <w:t xml:space="preserve"> ضیق ذاتی نفس تکلیف در مور</w:t>
      </w:r>
      <w:r>
        <w:rPr>
          <w:rFonts w:hint="cs"/>
          <w:rtl/>
        </w:rPr>
        <w:t>د عاجز باشد اصلا</w:t>
      </w:r>
      <w:r w:rsidR="00AA0AF3">
        <w:rPr>
          <w:rFonts w:hint="cs"/>
          <w:rtl/>
        </w:rPr>
        <w:t xml:space="preserve"> </w:t>
      </w:r>
      <w:proofErr w:type="spellStart"/>
      <w:r w:rsidR="00AA0AF3">
        <w:rPr>
          <w:rFonts w:hint="cs"/>
          <w:rtl/>
        </w:rPr>
        <w:t>مدلول</w:t>
      </w:r>
      <w:proofErr w:type="spellEnd"/>
      <w:r w:rsidR="00AA0AF3">
        <w:rPr>
          <w:rFonts w:hint="cs"/>
          <w:rtl/>
        </w:rPr>
        <w:t xml:space="preserve"> </w:t>
      </w:r>
      <w:proofErr w:type="spellStart"/>
      <w:r w:rsidR="00AA0AF3">
        <w:rPr>
          <w:rFonts w:hint="cs"/>
          <w:rtl/>
        </w:rPr>
        <w:t>مطابقی</w:t>
      </w:r>
      <w:proofErr w:type="spellEnd"/>
      <w:r w:rsidR="00AA0AF3">
        <w:rPr>
          <w:rFonts w:hint="cs"/>
          <w:rtl/>
        </w:rPr>
        <w:t xml:space="preserve"> </w:t>
      </w:r>
      <w:proofErr w:type="spellStart"/>
      <w:r w:rsidR="00AA0AF3">
        <w:rPr>
          <w:rFonts w:hint="cs"/>
          <w:rtl/>
        </w:rPr>
        <w:t>اطلاقی</w:t>
      </w:r>
      <w:proofErr w:type="spellEnd"/>
      <w:r w:rsidR="00AA0AF3">
        <w:rPr>
          <w:rFonts w:hint="cs"/>
          <w:rtl/>
        </w:rPr>
        <w:t xml:space="preserve"> شکل </w:t>
      </w:r>
      <w:proofErr w:type="spellStart"/>
      <w:r w:rsidR="00AA0AF3">
        <w:rPr>
          <w:rFonts w:hint="cs"/>
          <w:rtl/>
        </w:rPr>
        <w:t>نمی‌گیرد</w:t>
      </w:r>
      <w:proofErr w:type="spellEnd"/>
      <w:r w:rsidR="00AA0AF3">
        <w:rPr>
          <w:rFonts w:hint="cs"/>
          <w:rtl/>
        </w:rPr>
        <w:t xml:space="preserve"> </w:t>
      </w:r>
      <w:r w:rsidR="004167C2">
        <w:rPr>
          <w:rFonts w:hint="cs"/>
          <w:rtl/>
        </w:rPr>
        <w:t>و</w:t>
      </w:r>
      <w:r w:rsidR="00AA0AF3">
        <w:rPr>
          <w:rFonts w:hint="cs"/>
          <w:rtl/>
        </w:rPr>
        <w:t xml:space="preserve"> شامل صورت عجز </w:t>
      </w:r>
      <w:proofErr w:type="spellStart"/>
      <w:r w:rsidR="00AA0AF3">
        <w:rPr>
          <w:rFonts w:hint="cs"/>
          <w:rtl/>
        </w:rPr>
        <w:t>نمی‌شود</w:t>
      </w:r>
      <w:proofErr w:type="spellEnd"/>
      <w:r w:rsidR="004167C2">
        <w:rPr>
          <w:rFonts w:hint="cs"/>
          <w:rtl/>
        </w:rPr>
        <w:t xml:space="preserve"> تا به تبع آن </w:t>
      </w:r>
      <w:proofErr w:type="spellStart"/>
      <w:r w:rsidR="004167C2">
        <w:rPr>
          <w:rFonts w:hint="cs"/>
          <w:rtl/>
        </w:rPr>
        <w:t>مدلول</w:t>
      </w:r>
      <w:proofErr w:type="spellEnd"/>
      <w:r w:rsidR="004167C2">
        <w:rPr>
          <w:rFonts w:hint="cs"/>
          <w:rtl/>
        </w:rPr>
        <w:t xml:space="preserve"> التزامی تحقق </w:t>
      </w:r>
      <w:proofErr w:type="spellStart"/>
      <w:r w:rsidR="004167C2">
        <w:rPr>
          <w:rFonts w:hint="cs"/>
          <w:rtl/>
        </w:rPr>
        <w:t>پيدا</w:t>
      </w:r>
      <w:proofErr w:type="spellEnd"/>
      <w:r w:rsidR="004167C2">
        <w:rPr>
          <w:rFonts w:hint="cs"/>
          <w:rtl/>
        </w:rPr>
        <w:t xml:space="preserve"> کند</w:t>
      </w:r>
      <w:r w:rsidR="00AA0AF3">
        <w:rPr>
          <w:rFonts w:hint="cs"/>
          <w:rtl/>
        </w:rPr>
        <w:t>.</w:t>
      </w:r>
    </w:p>
    <w:p w:rsidR="00F26D18" w:rsidRDefault="00F26D18" w:rsidP="0014194B">
      <w:pPr>
        <w:jc w:val="both"/>
        <w:rPr>
          <w:rtl/>
        </w:rPr>
      </w:pPr>
      <w:r>
        <w:rPr>
          <w:rFonts w:hint="cs"/>
          <w:rtl/>
        </w:rPr>
        <w:t xml:space="preserve">قول به ضیق ذاتی تکلیف قول مرحوم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است</w:t>
      </w:r>
      <w:r w:rsidR="0014194B">
        <w:rPr>
          <w:rStyle w:val="ab"/>
          <w:rtl/>
        </w:rPr>
        <w:footnoteReference w:id="5"/>
      </w:r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وجهش</w:t>
      </w:r>
      <w:proofErr w:type="spellEnd"/>
      <w:r>
        <w:rPr>
          <w:rFonts w:hint="cs"/>
          <w:rtl/>
        </w:rPr>
        <w:t xml:space="preserve"> این است که</w:t>
      </w:r>
      <w:r w:rsidRPr="00F26D18">
        <w:rPr>
          <w:rtl/>
        </w:rPr>
        <w:t xml:space="preserve"> حق</w:t>
      </w:r>
      <w:r w:rsidRPr="00F26D18">
        <w:rPr>
          <w:rFonts w:hint="cs"/>
          <w:rtl/>
        </w:rPr>
        <w:t>ی</w:t>
      </w:r>
      <w:r w:rsidRPr="00F26D18">
        <w:rPr>
          <w:rFonts w:hint="eastAsia"/>
          <w:rtl/>
        </w:rPr>
        <w:t>قت</w:t>
      </w:r>
      <w:r w:rsidRPr="00F26D18">
        <w:rPr>
          <w:rtl/>
        </w:rPr>
        <w:t xml:space="preserve"> تکل</w:t>
      </w:r>
      <w:r w:rsidRPr="00F26D18">
        <w:rPr>
          <w:rFonts w:hint="cs"/>
          <w:rtl/>
        </w:rPr>
        <w:t>ی</w:t>
      </w:r>
      <w:r w:rsidRPr="00F26D18">
        <w:rPr>
          <w:rFonts w:hint="eastAsia"/>
          <w:rtl/>
        </w:rPr>
        <w:t>ف</w:t>
      </w:r>
      <w:r>
        <w:rPr>
          <w:rFonts w:hint="cs"/>
          <w:rtl/>
        </w:rPr>
        <w:t>،</w:t>
      </w:r>
      <w:r w:rsidRPr="00F26D18">
        <w:rPr>
          <w:rtl/>
        </w:rPr>
        <w:t xml:space="preserve"> </w:t>
      </w:r>
      <w:proofErr w:type="spellStart"/>
      <w:r w:rsidRPr="00F26D18">
        <w:rPr>
          <w:rtl/>
        </w:rPr>
        <w:t>بعث</w:t>
      </w:r>
      <w:proofErr w:type="spellEnd"/>
      <w:r w:rsidRPr="00F26D18">
        <w:rPr>
          <w:rtl/>
        </w:rPr>
        <w:t xml:space="preserve"> مخاطب بر ا</w:t>
      </w:r>
      <w:r w:rsidRPr="00F26D18">
        <w:rPr>
          <w:rFonts w:hint="cs"/>
          <w:rtl/>
        </w:rPr>
        <w:t>ی</w:t>
      </w:r>
      <w:r w:rsidRPr="00F26D18">
        <w:rPr>
          <w:rFonts w:hint="eastAsia"/>
          <w:rtl/>
        </w:rPr>
        <w:t>جاد</w:t>
      </w:r>
      <w:r w:rsidRPr="00F26D18">
        <w:rPr>
          <w:rtl/>
        </w:rPr>
        <w:t xml:space="preserve"> عمل است</w:t>
      </w:r>
      <w:r>
        <w:rPr>
          <w:rFonts w:hint="cs"/>
          <w:rtl/>
        </w:rPr>
        <w:t>.</w:t>
      </w:r>
      <w:r w:rsidRPr="00F26D18">
        <w:rPr>
          <w:rtl/>
        </w:rPr>
        <w:t xml:space="preserve"> با ا</w:t>
      </w:r>
      <w:r w:rsidRPr="00F26D18">
        <w:rPr>
          <w:rFonts w:hint="cs"/>
          <w:rtl/>
        </w:rPr>
        <w:t>ی</w:t>
      </w:r>
      <w:r w:rsidRPr="00F26D18">
        <w:rPr>
          <w:rFonts w:hint="eastAsia"/>
          <w:rtl/>
        </w:rPr>
        <w:t>ن</w:t>
      </w:r>
      <w:r w:rsidRPr="00F26D18">
        <w:rPr>
          <w:rtl/>
        </w:rPr>
        <w:t xml:space="preserve"> که </w:t>
      </w:r>
      <w:proofErr w:type="spellStart"/>
      <w:r w:rsidRPr="00F26D18">
        <w:rPr>
          <w:rtl/>
        </w:rPr>
        <w:t>بعث</w:t>
      </w:r>
      <w:proofErr w:type="spellEnd"/>
      <w:r w:rsidRPr="00F26D18">
        <w:rPr>
          <w:rtl/>
        </w:rPr>
        <w:t xml:space="preserve"> اعتبار</w:t>
      </w:r>
      <w:r w:rsidRPr="00F26D18">
        <w:rPr>
          <w:rFonts w:hint="cs"/>
          <w:rtl/>
        </w:rPr>
        <w:t>ی</w:t>
      </w:r>
      <w:r w:rsidRPr="00F26D18">
        <w:rPr>
          <w:rtl/>
        </w:rPr>
        <w:t xml:space="preserve"> است ول</w:t>
      </w:r>
      <w:r w:rsidRPr="00F26D18">
        <w:rPr>
          <w:rFonts w:hint="cs"/>
          <w:rtl/>
        </w:rPr>
        <w:t>ی</w:t>
      </w:r>
      <w:r w:rsidRPr="00F26D18">
        <w:rPr>
          <w:rtl/>
        </w:rPr>
        <w:t xml:space="preserve"> وزان </w:t>
      </w:r>
      <w:proofErr w:type="spellStart"/>
      <w:r w:rsidRPr="00F26D18">
        <w:rPr>
          <w:rtl/>
        </w:rPr>
        <w:t>بعث</w:t>
      </w:r>
      <w:proofErr w:type="spellEnd"/>
      <w:r w:rsidRPr="00F26D18">
        <w:rPr>
          <w:rtl/>
        </w:rPr>
        <w:t xml:space="preserve"> تکو</w:t>
      </w:r>
      <w:r w:rsidRPr="00F26D18">
        <w:rPr>
          <w:rFonts w:hint="cs"/>
          <w:rtl/>
        </w:rPr>
        <w:t>ی</w:t>
      </w:r>
      <w:r w:rsidRPr="00F26D18">
        <w:rPr>
          <w:rFonts w:hint="eastAsia"/>
          <w:rtl/>
        </w:rPr>
        <w:t>ن</w:t>
      </w:r>
      <w:r w:rsidRPr="00F26D18">
        <w:rPr>
          <w:rFonts w:hint="cs"/>
          <w:rtl/>
        </w:rPr>
        <w:t>ی</w:t>
      </w:r>
      <w:r w:rsidRPr="00F26D18">
        <w:rPr>
          <w:rtl/>
        </w:rPr>
        <w:t xml:space="preserve"> و خارج</w:t>
      </w:r>
      <w:r w:rsidRPr="00F26D18">
        <w:rPr>
          <w:rFonts w:hint="cs"/>
          <w:rtl/>
        </w:rPr>
        <w:t>ی</w:t>
      </w:r>
      <w:r w:rsidRPr="00F26D18"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و از </w:t>
      </w:r>
      <w:proofErr w:type="spellStart"/>
      <w:r>
        <w:rPr>
          <w:rtl/>
        </w:rPr>
        <w:t>آن</w:t>
      </w:r>
      <w:r>
        <w:rPr>
          <w:rFonts w:hint="cs"/>
          <w:rtl/>
        </w:rPr>
        <w:t>‌</w:t>
      </w:r>
      <w:r w:rsidRPr="00F26D18">
        <w:rPr>
          <w:rtl/>
        </w:rPr>
        <w:t>جا</w:t>
      </w:r>
      <w:proofErr w:type="spellEnd"/>
      <w:r w:rsidRPr="00F26D18">
        <w:rPr>
          <w:rtl/>
        </w:rPr>
        <w:t xml:space="preserve"> که </w:t>
      </w:r>
      <w:proofErr w:type="spellStart"/>
      <w:r w:rsidRPr="00F26D18">
        <w:rPr>
          <w:rtl/>
        </w:rPr>
        <w:t>بعث</w:t>
      </w:r>
      <w:proofErr w:type="spellEnd"/>
      <w:r w:rsidRPr="00F26D18">
        <w:rPr>
          <w:rtl/>
        </w:rPr>
        <w:t xml:space="preserve"> تکو</w:t>
      </w:r>
      <w:r w:rsidRPr="00F26D18">
        <w:rPr>
          <w:rFonts w:hint="cs"/>
          <w:rtl/>
        </w:rPr>
        <w:t>ی</w:t>
      </w:r>
      <w:r w:rsidRPr="00F26D18">
        <w:rPr>
          <w:rFonts w:hint="eastAsia"/>
          <w:rtl/>
        </w:rPr>
        <w:t>ن</w:t>
      </w:r>
      <w:r w:rsidRPr="00F26D18">
        <w:rPr>
          <w:rFonts w:hint="cs"/>
          <w:rtl/>
        </w:rPr>
        <w:t>ی</w:t>
      </w:r>
      <w:r w:rsidRPr="00F26D18">
        <w:rPr>
          <w:rtl/>
        </w:rPr>
        <w:t xml:space="preserve"> </w:t>
      </w:r>
      <w:proofErr w:type="spellStart"/>
      <w:r w:rsidRPr="00F26D18">
        <w:rPr>
          <w:rtl/>
        </w:rPr>
        <w:t>ذاتا</w:t>
      </w:r>
      <w:proofErr w:type="spellEnd"/>
      <w:r w:rsidRPr="00F26D18">
        <w:rPr>
          <w:rtl/>
        </w:rPr>
        <w:t xml:space="preserve"> و </w:t>
      </w:r>
      <w:proofErr w:type="spellStart"/>
      <w:r w:rsidRPr="00F26D18">
        <w:rPr>
          <w:rtl/>
        </w:rPr>
        <w:t>قهرا</w:t>
      </w:r>
      <w:proofErr w:type="spellEnd"/>
      <w:r w:rsidRPr="00F26D18">
        <w:rPr>
          <w:rtl/>
        </w:rPr>
        <w:t xml:space="preserve"> موارد عجز را در بر </w:t>
      </w:r>
      <w:proofErr w:type="spellStart"/>
      <w:r w:rsidRPr="00F26D18">
        <w:rPr>
          <w:rtl/>
        </w:rPr>
        <w:t>نم</w:t>
      </w:r>
      <w:r w:rsidRPr="00F26D18">
        <w:rPr>
          <w:rFonts w:hint="cs"/>
          <w:rtl/>
        </w:rPr>
        <w:t>ی‌</w:t>
      </w:r>
      <w:r w:rsidRPr="00F26D18">
        <w:rPr>
          <w:rFonts w:hint="eastAsia"/>
          <w:rtl/>
        </w:rPr>
        <w:t>گ</w:t>
      </w:r>
      <w:r w:rsidRPr="00F26D18">
        <w:rPr>
          <w:rFonts w:hint="cs"/>
          <w:rtl/>
        </w:rPr>
        <w:t>ی</w:t>
      </w:r>
      <w:r w:rsidRPr="00F26D18">
        <w:rPr>
          <w:rFonts w:hint="eastAsia"/>
          <w:rtl/>
        </w:rPr>
        <w:t>رد</w:t>
      </w:r>
      <w:proofErr w:type="spellEnd"/>
      <w:r w:rsidRPr="00F26D18">
        <w:rPr>
          <w:rFonts w:hint="eastAsia"/>
          <w:rtl/>
        </w:rPr>
        <w:t>،</w:t>
      </w:r>
      <w:r w:rsidRPr="00F26D18">
        <w:rPr>
          <w:rtl/>
        </w:rPr>
        <w:t xml:space="preserve"> </w:t>
      </w:r>
      <w:proofErr w:type="spellStart"/>
      <w:r w:rsidRPr="00F26D18">
        <w:rPr>
          <w:rtl/>
        </w:rPr>
        <w:t>هکذا</w:t>
      </w:r>
      <w:proofErr w:type="spellEnd"/>
      <w:r w:rsidRPr="00F26D18">
        <w:rPr>
          <w:rtl/>
        </w:rPr>
        <w:t xml:space="preserve"> </w:t>
      </w:r>
      <w:proofErr w:type="spellStart"/>
      <w:r w:rsidRPr="00F26D18">
        <w:rPr>
          <w:rtl/>
        </w:rPr>
        <w:t>بعث</w:t>
      </w:r>
      <w:proofErr w:type="spellEnd"/>
      <w:r w:rsidRPr="00F26D18">
        <w:rPr>
          <w:rtl/>
        </w:rPr>
        <w:t xml:space="preserve"> اعتبار</w:t>
      </w:r>
      <w:r w:rsidRPr="00F26D18">
        <w:rPr>
          <w:rFonts w:hint="cs"/>
          <w:rtl/>
        </w:rPr>
        <w:t>ی</w:t>
      </w:r>
      <w:r w:rsidRPr="00F26D18">
        <w:rPr>
          <w:rtl/>
        </w:rPr>
        <w:t>.</w:t>
      </w:r>
    </w:p>
    <w:p w:rsidR="00CB0213" w:rsidRDefault="00AA0AF3" w:rsidP="00CB0213">
      <w:pPr>
        <w:jc w:val="both"/>
        <w:rPr>
          <w:rtl/>
        </w:rPr>
      </w:pPr>
      <w:r w:rsidRPr="00CB0213">
        <w:rPr>
          <w:rFonts w:hint="cs"/>
          <w:rtl/>
        </w:rPr>
        <w:t xml:space="preserve">نظر مرحوم </w:t>
      </w:r>
      <w:proofErr w:type="spellStart"/>
      <w:r w:rsidRPr="00CB0213">
        <w:rPr>
          <w:rFonts w:hint="cs"/>
          <w:rtl/>
        </w:rPr>
        <w:t>نائینی</w:t>
      </w:r>
      <w:proofErr w:type="spellEnd"/>
      <w:r w:rsidRPr="00CB0213">
        <w:rPr>
          <w:rFonts w:hint="cs"/>
          <w:rtl/>
        </w:rPr>
        <w:t xml:space="preserve"> صحیح است</w:t>
      </w:r>
      <w:r w:rsidR="00CB0213">
        <w:rPr>
          <w:rFonts w:hint="cs"/>
          <w:rtl/>
        </w:rPr>
        <w:t xml:space="preserve"> </w:t>
      </w:r>
      <w:r w:rsidR="00CB0213" w:rsidRPr="00CB0213">
        <w:rPr>
          <w:rFonts w:hint="cs"/>
          <w:highlight w:val="yellow"/>
          <w:rtl/>
        </w:rPr>
        <w:t xml:space="preserve">لذا اصلا </w:t>
      </w:r>
      <w:proofErr w:type="spellStart"/>
      <w:r w:rsidR="00CB0213" w:rsidRPr="00CB0213">
        <w:rPr>
          <w:rFonts w:hint="cs"/>
          <w:highlight w:val="yellow"/>
          <w:rtl/>
        </w:rPr>
        <w:t>اطلاقی</w:t>
      </w:r>
      <w:proofErr w:type="spellEnd"/>
      <w:r w:rsidR="00CB0213" w:rsidRPr="00CB0213">
        <w:rPr>
          <w:rFonts w:hint="cs"/>
          <w:highlight w:val="yellow"/>
          <w:rtl/>
        </w:rPr>
        <w:t xml:space="preserve"> از ابتدا شکل نگرفته است</w:t>
      </w:r>
      <w:r>
        <w:rPr>
          <w:rFonts w:hint="cs"/>
          <w:rtl/>
        </w:rPr>
        <w:t>.</w:t>
      </w:r>
      <w:r w:rsidR="00CB0213">
        <w:rPr>
          <w:rFonts w:hint="cs"/>
          <w:rtl/>
        </w:rPr>
        <w:t xml:space="preserve"> این بحث در بحث اقتضاء امر به </w:t>
      </w:r>
      <w:proofErr w:type="spellStart"/>
      <w:r w:rsidR="00CB0213">
        <w:rPr>
          <w:rFonts w:hint="cs"/>
          <w:rtl/>
        </w:rPr>
        <w:t>شیء</w:t>
      </w:r>
      <w:proofErr w:type="spellEnd"/>
      <w:r w:rsidR="00CB0213">
        <w:rPr>
          <w:rFonts w:hint="cs"/>
          <w:rtl/>
        </w:rPr>
        <w:t xml:space="preserve"> بر نهی از </w:t>
      </w:r>
      <w:proofErr w:type="spellStart"/>
      <w:r w:rsidR="00CB0213">
        <w:rPr>
          <w:rFonts w:hint="cs"/>
          <w:rtl/>
        </w:rPr>
        <w:t>ضدش</w:t>
      </w:r>
      <w:proofErr w:type="spellEnd"/>
      <w:r w:rsidR="00CB0213">
        <w:rPr>
          <w:rFonts w:hint="cs"/>
          <w:rtl/>
        </w:rPr>
        <w:t xml:space="preserve"> مفصل بیان شده است.</w:t>
      </w:r>
    </w:p>
    <w:p w:rsidR="00CB0213" w:rsidRDefault="00CB0213" w:rsidP="00B15879">
      <w:pPr>
        <w:pStyle w:val="50"/>
        <w:rPr>
          <w:rtl/>
        </w:rPr>
      </w:pPr>
      <w:bookmarkStart w:id="8" w:name="_Toc11215836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محقق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</w:t>
      </w:r>
      <w:r w:rsidR="00B15879">
        <w:rPr>
          <w:rFonts w:hint="cs"/>
          <w:rtl/>
        </w:rPr>
        <w:t>به پاسخ مذکور</w:t>
      </w:r>
      <w:bookmarkEnd w:id="8"/>
    </w:p>
    <w:p w:rsidR="00CB0213" w:rsidRDefault="00AA0AF3" w:rsidP="004167C2">
      <w:pPr>
        <w:jc w:val="both"/>
        <w:rPr>
          <w:rtl/>
        </w:rPr>
      </w:pPr>
      <w:r>
        <w:rPr>
          <w:rFonts w:hint="cs"/>
          <w:rtl/>
        </w:rPr>
        <w:t xml:space="preserve">محقق </w:t>
      </w:r>
      <w:proofErr w:type="spellStart"/>
      <w:r>
        <w:rPr>
          <w:rFonts w:hint="cs"/>
          <w:rtl/>
        </w:rPr>
        <w:t>خوئی</w:t>
      </w:r>
      <w:proofErr w:type="spellEnd"/>
      <w:r w:rsidR="004167C2">
        <w:rPr>
          <w:rFonts w:hint="cs"/>
          <w:rtl/>
        </w:rPr>
        <w:t xml:space="preserve"> </w:t>
      </w:r>
      <w:r w:rsidR="004167C2">
        <w:rPr>
          <w:rStyle w:val="ab"/>
          <w:rtl/>
        </w:rPr>
        <w:footnoteReference w:id="6"/>
      </w:r>
      <w:r w:rsidR="004167C2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="00CB0213">
        <w:rPr>
          <w:rFonts w:hint="cs"/>
          <w:rtl/>
        </w:rPr>
        <w:t xml:space="preserve">مرحوم </w:t>
      </w:r>
      <w:proofErr w:type="spellStart"/>
      <w:r w:rsidR="00CB0213"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اشکال کرده است که</w:t>
      </w:r>
      <w:r w:rsidR="00CB0213">
        <w:rPr>
          <w:rFonts w:hint="cs"/>
          <w:rtl/>
        </w:rPr>
        <w:t xml:space="preserve"> اگرچه تکلیف، </w:t>
      </w:r>
      <w:proofErr w:type="spellStart"/>
      <w:r w:rsidR="00CB0213">
        <w:rPr>
          <w:rFonts w:hint="cs"/>
          <w:rtl/>
        </w:rPr>
        <w:t>بعث</w:t>
      </w:r>
      <w:proofErr w:type="spellEnd"/>
      <w:r w:rsidR="00CB0213">
        <w:rPr>
          <w:rFonts w:hint="cs"/>
          <w:rtl/>
        </w:rPr>
        <w:t xml:space="preserve"> است لکن </w:t>
      </w:r>
      <w:r w:rsidR="00EB6D50">
        <w:rPr>
          <w:rFonts w:hint="cs"/>
          <w:rtl/>
        </w:rPr>
        <w:t>در حقیقت اعتباری از سوی شارع است و</w:t>
      </w:r>
      <w:r w:rsidR="00CB0213">
        <w:rPr>
          <w:rFonts w:hint="cs"/>
          <w:rtl/>
        </w:rPr>
        <w:t xml:space="preserve"> اعتبار </w:t>
      </w:r>
      <w:proofErr w:type="spellStart"/>
      <w:r w:rsidR="00CB0213">
        <w:rPr>
          <w:rFonts w:hint="cs"/>
          <w:rtl/>
        </w:rPr>
        <w:t>ذاتا</w:t>
      </w:r>
      <w:proofErr w:type="spellEnd"/>
      <w:r w:rsidR="00CB0213">
        <w:rPr>
          <w:rFonts w:hint="cs"/>
          <w:rtl/>
        </w:rPr>
        <w:t xml:space="preserve"> </w:t>
      </w:r>
      <w:proofErr w:type="spellStart"/>
      <w:r w:rsidR="00CB0213">
        <w:rPr>
          <w:rFonts w:hint="cs"/>
          <w:rtl/>
        </w:rPr>
        <w:t>می‌تواند</w:t>
      </w:r>
      <w:proofErr w:type="spellEnd"/>
      <w:r w:rsidR="00CB0213">
        <w:rPr>
          <w:rFonts w:hint="cs"/>
          <w:rtl/>
        </w:rPr>
        <w:t xml:space="preserve"> هم بر قادر باشد هم بر عاجز</w:t>
      </w:r>
      <w:r>
        <w:rPr>
          <w:rFonts w:hint="cs"/>
          <w:rtl/>
        </w:rPr>
        <w:t>.</w:t>
      </w:r>
    </w:p>
    <w:p w:rsidR="00CB0213" w:rsidRDefault="00CB0213" w:rsidP="00CB0213">
      <w:pPr>
        <w:pStyle w:val="6"/>
        <w:rPr>
          <w:rtl/>
        </w:rPr>
      </w:pPr>
      <w:bookmarkStart w:id="9" w:name="_Toc11215837"/>
      <w:r>
        <w:rPr>
          <w:rFonts w:hint="cs"/>
          <w:rtl/>
        </w:rPr>
        <w:lastRenderedPageBreak/>
        <w:t>پاسخ</w:t>
      </w:r>
      <w:r w:rsidR="00B15879">
        <w:rPr>
          <w:rFonts w:hint="cs"/>
          <w:rtl/>
        </w:rPr>
        <w:t xml:space="preserve"> از </w:t>
      </w:r>
      <w:proofErr w:type="spellStart"/>
      <w:r w:rsidR="00B15879">
        <w:rPr>
          <w:rFonts w:hint="cs"/>
          <w:rtl/>
        </w:rPr>
        <w:t>مناقشه</w:t>
      </w:r>
      <w:proofErr w:type="spellEnd"/>
      <w:r w:rsidR="00B15879">
        <w:rPr>
          <w:rFonts w:hint="cs"/>
          <w:rtl/>
        </w:rPr>
        <w:t xml:space="preserve"> اخیر</w:t>
      </w:r>
      <w:bookmarkEnd w:id="9"/>
    </w:p>
    <w:p w:rsidR="00AA0AF3" w:rsidRPr="0012197E" w:rsidRDefault="008621DA" w:rsidP="00573A7B">
      <w:pPr>
        <w:jc w:val="both"/>
        <w:rPr>
          <w:rtl/>
        </w:rPr>
      </w:pPr>
      <w:r>
        <w:rPr>
          <w:rFonts w:hint="cs"/>
          <w:rtl/>
        </w:rPr>
        <w:t xml:space="preserve">حقیقت تکلیف اگرچه اعتبار است ولی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اعتبار نیست</w:t>
      </w:r>
      <w:r w:rsidR="00CB0213">
        <w:rPr>
          <w:rFonts w:hint="cs"/>
          <w:rtl/>
        </w:rPr>
        <w:t>،</w:t>
      </w:r>
      <w:r>
        <w:rPr>
          <w:rFonts w:hint="cs"/>
          <w:rtl/>
        </w:rPr>
        <w:t xml:space="preserve"> بلکه</w:t>
      </w:r>
      <w:r w:rsidRPr="00CB0213">
        <w:rPr>
          <w:rFonts w:hint="cs"/>
          <w:b/>
          <w:bCs/>
          <w:rtl/>
        </w:rPr>
        <w:t xml:space="preserve"> اعتبار به داعی جعل داعی</w:t>
      </w:r>
      <w:r w:rsidR="00592336" w:rsidRPr="00CB0213">
        <w:rPr>
          <w:rFonts w:hint="cs"/>
          <w:b/>
          <w:bCs/>
          <w:rtl/>
        </w:rPr>
        <w:t xml:space="preserve"> یا به داعی جعل </w:t>
      </w:r>
      <w:proofErr w:type="spellStart"/>
      <w:r w:rsidR="00592336" w:rsidRPr="00CB0213">
        <w:rPr>
          <w:rFonts w:hint="cs"/>
          <w:b/>
          <w:bCs/>
          <w:rtl/>
        </w:rPr>
        <w:t>زاجر</w:t>
      </w:r>
      <w:proofErr w:type="spellEnd"/>
      <w:r w:rsidRPr="00CB0213">
        <w:rPr>
          <w:rFonts w:hint="cs"/>
          <w:b/>
          <w:bCs/>
          <w:rtl/>
        </w:rPr>
        <w:t xml:space="preserve"> است</w:t>
      </w:r>
      <w:r w:rsidR="00CB0213">
        <w:rPr>
          <w:rStyle w:val="ab"/>
          <w:rtl/>
        </w:rPr>
        <w:footnoteReference w:id="7"/>
      </w:r>
      <w:r w:rsidR="00592336">
        <w:rPr>
          <w:rFonts w:hint="cs"/>
          <w:rtl/>
        </w:rPr>
        <w:t>. این اعتبار در مورد شخص قادر معنا دارد</w:t>
      </w:r>
      <w:r w:rsidR="0041505E">
        <w:rPr>
          <w:rFonts w:hint="cs"/>
          <w:rtl/>
        </w:rPr>
        <w:t xml:space="preserve"> ولی در مورد شخص عاجز چنین اعتباری معنا ندارد و از مولای حکیم صادر </w:t>
      </w:r>
      <w:proofErr w:type="spellStart"/>
      <w:r w:rsidR="0041505E">
        <w:rPr>
          <w:rFonts w:hint="cs"/>
          <w:rtl/>
        </w:rPr>
        <w:t>نمی‌شود</w:t>
      </w:r>
      <w:proofErr w:type="spellEnd"/>
      <w:r w:rsidR="0041505E">
        <w:rPr>
          <w:rFonts w:hint="cs"/>
          <w:rtl/>
        </w:rPr>
        <w:t>.</w:t>
      </w:r>
      <w:r w:rsidR="00592336">
        <w:rPr>
          <w:rFonts w:hint="cs"/>
          <w:rtl/>
        </w:rPr>
        <w:t xml:space="preserve"> </w:t>
      </w:r>
    </w:p>
    <w:p w:rsidR="0028791A" w:rsidRDefault="00E94CC1" w:rsidP="00007695">
      <w:pPr>
        <w:jc w:val="both"/>
        <w:rPr>
          <w:rtl/>
        </w:rPr>
      </w:pPr>
      <w:r>
        <w:rPr>
          <w:rFonts w:hint="cs"/>
          <w:rtl/>
        </w:rPr>
        <w:t xml:space="preserve"> </w:t>
      </w:r>
      <w:r w:rsidR="00573A7B">
        <w:rPr>
          <w:rFonts w:hint="cs"/>
          <w:rtl/>
        </w:rPr>
        <w:t>بنابر</w:t>
      </w:r>
      <w:r w:rsidR="00534EC2">
        <w:rPr>
          <w:rFonts w:hint="cs"/>
          <w:rtl/>
        </w:rPr>
        <w:t xml:space="preserve">این که مبنای مرحوم </w:t>
      </w:r>
      <w:proofErr w:type="spellStart"/>
      <w:r w:rsidR="00534EC2">
        <w:rPr>
          <w:rFonts w:hint="cs"/>
          <w:rtl/>
        </w:rPr>
        <w:t>نائینی</w:t>
      </w:r>
      <w:proofErr w:type="spellEnd"/>
      <w:r w:rsidR="00534EC2">
        <w:rPr>
          <w:rFonts w:hint="cs"/>
          <w:rtl/>
        </w:rPr>
        <w:t xml:space="preserve"> را بپذیریم </w:t>
      </w:r>
      <w:r w:rsidR="00573A7B">
        <w:rPr>
          <w:rFonts w:hint="cs"/>
          <w:rtl/>
        </w:rPr>
        <w:t>(</w:t>
      </w:r>
      <w:r w:rsidR="00534EC2">
        <w:rPr>
          <w:rFonts w:hint="cs"/>
          <w:rtl/>
        </w:rPr>
        <w:t xml:space="preserve">که </w:t>
      </w:r>
      <w:proofErr w:type="spellStart"/>
      <w:r w:rsidR="00534EC2">
        <w:rPr>
          <w:rFonts w:hint="cs"/>
          <w:rtl/>
        </w:rPr>
        <w:t>اشتراط</w:t>
      </w:r>
      <w:proofErr w:type="spellEnd"/>
      <w:r w:rsidR="00534EC2">
        <w:rPr>
          <w:rFonts w:hint="cs"/>
          <w:rtl/>
        </w:rPr>
        <w:t xml:space="preserve"> به قدرت به اقتضای ذات تکلیف است نه به حکم عقل در مورد قبح خطاب به عاجز</w:t>
      </w:r>
      <w:r w:rsidR="00573A7B">
        <w:rPr>
          <w:rFonts w:hint="cs"/>
          <w:rtl/>
        </w:rPr>
        <w:t>)</w:t>
      </w:r>
      <w:r w:rsidR="00007695">
        <w:rPr>
          <w:rFonts w:hint="cs"/>
          <w:rtl/>
        </w:rPr>
        <w:t>، اشکال دوم</w:t>
      </w:r>
      <w:r w:rsidR="00534EC2">
        <w:rPr>
          <w:rFonts w:hint="cs"/>
          <w:rtl/>
        </w:rPr>
        <w:t xml:space="preserve"> وارد </w:t>
      </w:r>
      <w:proofErr w:type="spellStart"/>
      <w:r w:rsidR="00534EC2">
        <w:rPr>
          <w:rFonts w:hint="cs"/>
          <w:rtl/>
        </w:rPr>
        <w:t>می‌شود</w:t>
      </w:r>
      <w:proofErr w:type="spellEnd"/>
      <w:r w:rsidR="00534EC2">
        <w:rPr>
          <w:rFonts w:hint="cs"/>
          <w:rtl/>
        </w:rPr>
        <w:t xml:space="preserve"> که به لحاظ موارد عجز اصلا </w:t>
      </w:r>
      <w:proofErr w:type="spellStart"/>
      <w:r w:rsidR="00534EC2">
        <w:rPr>
          <w:rFonts w:hint="cs"/>
          <w:rtl/>
        </w:rPr>
        <w:t>مدلول</w:t>
      </w:r>
      <w:proofErr w:type="spellEnd"/>
      <w:r w:rsidR="00534EC2">
        <w:rPr>
          <w:rFonts w:hint="cs"/>
          <w:rtl/>
        </w:rPr>
        <w:t xml:space="preserve"> </w:t>
      </w:r>
      <w:proofErr w:type="spellStart"/>
      <w:r w:rsidR="00534EC2">
        <w:rPr>
          <w:rFonts w:hint="cs"/>
          <w:rtl/>
        </w:rPr>
        <w:t>مطابقی</w:t>
      </w:r>
      <w:proofErr w:type="spellEnd"/>
      <w:r w:rsidR="00534EC2">
        <w:rPr>
          <w:rFonts w:hint="cs"/>
          <w:rtl/>
        </w:rPr>
        <w:t xml:space="preserve"> در مورد </w:t>
      </w:r>
      <w:proofErr w:type="spellStart"/>
      <w:r w:rsidR="00534EC2">
        <w:rPr>
          <w:rFonts w:hint="cs"/>
          <w:rtl/>
        </w:rPr>
        <w:t>خطابات</w:t>
      </w:r>
      <w:proofErr w:type="spellEnd"/>
      <w:r w:rsidR="00534EC2">
        <w:rPr>
          <w:rFonts w:hint="cs"/>
          <w:rtl/>
        </w:rPr>
        <w:t xml:space="preserve"> </w:t>
      </w:r>
      <w:r w:rsidR="00007695">
        <w:rPr>
          <w:rFonts w:hint="cs"/>
          <w:rtl/>
        </w:rPr>
        <w:t>مطلقه</w:t>
      </w:r>
      <w:r w:rsidR="00534EC2">
        <w:rPr>
          <w:rFonts w:hint="cs"/>
          <w:rtl/>
        </w:rPr>
        <w:t xml:space="preserve"> شامل موارد عجز </w:t>
      </w:r>
      <w:proofErr w:type="spellStart"/>
      <w:r w:rsidR="00534EC2">
        <w:rPr>
          <w:rFonts w:hint="cs"/>
          <w:rtl/>
        </w:rPr>
        <w:t>نمی‌شود</w:t>
      </w:r>
      <w:proofErr w:type="spellEnd"/>
      <w:r w:rsidR="00534EC2">
        <w:rPr>
          <w:rFonts w:hint="cs"/>
          <w:rtl/>
        </w:rPr>
        <w:t xml:space="preserve"> تا </w:t>
      </w:r>
      <w:proofErr w:type="spellStart"/>
      <w:r w:rsidR="00534EC2">
        <w:rPr>
          <w:rFonts w:hint="cs"/>
          <w:rtl/>
        </w:rPr>
        <w:t>مدلول</w:t>
      </w:r>
      <w:proofErr w:type="spellEnd"/>
      <w:r w:rsidR="00534EC2">
        <w:rPr>
          <w:rFonts w:hint="cs"/>
          <w:rtl/>
        </w:rPr>
        <w:t xml:space="preserve"> التزامی وجود پیدا کند و سپس بحث از </w:t>
      </w:r>
      <w:proofErr w:type="spellStart"/>
      <w:r w:rsidR="00534EC2">
        <w:rPr>
          <w:rFonts w:hint="cs"/>
          <w:rtl/>
        </w:rPr>
        <w:t>حجیت</w:t>
      </w:r>
      <w:proofErr w:type="spellEnd"/>
      <w:r w:rsidR="00534EC2">
        <w:rPr>
          <w:rFonts w:hint="cs"/>
          <w:rtl/>
        </w:rPr>
        <w:t xml:space="preserve"> آن شود.</w:t>
      </w:r>
    </w:p>
    <w:p w:rsidR="00C250AA" w:rsidRDefault="00C250AA" w:rsidP="00C250AA">
      <w:pPr>
        <w:pStyle w:val="1"/>
        <w:rPr>
          <w:rtl/>
        </w:rPr>
      </w:pPr>
      <w:bookmarkStart w:id="10" w:name="_Toc11215838"/>
      <w:r>
        <w:rPr>
          <w:rFonts w:hint="cs"/>
          <w:rtl/>
        </w:rPr>
        <w:t>خلاصه جلسه</w:t>
      </w:r>
      <w:bookmarkEnd w:id="10"/>
    </w:p>
    <w:p w:rsidR="00BD642B" w:rsidRPr="00BD642B" w:rsidRDefault="00BD642B" w:rsidP="008D4F0F">
      <w:pPr>
        <w:jc w:val="both"/>
        <w:rPr>
          <w:rtl/>
        </w:rPr>
      </w:pPr>
      <w:r>
        <w:rPr>
          <w:rFonts w:hint="cs"/>
          <w:rtl/>
        </w:rPr>
        <w:t xml:space="preserve">محقق </w:t>
      </w:r>
      <w:r w:rsidR="006400C2">
        <w:rPr>
          <w:rFonts w:hint="cs"/>
          <w:rtl/>
        </w:rPr>
        <w:t xml:space="preserve">عراقی و اصفهانی: از دلیل </w:t>
      </w:r>
      <w:proofErr w:type="spellStart"/>
      <w:r w:rsidR="006400C2">
        <w:rPr>
          <w:rFonts w:hint="cs"/>
          <w:rtl/>
        </w:rPr>
        <w:t>مطلق</w:t>
      </w:r>
      <w:proofErr w:type="spellEnd"/>
      <w:r w:rsidR="006400C2">
        <w:rPr>
          <w:rFonts w:hint="cs"/>
          <w:rtl/>
        </w:rPr>
        <w:t xml:space="preserve">، استظهار عقلی بودن شرط قدرت </w:t>
      </w:r>
      <w:proofErr w:type="spellStart"/>
      <w:r w:rsidR="006400C2">
        <w:rPr>
          <w:rFonts w:hint="cs"/>
          <w:rtl/>
        </w:rPr>
        <w:t>می‌شود</w:t>
      </w:r>
      <w:proofErr w:type="spellEnd"/>
      <w:r w:rsidR="006400C2">
        <w:rPr>
          <w:rFonts w:hint="cs"/>
          <w:rtl/>
        </w:rPr>
        <w:t xml:space="preserve">. دلیل: </w:t>
      </w:r>
      <w:proofErr w:type="spellStart"/>
      <w:r w:rsidR="006400C2">
        <w:rPr>
          <w:rFonts w:hint="cs"/>
          <w:rtl/>
        </w:rPr>
        <w:t>مدلول</w:t>
      </w:r>
      <w:proofErr w:type="spellEnd"/>
      <w:r w:rsidR="006400C2">
        <w:rPr>
          <w:rFonts w:hint="cs"/>
          <w:rtl/>
        </w:rPr>
        <w:t xml:space="preserve"> التزامی(که همان ملاک داشتن تکلیف است)جدای از </w:t>
      </w:r>
      <w:proofErr w:type="spellStart"/>
      <w:r w:rsidR="006400C2">
        <w:rPr>
          <w:rFonts w:hint="cs"/>
          <w:rtl/>
        </w:rPr>
        <w:t>مدلول</w:t>
      </w:r>
      <w:proofErr w:type="spellEnd"/>
      <w:r w:rsidR="006400C2">
        <w:rPr>
          <w:rFonts w:hint="cs"/>
          <w:rtl/>
        </w:rPr>
        <w:t xml:space="preserve"> </w:t>
      </w:r>
      <w:proofErr w:type="spellStart"/>
      <w:r w:rsidR="006400C2">
        <w:rPr>
          <w:rFonts w:hint="cs"/>
          <w:rtl/>
        </w:rPr>
        <w:t>مطابقی</w:t>
      </w:r>
      <w:proofErr w:type="spellEnd"/>
      <w:r w:rsidR="006400C2">
        <w:rPr>
          <w:rFonts w:hint="cs"/>
          <w:rtl/>
        </w:rPr>
        <w:t xml:space="preserve"> است و در فرض </w:t>
      </w:r>
      <w:r w:rsidR="004167C2">
        <w:rPr>
          <w:rFonts w:hint="cs"/>
          <w:rtl/>
        </w:rPr>
        <w:t>عجز</w:t>
      </w:r>
      <w:r w:rsidR="006400C2">
        <w:rPr>
          <w:rFonts w:hint="cs"/>
          <w:rtl/>
        </w:rPr>
        <w:t xml:space="preserve"> هم</w:t>
      </w:r>
      <w:r w:rsidR="004167C2">
        <w:rPr>
          <w:rFonts w:hint="cs"/>
          <w:rtl/>
        </w:rPr>
        <w:t xml:space="preserve"> به </w:t>
      </w:r>
      <w:proofErr w:type="spellStart"/>
      <w:r w:rsidR="004167C2">
        <w:rPr>
          <w:rFonts w:hint="cs"/>
          <w:rtl/>
        </w:rPr>
        <w:t>حجيت</w:t>
      </w:r>
      <w:proofErr w:type="spellEnd"/>
      <w:r w:rsidR="006400C2">
        <w:rPr>
          <w:rFonts w:hint="cs"/>
          <w:rtl/>
        </w:rPr>
        <w:t xml:space="preserve"> باقی </w:t>
      </w:r>
      <w:proofErr w:type="spellStart"/>
      <w:r w:rsidR="006400C2">
        <w:rPr>
          <w:rFonts w:hint="cs"/>
          <w:rtl/>
        </w:rPr>
        <w:t>می‌ماند</w:t>
      </w:r>
      <w:proofErr w:type="spellEnd"/>
      <w:r w:rsidR="006400C2">
        <w:rPr>
          <w:rFonts w:hint="cs"/>
          <w:rtl/>
        </w:rPr>
        <w:t xml:space="preserve">. </w:t>
      </w:r>
      <w:proofErr w:type="spellStart"/>
      <w:r w:rsidR="006400C2">
        <w:rPr>
          <w:rFonts w:hint="cs"/>
          <w:rtl/>
        </w:rPr>
        <w:t>مناقشه</w:t>
      </w:r>
      <w:proofErr w:type="spellEnd"/>
      <w:r w:rsidR="006400C2">
        <w:rPr>
          <w:rFonts w:hint="cs"/>
          <w:rtl/>
        </w:rPr>
        <w:t xml:space="preserve"> اول: به مبنا در تبعیت</w:t>
      </w:r>
      <w:r w:rsidR="004167C2">
        <w:rPr>
          <w:rFonts w:hint="cs"/>
          <w:rtl/>
        </w:rPr>
        <w:t xml:space="preserve"> </w:t>
      </w:r>
      <w:proofErr w:type="spellStart"/>
      <w:r w:rsidR="004167C2">
        <w:rPr>
          <w:rFonts w:hint="cs"/>
          <w:rtl/>
        </w:rPr>
        <w:t>مدلول</w:t>
      </w:r>
      <w:proofErr w:type="spellEnd"/>
      <w:r w:rsidR="004167C2">
        <w:rPr>
          <w:rFonts w:hint="cs"/>
          <w:rtl/>
        </w:rPr>
        <w:t xml:space="preserve"> التزامی از </w:t>
      </w:r>
      <w:proofErr w:type="spellStart"/>
      <w:r w:rsidR="004167C2">
        <w:rPr>
          <w:rFonts w:hint="cs"/>
          <w:rtl/>
        </w:rPr>
        <w:t>مدلول</w:t>
      </w:r>
      <w:proofErr w:type="spellEnd"/>
      <w:r w:rsidR="004167C2">
        <w:rPr>
          <w:rFonts w:hint="cs"/>
          <w:rtl/>
        </w:rPr>
        <w:t xml:space="preserve"> </w:t>
      </w:r>
      <w:proofErr w:type="spellStart"/>
      <w:r w:rsidR="004167C2">
        <w:rPr>
          <w:rFonts w:hint="cs"/>
          <w:rtl/>
        </w:rPr>
        <w:t>مطابقی</w:t>
      </w:r>
      <w:proofErr w:type="spellEnd"/>
      <w:r w:rsidR="004167C2">
        <w:rPr>
          <w:rFonts w:hint="cs"/>
          <w:rtl/>
        </w:rPr>
        <w:t xml:space="preserve"> </w:t>
      </w:r>
      <w:proofErr w:type="spellStart"/>
      <w:r w:rsidR="004167C2">
        <w:rPr>
          <w:rFonts w:hint="cs"/>
          <w:rtl/>
        </w:rPr>
        <w:t>درحجيت</w:t>
      </w:r>
      <w:proofErr w:type="spellEnd"/>
      <w:r w:rsidR="004167C2">
        <w:rPr>
          <w:rFonts w:hint="cs"/>
          <w:rtl/>
        </w:rPr>
        <w:t xml:space="preserve"> </w:t>
      </w:r>
      <w:r w:rsidR="006400C2">
        <w:rPr>
          <w:rFonts w:hint="cs"/>
          <w:rtl/>
        </w:rPr>
        <w:t xml:space="preserve"> </w:t>
      </w:r>
      <w:proofErr w:type="spellStart"/>
      <w:r w:rsidR="006400C2">
        <w:rPr>
          <w:rFonts w:hint="cs"/>
          <w:rtl/>
        </w:rPr>
        <w:t>و</w:t>
      </w:r>
      <w:r w:rsidR="004167C2">
        <w:rPr>
          <w:rFonts w:hint="cs"/>
          <w:rtl/>
        </w:rPr>
        <w:t>اينکه</w:t>
      </w:r>
      <w:proofErr w:type="spellEnd"/>
      <w:r w:rsidR="004167C2">
        <w:rPr>
          <w:rFonts w:hint="cs"/>
          <w:rtl/>
        </w:rPr>
        <w:t xml:space="preserve"> قدرت شرط </w:t>
      </w:r>
      <w:proofErr w:type="spellStart"/>
      <w:r w:rsidR="004167C2">
        <w:rPr>
          <w:rFonts w:hint="cs"/>
          <w:rtl/>
        </w:rPr>
        <w:t>فعليت</w:t>
      </w:r>
      <w:proofErr w:type="spellEnd"/>
      <w:r w:rsidR="004167C2">
        <w:rPr>
          <w:rFonts w:hint="cs"/>
          <w:rtl/>
        </w:rPr>
        <w:t xml:space="preserve"> </w:t>
      </w:r>
      <w:proofErr w:type="spellStart"/>
      <w:r w:rsidR="004167C2">
        <w:rPr>
          <w:rFonts w:hint="cs"/>
          <w:rtl/>
        </w:rPr>
        <w:t>تکليف</w:t>
      </w:r>
      <w:proofErr w:type="spellEnd"/>
      <w:r w:rsidR="004167C2">
        <w:rPr>
          <w:rFonts w:hint="cs"/>
          <w:rtl/>
        </w:rPr>
        <w:t xml:space="preserve"> است </w:t>
      </w:r>
      <w:proofErr w:type="spellStart"/>
      <w:r w:rsidR="004167C2">
        <w:rPr>
          <w:rFonts w:hint="cs"/>
          <w:rtl/>
        </w:rPr>
        <w:t>يا</w:t>
      </w:r>
      <w:proofErr w:type="spellEnd"/>
      <w:r w:rsidR="004167C2">
        <w:rPr>
          <w:rFonts w:hint="cs"/>
          <w:rtl/>
        </w:rPr>
        <w:t xml:space="preserve"> شرط </w:t>
      </w:r>
      <w:proofErr w:type="spellStart"/>
      <w:r w:rsidR="004167C2">
        <w:rPr>
          <w:rFonts w:hint="cs"/>
          <w:rtl/>
        </w:rPr>
        <w:t>تنجز</w:t>
      </w:r>
      <w:proofErr w:type="spellEnd"/>
      <w:r w:rsidR="004167C2">
        <w:rPr>
          <w:rFonts w:hint="cs"/>
          <w:rtl/>
        </w:rPr>
        <w:t xml:space="preserve"> آن</w:t>
      </w:r>
      <w:r w:rsidR="006400C2">
        <w:rPr>
          <w:rFonts w:hint="cs"/>
          <w:rtl/>
        </w:rPr>
        <w:t xml:space="preserve"> بستگی دارد. </w:t>
      </w:r>
      <w:proofErr w:type="spellStart"/>
      <w:r w:rsidR="006400C2">
        <w:rPr>
          <w:rFonts w:hint="cs"/>
          <w:rtl/>
        </w:rPr>
        <w:t>مناقشه</w:t>
      </w:r>
      <w:proofErr w:type="spellEnd"/>
      <w:r w:rsidR="006400C2">
        <w:rPr>
          <w:rFonts w:hint="cs"/>
          <w:rtl/>
        </w:rPr>
        <w:t xml:space="preserve"> دوم: اصل وجود </w:t>
      </w:r>
      <w:proofErr w:type="spellStart"/>
      <w:r w:rsidR="00877FDB">
        <w:rPr>
          <w:rFonts w:hint="cs"/>
          <w:rtl/>
        </w:rPr>
        <w:t>مدلول</w:t>
      </w:r>
      <w:proofErr w:type="spellEnd"/>
      <w:r w:rsidR="00877FDB">
        <w:rPr>
          <w:rFonts w:hint="cs"/>
          <w:rtl/>
        </w:rPr>
        <w:t xml:space="preserve"> التزامی منوط بر وجود </w:t>
      </w:r>
      <w:proofErr w:type="spellStart"/>
      <w:r w:rsidR="00877FDB">
        <w:rPr>
          <w:rFonts w:hint="cs"/>
          <w:rtl/>
        </w:rPr>
        <w:t>مدلول</w:t>
      </w:r>
      <w:proofErr w:type="spellEnd"/>
      <w:r w:rsidR="00877FDB">
        <w:rPr>
          <w:rFonts w:hint="cs"/>
          <w:rtl/>
        </w:rPr>
        <w:t xml:space="preserve"> </w:t>
      </w:r>
      <w:proofErr w:type="spellStart"/>
      <w:r w:rsidR="00877FDB">
        <w:rPr>
          <w:rFonts w:hint="cs"/>
          <w:rtl/>
        </w:rPr>
        <w:t>مطابقی</w:t>
      </w:r>
      <w:proofErr w:type="spellEnd"/>
      <w:r w:rsidR="00877FDB">
        <w:rPr>
          <w:rFonts w:hint="cs"/>
          <w:rtl/>
        </w:rPr>
        <w:t xml:space="preserve"> است ولی اینجا اصلا </w:t>
      </w:r>
      <w:proofErr w:type="spellStart"/>
      <w:r w:rsidR="00877FDB">
        <w:rPr>
          <w:rFonts w:hint="cs"/>
          <w:rtl/>
        </w:rPr>
        <w:t>مدلول</w:t>
      </w:r>
      <w:proofErr w:type="spellEnd"/>
      <w:r w:rsidR="00877FDB">
        <w:rPr>
          <w:rFonts w:hint="cs"/>
          <w:rtl/>
        </w:rPr>
        <w:t xml:space="preserve"> </w:t>
      </w:r>
      <w:proofErr w:type="spellStart"/>
      <w:r w:rsidR="00877FDB">
        <w:rPr>
          <w:rFonts w:hint="cs"/>
          <w:rtl/>
        </w:rPr>
        <w:t>مطابقی</w:t>
      </w:r>
      <w:proofErr w:type="spellEnd"/>
      <w:r w:rsidR="00877FDB">
        <w:rPr>
          <w:rFonts w:hint="cs"/>
          <w:rtl/>
        </w:rPr>
        <w:t xml:space="preserve"> دلیل </w:t>
      </w:r>
      <w:proofErr w:type="spellStart"/>
      <w:r w:rsidR="00877FDB">
        <w:rPr>
          <w:rFonts w:hint="cs"/>
          <w:rtl/>
        </w:rPr>
        <w:t>مطلق</w:t>
      </w:r>
      <w:proofErr w:type="spellEnd"/>
      <w:r w:rsidR="00877FDB">
        <w:rPr>
          <w:rFonts w:hint="cs"/>
          <w:rtl/>
        </w:rPr>
        <w:t xml:space="preserve"> شامل عاجز </w:t>
      </w:r>
      <w:proofErr w:type="spellStart"/>
      <w:r w:rsidR="00877FDB">
        <w:rPr>
          <w:rFonts w:hint="cs"/>
          <w:rtl/>
        </w:rPr>
        <w:t>نمی‌شود</w:t>
      </w:r>
      <w:proofErr w:type="spellEnd"/>
      <w:r w:rsidR="00877FDB">
        <w:rPr>
          <w:rFonts w:hint="cs"/>
          <w:rtl/>
        </w:rPr>
        <w:t xml:space="preserve"> به دلیل قید لبی. پاسخ</w:t>
      </w:r>
      <w:r w:rsidR="00B15879">
        <w:rPr>
          <w:rFonts w:hint="cs"/>
          <w:rtl/>
        </w:rPr>
        <w:t xml:space="preserve"> به </w:t>
      </w:r>
      <w:proofErr w:type="spellStart"/>
      <w:r w:rsidR="00B15879">
        <w:rPr>
          <w:rFonts w:hint="cs"/>
          <w:rtl/>
        </w:rPr>
        <w:t>مناقشه</w:t>
      </w:r>
      <w:proofErr w:type="spellEnd"/>
      <w:r w:rsidR="00B15879">
        <w:rPr>
          <w:rFonts w:hint="cs"/>
          <w:rtl/>
        </w:rPr>
        <w:t xml:space="preserve"> دوم</w:t>
      </w:r>
      <w:r w:rsidR="00877FDB">
        <w:rPr>
          <w:rFonts w:hint="cs"/>
          <w:rtl/>
        </w:rPr>
        <w:t>: قید لبی</w:t>
      </w:r>
      <w:r w:rsidR="008D4F0F">
        <w:rPr>
          <w:rFonts w:hint="cs"/>
          <w:rtl/>
        </w:rPr>
        <w:t xml:space="preserve"> </w:t>
      </w:r>
      <w:proofErr w:type="spellStart"/>
      <w:r w:rsidR="008D4F0F">
        <w:rPr>
          <w:rFonts w:hint="cs"/>
          <w:rtl/>
        </w:rPr>
        <w:t>درمقام</w:t>
      </w:r>
      <w:proofErr w:type="spellEnd"/>
      <w:r w:rsidR="008D4F0F">
        <w:rPr>
          <w:rFonts w:hint="cs"/>
          <w:rtl/>
        </w:rPr>
        <w:t xml:space="preserve"> </w:t>
      </w:r>
      <w:proofErr w:type="spellStart"/>
      <w:r w:rsidR="008D4F0F">
        <w:rPr>
          <w:rFonts w:hint="cs"/>
          <w:rtl/>
        </w:rPr>
        <w:t>درحکم</w:t>
      </w:r>
      <w:proofErr w:type="spellEnd"/>
      <w:r w:rsidR="008D4F0F">
        <w:rPr>
          <w:rFonts w:hint="cs"/>
          <w:rtl/>
        </w:rPr>
        <w:t xml:space="preserve"> </w:t>
      </w:r>
      <w:proofErr w:type="spellStart"/>
      <w:r w:rsidR="008D4F0F">
        <w:rPr>
          <w:rFonts w:hint="cs"/>
          <w:rtl/>
        </w:rPr>
        <w:t>قرينه</w:t>
      </w:r>
      <w:proofErr w:type="spellEnd"/>
      <w:r w:rsidR="008D4F0F">
        <w:rPr>
          <w:rFonts w:hint="cs"/>
          <w:rtl/>
        </w:rPr>
        <w:t xml:space="preserve"> </w:t>
      </w:r>
      <w:proofErr w:type="spellStart"/>
      <w:r w:rsidR="008D4F0F">
        <w:rPr>
          <w:rFonts w:hint="cs"/>
          <w:rtl/>
        </w:rPr>
        <w:t>متصله</w:t>
      </w:r>
      <w:proofErr w:type="spellEnd"/>
      <w:r w:rsidR="00877FDB">
        <w:rPr>
          <w:rFonts w:hint="cs"/>
          <w:rtl/>
        </w:rPr>
        <w:t xml:space="preserve"> نیست بلکه حکم عقل نظری است. </w:t>
      </w:r>
      <w:r w:rsidR="008D4F0F">
        <w:rPr>
          <w:rFonts w:hint="cs"/>
          <w:rtl/>
        </w:rPr>
        <w:t xml:space="preserve">بلی اگر قدرت </w:t>
      </w:r>
      <w:r w:rsidR="00877FDB">
        <w:rPr>
          <w:rFonts w:hint="cs"/>
          <w:rtl/>
        </w:rPr>
        <w:t>به معنای اول</w:t>
      </w:r>
      <w:r w:rsidR="00B15879">
        <w:rPr>
          <w:rFonts w:hint="cs"/>
          <w:rtl/>
        </w:rPr>
        <w:t>،</w:t>
      </w:r>
      <w:r w:rsidR="008D4F0F">
        <w:rPr>
          <w:rFonts w:hint="cs"/>
          <w:rtl/>
        </w:rPr>
        <w:t xml:space="preserve"> مقصود باشد </w:t>
      </w:r>
      <w:proofErr w:type="spellStart"/>
      <w:r w:rsidR="008D4F0F">
        <w:rPr>
          <w:rFonts w:hint="cs"/>
          <w:rtl/>
        </w:rPr>
        <w:t>واشتراط</w:t>
      </w:r>
      <w:proofErr w:type="spellEnd"/>
      <w:r w:rsidR="008D4F0F">
        <w:rPr>
          <w:rFonts w:hint="cs"/>
          <w:rtl/>
        </w:rPr>
        <w:t xml:space="preserve"> قدرت به اقتضاء خود </w:t>
      </w:r>
      <w:proofErr w:type="spellStart"/>
      <w:r w:rsidR="008D4F0F">
        <w:rPr>
          <w:rFonts w:hint="cs"/>
          <w:rtl/>
        </w:rPr>
        <w:t>تکليف</w:t>
      </w:r>
      <w:proofErr w:type="spellEnd"/>
      <w:r w:rsidR="008D4F0F">
        <w:rPr>
          <w:rFonts w:hint="cs"/>
          <w:rtl/>
        </w:rPr>
        <w:t xml:space="preserve"> باشد ظهور </w:t>
      </w:r>
      <w:proofErr w:type="spellStart"/>
      <w:r w:rsidR="008D4F0F">
        <w:rPr>
          <w:rFonts w:hint="cs"/>
          <w:rtl/>
        </w:rPr>
        <w:t>اطلاقی</w:t>
      </w:r>
      <w:proofErr w:type="spellEnd"/>
      <w:r w:rsidR="008D4F0F">
        <w:rPr>
          <w:rFonts w:hint="cs"/>
          <w:rtl/>
        </w:rPr>
        <w:t xml:space="preserve"> در </w:t>
      </w:r>
      <w:proofErr w:type="spellStart"/>
      <w:r w:rsidR="008D4F0F">
        <w:rPr>
          <w:rFonts w:hint="cs"/>
          <w:rtl/>
        </w:rPr>
        <w:t>مدلول</w:t>
      </w:r>
      <w:proofErr w:type="spellEnd"/>
      <w:r w:rsidR="008D4F0F">
        <w:rPr>
          <w:rFonts w:hint="cs"/>
          <w:rtl/>
        </w:rPr>
        <w:t xml:space="preserve"> </w:t>
      </w:r>
      <w:proofErr w:type="spellStart"/>
      <w:r w:rsidR="008D4F0F">
        <w:rPr>
          <w:rFonts w:hint="cs"/>
          <w:rtl/>
        </w:rPr>
        <w:t>مطابقی</w:t>
      </w:r>
      <w:proofErr w:type="spellEnd"/>
      <w:r w:rsidR="008D4F0F">
        <w:rPr>
          <w:rFonts w:hint="cs"/>
          <w:rtl/>
        </w:rPr>
        <w:t xml:space="preserve"> نسبت به فرض محقق </w:t>
      </w:r>
      <w:proofErr w:type="spellStart"/>
      <w:r w:rsidR="008D4F0F">
        <w:rPr>
          <w:rFonts w:hint="cs"/>
          <w:rtl/>
        </w:rPr>
        <w:t>نمی</w:t>
      </w:r>
      <w:proofErr w:type="spellEnd"/>
      <w:r w:rsidR="008D4F0F">
        <w:rPr>
          <w:rFonts w:hint="cs"/>
          <w:rtl/>
        </w:rPr>
        <w:t xml:space="preserve"> شود ، </w:t>
      </w:r>
      <w:proofErr w:type="spellStart"/>
      <w:r w:rsidR="008D4F0F">
        <w:rPr>
          <w:rFonts w:hint="cs"/>
          <w:rtl/>
        </w:rPr>
        <w:t>وقول</w:t>
      </w:r>
      <w:proofErr w:type="spellEnd"/>
      <w:r w:rsidR="008D4F0F">
        <w:rPr>
          <w:rFonts w:hint="cs"/>
          <w:rtl/>
        </w:rPr>
        <w:t xml:space="preserve"> </w:t>
      </w:r>
      <w:proofErr w:type="spellStart"/>
      <w:r w:rsidR="008D4F0F">
        <w:rPr>
          <w:rFonts w:hint="cs"/>
          <w:rtl/>
        </w:rPr>
        <w:t>صحيح</w:t>
      </w:r>
      <w:proofErr w:type="spellEnd"/>
      <w:r w:rsidR="008D4F0F">
        <w:rPr>
          <w:rFonts w:hint="cs"/>
          <w:rtl/>
        </w:rPr>
        <w:t xml:space="preserve"> </w:t>
      </w:r>
      <w:proofErr w:type="spellStart"/>
      <w:r w:rsidR="008D4F0F">
        <w:rPr>
          <w:rFonts w:hint="cs"/>
          <w:rtl/>
        </w:rPr>
        <w:t>همين</w:t>
      </w:r>
      <w:proofErr w:type="spellEnd"/>
      <w:r w:rsidR="008D4F0F">
        <w:rPr>
          <w:rFonts w:hint="cs"/>
          <w:rtl/>
        </w:rPr>
        <w:t xml:space="preserve"> است که </w:t>
      </w:r>
      <w:proofErr w:type="spellStart"/>
      <w:r w:rsidR="008D4F0F">
        <w:rPr>
          <w:rFonts w:hint="cs"/>
          <w:rtl/>
        </w:rPr>
        <w:t>اشتراط</w:t>
      </w:r>
      <w:proofErr w:type="spellEnd"/>
      <w:r w:rsidR="008D4F0F">
        <w:rPr>
          <w:rFonts w:hint="cs"/>
          <w:rtl/>
        </w:rPr>
        <w:t xml:space="preserve"> </w:t>
      </w:r>
      <w:proofErr w:type="spellStart"/>
      <w:r w:rsidR="008D4F0F">
        <w:rPr>
          <w:rFonts w:hint="cs"/>
          <w:rtl/>
        </w:rPr>
        <w:t>تکليف</w:t>
      </w:r>
      <w:proofErr w:type="spellEnd"/>
      <w:r w:rsidR="008D4F0F">
        <w:rPr>
          <w:rFonts w:hint="cs"/>
          <w:rtl/>
        </w:rPr>
        <w:t xml:space="preserve"> به قدرت </w:t>
      </w:r>
      <w:r w:rsidR="00B15879">
        <w:rPr>
          <w:rFonts w:hint="cs"/>
          <w:rtl/>
        </w:rPr>
        <w:t xml:space="preserve"> مقتضای ذات تکلیف است و اعتباری بودن آن مجوّز جواز تکلیف عاجز نیست.</w:t>
      </w:r>
      <w:r w:rsidR="00D678C1">
        <w:rPr>
          <w:rStyle w:val="ab"/>
          <w:rtl/>
        </w:rPr>
        <w:footnoteReference w:id="8"/>
      </w:r>
      <w:r w:rsidR="00877FDB">
        <w:rPr>
          <w:rFonts w:hint="cs"/>
          <w:rtl/>
        </w:rPr>
        <w:t>.</w:t>
      </w:r>
    </w:p>
    <w:sectPr w:rsidR="00BD642B" w:rsidRPr="00BD642B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48" w:rsidRDefault="00A30148" w:rsidP="008B750B">
      <w:pPr>
        <w:spacing w:line="240" w:lineRule="auto"/>
      </w:pPr>
      <w:r>
        <w:separator/>
      </w:r>
    </w:p>
  </w:endnote>
  <w:endnote w:type="continuationSeparator" w:id="0">
    <w:p w:rsidR="00A30148" w:rsidRDefault="00A30148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AA34E3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AA34E3" w:rsidRDefault="00AA34E3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34E3" w:rsidRDefault="00AA34E3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D4F0F" w:rsidRPr="008D4F0F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34E3" w:rsidRPr="006D44C1" w:rsidRDefault="00AA34E3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18" w:name="BokAdres"/>
          <w:bookmarkEnd w:id="18"/>
          <w:r>
            <w:rPr>
              <w:color w:val="808080" w:themeColor="background1" w:themeShade="80"/>
            </w:rPr>
            <w:t>U1hs1_13980319-119_mr3_mfeb.ir</w:t>
          </w:r>
        </w:p>
      </w:tc>
    </w:tr>
  </w:tbl>
  <w:p w:rsidR="00AA34E3" w:rsidRDefault="00AA34E3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48" w:rsidRDefault="00A30148" w:rsidP="008B750B">
      <w:pPr>
        <w:spacing w:line="240" w:lineRule="auto"/>
      </w:pPr>
      <w:r>
        <w:separator/>
      </w:r>
    </w:p>
  </w:footnote>
  <w:footnote w:type="continuationSeparator" w:id="0">
    <w:p w:rsidR="00A30148" w:rsidRDefault="00A30148" w:rsidP="008B750B">
      <w:pPr>
        <w:spacing w:line="240" w:lineRule="auto"/>
      </w:pPr>
      <w:r>
        <w:continuationSeparator/>
      </w:r>
    </w:p>
  </w:footnote>
  <w:footnote w:id="1">
    <w:p w:rsidR="00E2348C" w:rsidRDefault="00E2348C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نهاية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الدراية</w:t>
      </w:r>
      <w:proofErr w:type="spellEnd"/>
      <w:r>
        <w:rPr>
          <w:rFonts w:hint="cs"/>
          <w:rtl/>
        </w:rPr>
        <w:t xml:space="preserve"> ج2ص302 ،</w:t>
      </w:r>
      <w:proofErr w:type="spellStart"/>
      <w:r>
        <w:rPr>
          <w:rFonts w:hint="cs"/>
          <w:rtl/>
        </w:rPr>
        <w:t>نهاية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الافکار</w:t>
      </w:r>
      <w:proofErr w:type="spellEnd"/>
      <w:r>
        <w:rPr>
          <w:rFonts w:hint="cs"/>
          <w:rtl/>
        </w:rPr>
        <w:t xml:space="preserve"> ج2ص438-439</w:t>
      </w:r>
    </w:p>
  </w:footnote>
  <w:footnote w:id="2">
    <w:p w:rsidR="00D849A4" w:rsidRDefault="00D849A4" w:rsidP="00D849A4">
      <w:pPr>
        <w:pStyle w:val="a9"/>
        <w:rPr>
          <w:rFonts w:hint="cs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اجودالتقریرات</w:t>
      </w:r>
      <w:proofErr w:type="spellEnd"/>
      <w:r>
        <w:rPr>
          <w:rFonts w:hint="cs"/>
          <w:rtl/>
        </w:rPr>
        <w:t xml:space="preserve"> ج1ص264 وص270و...</w:t>
      </w:r>
    </w:p>
  </w:footnote>
  <w:footnote w:id="3">
    <w:p w:rsidR="00AA34E3" w:rsidRPr="00B102A9" w:rsidRDefault="00AA34E3" w:rsidP="00B102A9">
      <w:pPr>
        <w:pStyle w:val="a9"/>
        <w:rPr>
          <w:rtl/>
        </w:rPr>
      </w:pPr>
      <w:r w:rsidRPr="00B102A9">
        <w:footnoteRef/>
      </w:r>
      <w:r w:rsidRPr="00B102A9">
        <w:rPr>
          <w:rtl/>
        </w:rPr>
        <w:t xml:space="preserve"> </w:t>
      </w:r>
      <w:hyperlink r:id="rId1" w:history="1">
        <w:proofErr w:type="spellStart"/>
        <w:r w:rsidRPr="00B102A9">
          <w:rPr>
            <w:rStyle w:val="ac"/>
            <w:rtl/>
          </w:rPr>
          <w:t>بحوث</w:t>
        </w:r>
        <w:proofErr w:type="spellEnd"/>
        <w:r w:rsidRPr="00B102A9">
          <w:rPr>
            <w:rStyle w:val="ac"/>
            <w:rtl/>
          </w:rPr>
          <w:t xml:space="preserve"> ف</w:t>
        </w:r>
        <w:r w:rsidRPr="00B102A9">
          <w:rPr>
            <w:rStyle w:val="ac"/>
            <w:rFonts w:hint="cs"/>
            <w:rtl/>
          </w:rPr>
          <w:t>ی</w:t>
        </w:r>
        <w:r w:rsidRPr="00B102A9">
          <w:rPr>
            <w:rStyle w:val="ac"/>
            <w:rtl/>
          </w:rPr>
          <w:t xml:space="preserve"> علم </w:t>
        </w:r>
        <w:proofErr w:type="spellStart"/>
        <w:r w:rsidRPr="00B102A9">
          <w:rPr>
            <w:rStyle w:val="ac"/>
            <w:rtl/>
          </w:rPr>
          <w:t>الأصول</w:t>
        </w:r>
        <w:proofErr w:type="spellEnd"/>
        <w:r w:rsidRPr="00B102A9">
          <w:rPr>
            <w:rStyle w:val="ac"/>
            <w:rtl/>
          </w:rPr>
          <w:t xml:space="preserve">، </w:t>
        </w:r>
        <w:proofErr w:type="spellStart"/>
        <w:r w:rsidRPr="00B102A9">
          <w:rPr>
            <w:rStyle w:val="ac"/>
            <w:rtl/>
          </w:rPr>
          <w:t>الس</w:t>
        </w:r>
        <w:r w:rsidRPr="00B102A9">
          <w:rPr>
            <w:rStyle w:val="ac"/>
            <w:rFonts w:hint="cs"/>
            <w:rtl/>
          </w:rPr>
          <w:t>ی</w:t>
        </w:r>
        <w:r w:rsidRPr="00B102A9">
          <w:rPr>
            <w:rStyle w:val="ac"/>
            <w:rFonts w:hint="eastAsia"/>
            <w:rtl/>
          </w:rPr>
          <w:t>د</w:t>
        </w:r>
        <w:proofErr w:type="spellEnd"/>
        <w:r w:rsidRPr="00B102A9">
          <w:rPr>
            <w:rStyle w:val="ac"/>
            <w:rtl/>
          </w:rPr>
          <w:t xml:space="preserve"> محمد باقر </w:t>
        </w:r>
        <w:proofErr w:type="spellStart"/>
        <w:r w:rsidRPr="00B102A9">
          <w:rPr>
            <w:rStyle w:val="ac"/>
            <w:rtl/>
          </w:rPr>
          <w:t>الصدر</w:t>
        </w:r>
        <w:proofErr w:type="spellEnd"/>
        <w:r w:rsidRPr="00B102A9">
          <w:rPr>
            <w:rStyle w:val="ac"/>
            <w:rtl/>
          </w:rPr>
          <w:t>، ج2، ص325.</w:t>
        </w:r>
      </w:hyperlink>
    </w:p>
  </w:footnote>
  <w:footnote w:id="4">
    <w:p w:rsidR="00AA34E3" w:rsidRDefault="00AA34E3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F26D18">
        <w:rPr>
          <w:rtl/>
        </w:rPr>
        <w:t xml:space="preserve"> محقق ثان</w:t>
      </w:r>
      <w:r w:rsidRPr="00F26D18">
        <w:rPr>
          <w:rFonts w:hint="cs"/>
          <w:rtl/>
        </w:rPr>
        <w:t>ی</w:t>
      </w:r>
      <w:r w:rsidRPr="00F26D18">
        <w:rPr>
          <w:rtl/>
        </w:rPr>
        <w:t xml:space="preserve"> ا</w:t>
      </w:r>
      <w:r w:rsidRPr="00F26D18">
        <w:rPr>
          <w:rFonts w:hint="cs"/>
          <w:rtl/>
        </w:rPr>
        <w:t>ی</w:t>
      </w:r>
      <w:r w:rsidRPr="00F26D18">
        <w:rPr>
          <w:rFonts w:hint="eastAsia"/>
          <w:rtl/>
        </w:rPr>
        <w:t>ن</w:t>
      </w:r>
      <w:r w:rsidRPr="00F26D18">
        <w:rPr>
          <w:rtl/>
        </w:rPr>
        <w:t xml:space="preserve"> نظر را دارد و مرحوم </w:t>
      </w:r>
      <w:proofErr w:type="spellStart"/>
      <w:r w:rsidRPr="00F26D18">
        <w:rPr>
          <w:rtl/>
        </w:rPr>
        <w:t>نائ</w:t>
      </w:r>
      <w:r w:rsidRPr="00F26D18">
        <w:rPr>
          <w:rFonts w:hint="cs"/>
          <w:rtl/>
        </w:rPr>
        <w:t>ی</w:t>
      </w:r>
      <w:r w:rsidRPr="00F26D18">
        <w:rPr>
          <w:rFonts w:hint="eastAsia"/>
          <w:rtl/>
        </w:rPr>
        <w:t>ن</w:t>
      </w:r>
      <w:r w:rsidRPr="00F26D18">
        <w:rPr>
          <w:rFonts w:hint="cs"/>
          <w:rtl/>
        </w:rPr>
        <w:t>ی</w:t>
      </w:r>
      <w:proofErr w:type="spellEnd"/>
      <w:r w:rsidRPr="00F26D18">
        <w:rPr>
          <w:rtl/>
        </w:rPr>
        <w:t xml:space="preserve"> در بحث ضد، ا</w:t>
      </w:r>
      <w:r w:rsidRPr="00F26D18">
        <w:rPr>
          <w:rFonts w:hint="cs"/>
          <w:rtl/>
        </w:rPr>
        <w:t>ی</w:t>
      </w:r>
      <w:r w:rsidRPr="00F26D18">
        <w:rPr>
          <w:rFonts w:hint="eastAsia"/>
          <w:rtl/>
        </w:rPr>
        <w:t>ن</w:t>
      </w:r>
      <w:r>
        <w:rPr>
          <w:rtl/>
        </w:rPr>
        <w:t xml:space="preserve"> نظر را نقل و نقد کرده است</w:t>
      </w:r>
      <w:r>
        <w:rPr>
          <w:rFonts w:hint="cs"/>
          <w:rtl/>
        </w:rPr>
        <w:t xml:space="preserve"> (استاد).</w:t>
      </w:r>
    </w:p>
  </w:footnote>
  <w:footnote w:id="5">
    <w:p w:rsidR="00AA34E3" w:rsidRPr="0014194B" w:rsidRDefault="00AA34E3" w:rsidP="0014194B">
      <w:pPr>
        <w:pStyle w:val="a9"/>
      </w:pPr>
      <w:r w:rsidRPr="0014194B">
        <w:footnoteRef/>
      </w:r>
      <w:r w:rsidRPr="0014194B">
        <w:rPr>
          <w:rtl/>
        </w:rPr>
        <w:t xml:space="preserve"> </w:t>
      </w:r>
      <w:hyperlink r:id="rId2" w:history="1">
        <w:proofErr w:type="spellStart"/>
        <w:r w:rsidRPr="0014194B">
          <w:rPr>
            <w:rStyle w:val="ac"/>
            <w:rtl/>
          </w:rPr>
          <w:t>اجود</w:t>
        </w:r>
        <w:proofErr w:type="spellEnd"/>
        <w:r w:rsidRPr="0014194B">
          <w:rPr>
            <w:rStyle w:val="ac"/>
            <w:rtl/>
          </w:rPr>
          <w:t xml:space="preserve"> </w:t>
        </w:r>
        <w:proofErr w:type="spellStart"/>
        <w:r w:rsidRPr="0014194B">
          <w:rPr>
            <w:rStyle w:val="ac"/>
            <w:rtl/>
          </w:rPr>
          <w:t>التقر</w:t>
        </w:r>
        <w:r w:rsidRPr="0014194B">
          <w:rPr>
            <w:rStyle w:val="ac"/>
            <w:rFonts w:hint="cs"/>
            <w:rtl/>
          </w:rPr>
          <w:t>ی</w:t>
        </w:r>
        <w:r w:rsidRPr="0014194B">
          <w:rPr>
            <w:rStyle w:val="ac"/>
            <w:rFonts w:hint="eastAsia"/>
            <w:rtl/>
          </w:rPr>
          <w:t>رات</w:t>
        </w:r>
        <w:proofErr w:type="spellEnd"/>
        <w:r w:rsidRPr="0014194B">
          <w:rPr>
            <w:rStyle w:val="ac"/>
            <w:rFonts w:hint="eastAsia"/>
            <w:rtl/>
          </w:rPr>
          <w:t>،</w:t>
        </w:r>
        <w:r w:rsidRPr="0014194B">
          <w:rPr>
            <w:rStyle w:val="ac"/>
            <w:rtl/>
          </w:rPr>
          <w:t xml:space="preserve"> </w:t>
        </w:r>
        <w:proofErr w:type="spellStart"/>
        <w:r w:rsidRPr="0014194B">
          <w:rPr>
            <w:rStyle w:val="ac"/>
            <w:rtl/>
          </w:rPr>
          <w:t>نائ</w:t>
        </w:r>
        <w:r w:rsidRPr="0014194B">
          <w:rPr>
            <w:rStyle w:val="ac"/>
            <w:rFonts w:hint="cs"/>
            <w:rtl/>
          </w:rPr>
          <w:t>ی</w:t>
        </w:r>
        <w:r w:rsidRPr="0014194B">
          <w:rPr>
            <w:rStyle w:val="ac"/>
            <w:rFonts w:hint="eastAsia"/>
            <w:rtl/>
          </w:rPr>
          <w:t>ن</w:t>
        </w:r>
        <w:r w:rsidRPr="0014194B">
          <w:rPr>
            <w:rStyle w:val="ac"/>
            <w:rFonts w:hint="cs"/>
            <w:rtl/>
          </w:rPr>
          <w:t>ی</w:t>
        </w:r>
        <w:proofErr w:type="spellEnd"/>
        <w:r w:rsidRPr="0014194B">
          <w:rPr>
            <w:rStyle w:val="ac"/>
            <w:rFonts w:hint="eastAsia"/>
            <w:rtl/>
          </w:rPr>
          <w:t>،</w:t>
        </w:r>
        <w:r w:rsidRPr="0014194B">
          <w:rPr>
            <w:rStyle w:val="ac"/>
            <w:rtl/>
          </w:rPr>
          <w:t xml:space="preserve"> ج1، ص314.</w:t>
        </w:r>
      </w:hyperlink>
    </w:p>
  </w:footnote>
  <w:footnote w:id="6">
    <w:p w:rsidR="004167C2" w:rsidRDefault="004167C2" w:rsidP="004167C2">
      <w:pPr>
        <w:pStyle w:val="a9"/>
        <w:rPr>
          <w:rFonts w:hint="cs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تعليقه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اجودالتقریرات</w:t>
      </w:r>
      <w:proofErr w:type="spellEnd"/>
      <w:r>
        <w:rPr>
          <w:rFonts w:hint="cs"/>
          <w:rtl/>
        </w:rPr>
        <w:t xml:space="preserve"> ج1ص264</w:t>
      </w:r>
    </w:p>
  </w:footnote>
  <w:footnote w:id="7">
    <w:p w:rsidR="00AA34E3" w:rsidRDefault="00AA34E3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CB0213">
        <w:rPr>
          <w:rtl/>
        </w:rPr>
        <w:t>کما ا</w:t>
      </w:r>
      <w:r w:rsidRPr="00CB0213">
        <w:rPr>
          <w:rFonts w:hint="cs"/>
          <w:rtl/>
        </w:rPr>
        <w:t>ی</w:t>
      </w:r>
      <w:r w:rsidRPr="00CB0213">
        <w:rPr>
          <w:rFonts w:hint="eastAsia"/>
          <w:rtl/>
        </w:rPr>
        <w:t>ن</w:t>
      </w:r>
      <w:r w:rsidRPr="00CB0213">
        <w:rPr>
          <w:rtl/>
        </w:rPr>
        <w:t xml:space="preserve"> که در کلام محقق اصفهان</w:t>
      </w:r>
      <w:r w:rsidRPr="00CB0213">
        <w:rPr>
          <w:rFonts w:hint="cs"/>
          <w:rtl/>
        </w:rPr>
        <w:t>ی</w:t>
      </w:r>
      <w:r w:rsidRPr="00CB0213">
        <w:rPr>
          <w:rtl/>
        </w:rPr>
        <w:t xml:space="preserve"> و حت</w:t>
      </w:r>
      <w:r w:rsidRPr="00CB0213">
        <w:rPr>
          <w:rFonts w:hint="cs"/>
          <w:rtl/>
        </w:rPr>
        <w:t>ی</w:t>
      </w:r>
      <w:r w:rsidRPr="00CB0213">
        <w:rPr>
          <w:rtl/>
        </w:rPr>
        <w:t xml:space="preserve"> در کلام محقق </w:t>
      </w:r>
      <w:proofErr w:type="spellStart"/>
      <w:r w:rsidRPr="00CB0213">
        <w:rPr>
          <w:rtl/>
        </w:rPr>
        <w:t>خوئ</w:t>
      </w:r>
      <w:r w:rsidRPr="00CB0213">
        <w:rPr>
          <w:rFonts w:hint="cs"/>
          <w:rtl/>
        </w:rPr>
        <w:t>ی</w:t>
      </w:r>
      <w:proofErr w:type="spellEnd"/>
      <w:r>
        <w:rPr>
          <w:rtl/>
        </w:rPr>
        <w:t xml:space="preserve"> به آن اشاره شده است</w:t>
      </w:r>
      <w:r>
        <w:rPr>
          <w:rFonts w:hint="cs"/>
          <w:rtl/>
        </w:rPr>
        <w:t xml:space="preserve"> (استاد).</w:t>
      </w:r>
    </w:p>
  </w:footnote>
  <w:footnote w:id="8">
    <w:p w:rsidR="00AA34E3" w:rsidRDefault="00AA34E3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E3" w:rsidRPr="001D2E9A" w:rsidRDefault="00AA34E3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1" w:name="BokNum"/>
    <w:bookmarkEnd w:id="11"/>
    <w:r>
      <w:rPr>
        <w:b/>
        <w:bCs/>
        <w:sz w:val="20"/>
        <w:szCs w:val="24"/>
        <w:rtl/>
      </w:rPr>
      <w:t>119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2" w:name="Bokdars"/>
    <w:bookmarkEnd w:id="12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3" w:name="Bokostad"/>
    <w:bookmarkEnd w:id="13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>
      <w:rPr>
        <w:b/>
        <w:bCs/>
        <w:color w:val="632423" w:themeColor="accent2" w:themeShade="80"/>
        <w:sz w:val="20"/>
        <w:szCs w:val="24"/>
        <w:rtl/>
      </w:rPr>
      <w:t>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14" w:name="BokTarikh"/>
    <w:bookmarkEnd w:id="14"/>
    <w:r>
      <w:rPr>
        <w:sz w:val="24"/>
        <w:szCs w:val="24"/>
        <w:rtl/>
      </w:rPr>
      <w:t>19 /3 /1398</w:t>
    </w:r>
  </w:p>
  <w:p w:rsidR="00AA34E3" w:rsidRPr="00F16B53" w:rsidRDefault="00AA34E3" w:rsidP="00E34B83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5" w:name="BokSabj"/>
    <w:bookmarkEnd w:id="15"/>
    <w:r>
      <w:rPr>
        <w:color w:val="000000" w:themeColor="text1"/>
        <w:sz w:val="24"/>
        <w:szCs w:val="24"/>
        <w:rtl/>
      </w:rPr>
      <w:t xml:space="preserve">مقدمه بحث تعادل و </w:t>
    </w:r>
    <w:proofErr w:type="spellStart"/>
    <w:r>
      <w:rPr>
        <w:color w:val="000000" w:themeColor="text1"/>
        <w:sz w:val="24"/>
        <w:szCs w:val="24"/>
        <w:rtl/>
      </w:rPr>
      <w:t>تراج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ح</w:t>
    </w:r>
    <w:proofErr w:type="spellEnd"/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16" w:name="Bokmoqarer"/>
    <w:bookmarkEnd w:id="16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</w:t>
    </w:r>
    <w:proofErr w:type="spellStart"/>
    <w:r>
      <w:rPr>
        <w:sz w:val="24"/>
        <w:szCs w:val="24"/>
        <w:rtl/>
      </w:rPr>
      <w:t>رادمهر</w:t>
    </w:r>
    <w:proofErr w:type="spellEnd"/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17" w:name="BokSabj2"/>
    <w:bookmarkEnd w:id="17"/>
    <w:r>
      <w:rPr>
        <w:sz w:val="24"/>
        <w:szCs w:val="24"/>
        <w:rtl/>
      </w:rPr>
      <w:t>ادامه بررس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اثبات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</w:t>
    </w:r>
    <w:proofErr w:type="spellStart"/>
    <w:r>
      <w:rPr>
        <w:sz w:val="24"/>
        <w:szCs w:val="24"/>
        <w:rtl/>
      </w:rPr>
      <w:t>مرجح</w:t>
    </w:r>
    <w:proofErr w:type="spellEnd"/>
    <w:r>
      <w:rPr>
        <w:sz w:val="24"/>
        <w:szCs w:val="24"/>
        <w:rtl/>
      </w:rPr>
      <w:t xml:space="preserve"> اول</w:t>
    </w:r>
    <w:r>
      <w:rPr>
        <w:rFonts w:hint="cs"/>
        <w:sz w:val="24"/>
        <w:szCs w:val="24"/>
        <w:rtl/>
      </w:rPr>
      <w:t xml:space="preserve">، ظاهر </w:t>
    </w:r>
    <w:proofErr w:type="spellStart"/>
    <w:r>
      <w:rPr>
        <w:rFonts w:hint="cs"/>
        <w:sz w:val="24"/>
        <w:szCs w:val="24"/>
        <w:rtl/>
      </w:rPr>
      <w:t>دلیلین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970FB"/>
    <w:multiLevelType w:val="hybridMultilevel"/>
    <w:tmpl w:val="EEDAB97A"/>
    <w:lvl w:ilvl="0" w:tplc="9132C9D0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35C41"/>
    <w:multiLevelType w:val="hybridMultilevel"/>
    <w:tmpl w:val="E708C888"/>
    <w:lvl w:ilvl="0" w:tplc="3366495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07695"/>
    <w:rsid w:val="00025777"/>
    <w:rsid w:val="00025B70"/>
    <w:rsid w:val="00026D65"/>
    <w:rsid w:val="000353D7"/>
    <w:rsid w:val="00054C2D"/>
    <w:rsid w:val="00055496"/>
    <w:rsid w:val="00055EE9"/>
    <w:rsid w:val="000644B3"/>
    <w:rsid w:val="00080A41"/>
    <w:rsid w:val="0008299B"/>
    <w:rsid w:val="000913AA"/>
    <w:rsid w:val="00094847"/>
    <w:rsid w:val="00096C63"/>
    <w:rsid w:val="000B5DB5"/>
    <w:rsid w:val="000C3947"/>
    <w:rsid w:val="000D2A37"/>
    <w:rsid w:val="000D30E9"/>
    <w:rsid w:val="000D5619"/>
    <w:rsid w:val="000D6818"/>
    <w:rsid w:val="000E335E"/>
    <w:rsid w:val="000F16CF"/>
    <w:rsid w:val="000F5BAC"/>
    <w:rsid w:val="00102585"/>
    <w:rsid w:val="00114AB7"/>
    <w:rsid w:val="00115DFF"/>
    <w:rsid w:val="00116B2B"/>
    <w:rsid w:val="0012197E"/>
    <w:rsid w:val="00124E3D"/>
    <w:rsid w:val="00127E95"/>
    <w:rsid w:val="00130659"/>
    <w:rsid w:val="001347C7"/>
    <w:rsid w:val="001356B0"/>
    <w:rsid w:val="0014194B"/>
    <w:rsid w:val="00143DBE"/>
    <w:rsid w:val="00151937"/>
    <w:rsid w:val="00181844"/>
    <w:rsid w:val="001837E9"/>
    <w:rsid w:val="0018786B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38A7"/>
    <w:rsid w:val="0021630D"/>
    <w:rsid w:val="0024121B"/>
    <w:rsid w:val="0024608B"/>
    <w:rsid w:val="00247D2F"/>
    <w:rsid w:val="00247EBC"/>
    <w:rsid w:val="0025206A"/>
    <w:rsid w:val="00256560"/>
    <w:rsid w:val="00275BFE"/>
    <w:rsid w:val="0027605E"/>
    <w:rsid w:val="00281E00"/>
    <w:rsid w:val="0028791A"/>
    <w:rsid w:val="002945AC"/>
    <w:rsid w:val="00294A52"/>
    <w:rsid w:val="002B575F"/>
    <w:rsid w:val="002B729B"/>
    <w:rsid w:val="002C0032"/>
    <w:rsid w:val="002C23B5"/>
    <w:rsid w:val="002C453E"/>
    <w:rsid w:val="002C53A2"/>
    <w:rsid w:val="002D0040"/>
    <w:rsid w:val="002D2FA8"/>
    <w:rsid w:val="002E220F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1505E"/>
    <w:rsid w:val="004167C2"/>
    <w:rsid w:val="00421989"/>
    <w:rsid w:val="00425015"/>
    <w:rsid w:val="00430994"/>
    <w:rsid w:val="004333D1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96422"/>
    <w:rsid w:val="004A14FA"/>
    <w:rsid w:val="004A2FEA"/>
    <w:rsid w:val="004D2DD7"/>
    <w:rsid w:val="004D4C5D"/>
    <w:rsid w:val="004D75C5"/>
    <w:rsid w:val="004E2186"/>
    <w:rsid w:val="004E66FB"/>
    <w:rsid w:val="004F42A1"/>
    <w:rsid w:val="004F470A"/>
    <w:rsid w:val="004F4C59"/>
    <w:rsid w:val="00500C8F"/>
    <w:rsid w:val="00501909"/>
    <w:rsid w:val="00507BBB"/>
    <w:rsid w:val="005128DF"/>
    <w:rsid w:val="0051592A"/>
    <w:rsid w:val="005206FE"/>
    <w:rsid w:val="005257ED"/>
    <w:rsid w:val="005306F8"/>
    <w:rsid w:val="00534EC2"/>
    <w:rsid w:val="0054023D"/>
    <w:rsid w:val="005426BF"/>
    <w:rsid w:val="00544429"/>
    <w:rsid w:val="0056213C"/>
    <w:rsid w:val="00573A7B"/>
    <w:rsid w:val="005775B7"/>
    <w:rsid w:val="00580C24"/>
    <w:rsid w:val="005818DE"/>
    <w:rsid w:val="00592336"/>
    <w:rsid w:val="005968EF"/>
    <w:rsid w:val="00596C1E"/>
    <w:rsid w:val="005A2E26"/>
    <w:rsid w:val="005B7BCA"/>
    <w:rsid w:val="005C0DAE"/>
    <w:rsid w:val="005C188E"/>
    <w:rsid w:val="005D2349"/>
    <w:rsid w:val="005E1B60"/>
    <w:rsid w:val="005E2E02"/>
    <w:rsid w:val="005E5507"/>
    <w:rsid w:val="005E607B"/>
    <w:rsid w:val="005F0A8D"/>
    <w:rsid w:val="00601229"/>
    <w:rsid w:val="00603B67"/>
    <w:rsid w:val="006162A2"/>
    <w:rsid w:val="00621086"/>
    <w:rsid w:val="006240DA"/>
    <w:rsid w:val="0063256E"/>
    <w:rsid w:val="00633F04"/>
    <w:rsid w:val="00635219"/>
    <w:rsid w:val="00635EC0"/>
    <w:rsid w:val="006400C2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4927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548E4"/>
    <w:rsid w:val="00762452"/>
    <w:rsid w:val="007639E0"/>
    <w:rsid w:val="00775507"/>
    <w:rsid w:val="00783473"/>
    <w:rsid w:val="00784694"/>
    <w:rsid w:val="0078594B"/>
    <w:rsid w:val="00795E02"/>
    <w:rsid w:val="007979D0"/>
    <w:rsid w:val="007A4607"/>
    <w:rsid w:val="007A4E18"/>
    <w:rsid w:val="007A7B8C"/>
    <w:rsid w:val="007B4EA9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1235"/>
    <w:rsid w:val="0085276D"/>
    <w:rsid w:val="008621DA"/>
    <w:rsid w:val="00863390"/>
    <w:rsid w:val="0086385C"/>
    <w:rsid w:val="008649B8"/>
    <w:rsid w:val="00871916"/>
    <w:rsid w:val="00877FDB"/>
    <w:rsid w:val="008956DD"/>
    <w:rsid w:val="008A3159"/>
    <w:rsid w:val="008A510E"/>
    <w:rsid w:val="008A522A"/>
    <w:rsid w:val="008B4464"/>
    <w:rsid w:val="008B750B"/>
    <w:rsid w:val="008C3162"/>
    <w:rsid w:val="008D1F14"/>
    <w:rsid w:val="008D4F0F"/>
    <w:rsid w:val="008E1D8E"/>
    <w:rsid w:val="008E3924"/>
    <w:rsid w:val="008F13F7"/>
    <w:rsid w:val="008F5B4D"/>
    <w:rsid w:val="00907425"/>
    <w:rsid w:val="00923C34"/>
    <w:rsid w:val="00924152"/>
    <w:rsid w:val="0092513D"/>
    <w:rsid w:val="00927A9F"/>
    <w:rsid w:val="0093016B"/>
    <w:rsid w:val="009335CC"/>
    <w:rsid w:val="00935A55"/>
    <w:rsid w:val="00941CEB"/>
    <w:rsid w:val="009458F2"/>
    <w:rsid w:val="0094720F"/>
    <w:rsid w:val="00953B28"/>
    <w:rsid w:val="00954322"/>
    <w:rsid w:val="00957CAA"/>
    <w:rsid w:val="0096778A"/>
    <w:rsid w:val="00977656"/>
    <w:rsid w:val="009846A7"/>
    <w:rsid w:val="009855C3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D5D19"/>
    <w:rsid w:val="009E2657"/>
    <w:rsid w:val="009F7E07"/>
    <w:rsid w:val="00A01522"/>
    <w:rsid w:val="00A10A11"/>
    <w:rsid w:val="00A13C6A"/>
    <w:rsid w:val="00A17B09"/>
    <w:rsid w:val="00A20728"/>
    <w:rsid w:val="00A30148"/>
    <w:rsid w:val="00A36A84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92AFE"/>
    <w:rsid w:val="00A9716C"/>
    <w:rsid w:val="00AA0AF3"/>
    <w:rsid w:val="00AA1F60"/>
    <w:rsid w:val="00AA34E3"/>
    <w:rsid w:val="00AA40D7"/>
    <w:rsid w:val="00AB5F7D"/>
    <w:rsid w:val="00AC0C50"/>
    <w:rsid w:val="00AC6FE2"/>
    <w:rsid w:val="00AF3925"/>
    <w:rsid w:val="00B102A9"/>
    <w:rsid w:val="00B1296B"/>
    <w:rsid w:val="00B15879"/>
    <w:rsid w:val="00B2292F"/>
    <w:rsid w:val="00B42704"/>
    <w:rsid w:val="00B43169"/>
    <w:rsid w:val="00B501A8"/>
    <w:rsid w:val="00B55AE4"/>
    <w:rsid w:val="00B70B46"/>
    <w:rsid w:val="00B739B0"/>
    <w:rsid w:val="00B814A3"/>
    <w:rsid w:val="00B96F38"/>
    <w:rsid w:val="00BC716B"/>
    <w:rsid w:val="00BD0E74"/>
    <w:rsid w:val="00BD527F"/>
    <w:rsid w:val="00BD5F8C"/>
    <w:rsid w:val="00BD642B"/>
    <w:rsid w:val="00BE29DD"/>
    <w:rsid w:val="00C051A9"/>
    <w:rsid w:val="00C066AF"/>
    <w:rsid w:val="00C07E24"/>
    <w:rsid w:val="00C07F60"/>
    <w:rsid w:val="00C10E06"/>
    <w:rsid w:val="00C145B8"/>
    <w:rsid w:val="00C14E6C"/>
    <w:rsid w:val="00C20FAC"/>
    <w:rsid w:val="00C2438F"/>
    <w:rsid w:val="00C250AA"/>
    <w:rsid w:val="00C2723F"/>
    <w:rsid w:val="00C31AF0"/>
    <w:rsid w:val="00C32A7E"/>
    <w:rsid w:val="00C34F28"/>
    <w:rsid w:val="00C368DF"/>
    <w:rsid w:val="00C36F22"/>
    <w:rsid w:val="00C442C5"/>
    <w:rsid w:val="00C521C5"/>
    <w:rsid w:val="00C57B5C"/>
    <w:rsid w:val="00C57C7C"/>
    <w:rsid w:val="00C61049"/>
    <w:rsid w:val="00C628A7"/>
    <w:rsid w:val="00C63FFE"/>
    <w:rsid w:val="00C91EB6"/>
    <w:rsid w:val="00CA10B0"/>
    <w:rsid w:val="00CA2F8E"/>
    <w:rsid w:val="00CA3EE2"/>
    <w:rsid w:val="00CA6CA5"/>
    <w:rsid w:val="00CA7FD5"/>
    <w:rsid w:val="00CB0213"/>
    <w:rsid w:val="00CB3287"/>
    <w:rsid w:val="00CB33E2"/>
    <w:rsid w:val="00CB4E68"/>
    <w:rsid w:val="00CC2733"/>
    <w:rsid w:val="00CD0050"/>
    <w:rsid w:val="00CD699B"/>
    <w:rsid w:val="00CE7481"/>
    <w:rsid w:val="00CF0A8F"/>
    <w:rsid w:val="00D048CE"/>
    <w:rsid w:val="00D10998"/>
    <w:rsid w:val="00D15CBD"/>
    <w:rsid w:val="00D221CB"/>
    <w:rsid w:val="00D23391"/>
    <w:rsid w:val="00D27AE7"/>
    <w:rsid w:val="00D31805"/>
    <w:rsid w:val="00D552B9"/>
    <w:rsid w:val="00D678C1"/>
    <w:rsid w:val="00D735B2"/>
    <w:rsid w:val="00D74021"/>
    <w:rsid w:val="00D76D01"/>
    <w:rsid w:val="00D849A4"/>
    <w:rsid w:val="00D922A9"/>
    <w:rsid w:val="00D9394A"/>
    <w:rsid w:val="00D939C2"/>
    <w:rsid w:val="00DB0CBB"/>
    <w:rsid w:val="00DB67CC"/>
    <w:rsid w:val="00DC3783"/>
    <w:rsid w:val="00DD05AE"/>
    <w:rsid w:val="00DE1070"/>
    <w:rsid w:val="00E00219"/>
    <w:rsid w:val="00E02573"/>
    <w:rsid w:val="00E0316B"/>
    <w:rsid w:val="00E2348C"/>
    <w:rsid w:val="00E25E10"/>
    <w:rsid w:val="00E34B83"/>
    <w:rsid w:val="00E50B41"/>
    <w:rsid w:val="00E5219B"/>
    <w:rsid w:val="00E52D07"/>
    <w:rsid w:val="00E5518B"/>
    <w:rsid w:val="00E609FE"/>
    <w:rsid w:val="00E630BE"/>
    <w:rsid w:val="00E752BF"/>
    <w:rsid w:val="00E75920"/>
    <w:rsid w:val="00E80D96"/>
    <w:rsid w:val="00E871FA"/>
    <w:rsid w:val="00E936A4"/>
    <w:rsid w:val="00E94CC1"/>
    <w:rsid w:val="00E954BB"/>
    <w:rsid w:val="00EA45E7"/>
    <w:rsid w:val="00EB6D50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26D18"/>
    <w:rsid w:val="00F318BE"/>
    <w:rsid w:val="00F32D1D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0057/1/314/&#1575;&#1582;&#1578;&#1585;&#1606;&#1575;&#1607;" TargetMode="External"/><Relationship Id="rId1" Type="http://schemas.openxmlformats.org/officeDocument/2006/relationships/hyperlink" Target="http://lib.eshia.ir/13064/2/325/&#1575;&#1604;&#1602;&#1575;&#1574;&#1604;&#1740;&#1606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02E5-77CB-466B-84ED-898AA573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3371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6333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60</cp:revision>
  <dcterms:created xsi:type="dcterms:W3CDTF">2019-06-09T04:46:00Z</dcterms:created>
  <dcterms:modified xsi:type="dcterms:W3CDTF">2019-06-15T18:55:00Z</dcterms:modified>
  <cp:contentStatus>ویرایش 2.5</cp:contentStatus>
  <cp:version>2.7</cp:version>
</cp:coreProperties>
</file>