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7382B">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E246F" w:rsidRDefault="006E246F" w:rsidP="006E246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7110704" w:history="1">
        <w:r w:rsidRPr="00F00A4E">
          <w:rPr>
            <w:rStyle w:val="ac"/>
            <w:noProof/>
            <w:rtl/>
          </w:rPr>
          <w:t>عدم لزوم بررس</w:t>
        </w:r>
        <w:r w:rsidRPr="00F00A4E">
          <w:rPr>
            <w:rStyle w:val="ac"/>
            <w:rFonts w:hint="cs"/>
            <w:noProof/>
            <w:rtl/>
          </w:rPr>
          <w:t>ی</w:t>
        </w:r>
        <w:r w:rsidRPr="00F00A4E">
          <w:rPr>
            <w:rStyle w:val="ac"/>
            <w:noProof/>
            <w:rtl/>
          </w:rPr>
          <w:t xml:space="preserve"> تزاحم ملاک</w:t>
        </w:r>
        <w:r w:rsidRPr="00F00A4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Toc7110704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E246F" w:rsidRDefault="005327C6" w:rsidP="006E246F">
      <w:pPr>
        <w:pStyle w:val="22"/>
        <w:tabs>
          <w:tab w:val="right" w:leader="dot" w:pos="10194"/>
        </w:tabs>
        <w:rPr>
          <w:rFonts w:asciiTheme="minorHAnsi" w:eastAsiaTheme="minorEastAsia" w:hAnsiTheme="minorHAnsi" w:cstheme="minorBidi"/>
          <w:bCs w:val="0"/>
          <w:noProof/>
          <w:color w:val="auto"/>
          <w:szCs w:val="22"/>
          <w:rtl/>
        </w:rPr>
      </w:pPr>
      <w:hyperlink w:anchor="_Toc7110705" w:history="1">
        <w:r w:rsidR="006E246F" w:rsidRPr="00F00A4E">
          <w:rPr>
            <w:rStyle w:val="ac"/>
            <w:noProof/>
            <w:rtl/>
          </w:rPr>
          <w:t>مناقشه</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Toc7110705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2</w:t>
        </w:r>
        <w:r w:rsidR="006E246F">
          <w:rPr>
            <w:rStyle w:val="ac"/>
            <w:noProof/>
            <w:rtl/>
          </w:rPr>
          <w:fldChar w:fldCharType="end"/>
        </w:r>
      </w:hyperlink>
    </w:p>
    <w:p w:rsidR="006E246F" w:rsidRDefault="005327C6" w:rsidP="006E246F">
      <w:pPr>
        <w:pStyle w:val="32"/>
        <w:tabs>
          <w:tab w:val="right" w:leader="dot" w:pos="10194"/>
        </w:tabs>
        <w:rPr>
          <w:rFonts w:asciiTheme="minorHAnsi" w:eastAsiaTheme="minorEastAsia" w:hAnsiTheme="minorHAnsi" w:cstheme="minorBidi"/>
          <w:bCs w:val="0"/>
          <w:iCs w:val="0"/>
          <w:noProof/>
          <w:color w:val="auto"/>
          <w:szCs w:val="22"/>
          <w:rtl/>
        </w:rPr>
      </w:pPr>
      <w:hyperlink w:anchor="_Toc7110706" w:history="1">
        <w:r w:rsidR="006E246F" w:rsidRPr="00F00A4E">
          <w:rPr>
            <w:rStyle w:val="ac"/>
            <w:noProof/>
            <w:rtl/>
          </w:rPr>
          <w:t>اولا: بحث با</w:t>
        </w:r>
        <w:r w:rsidR="006E246F" w:rsidRPr="00F00A4E">
          <w:rPr>
            <w:rStyle w:val="ac"/>
            <w:rFonts w:hint="cs"/>
            <w:noProof/>
            <w:rtl/>
          </w:rPr>
          <w:t>ی</w:t>
        </w:r>
        <w:r w:rsidR="006E246F" w:rsidRPr="00F00A4E">
          <w:rPr>
            <w:rStyle w:val="ac"/>
            <w:rFonts w:hint="eastAsia"/>
            <w:noProof/>
            <w:rtl/>
          </w:rPr>
          <w:t>د</w:t>
        </w:r>
        <w:r w:rsidR="006E246F" w:rsidRPr="00F00A4E">
          <w:rPr>
            <w:rStyle w:val="ac"/>
            <w:noProof/>
            <w:rtl/>
          </w:rPr>
          <w:t xml:space="preserve"> بر اساس همه مبان</w:t>
        </w:r>
        <w:r w:rsidR="006E246F" w:rsidRPr="00F00A4E">
          <w:rPr>
            <w:rStyle w:val="ac"/>
            <w:rFonts w:hint="cs"/>
            <w:noProof/>
            <w:rtl/>
          </w:rPr>
          <w:t>ی</w:t>
        </w:r>
        <w:r w:rsidR="006E246F" w:rsidRPr="00F00A4E">
          <w:rPr>
            <w:rStyle w:val="ac"/>
            <w:noProof/>
            <w:rtl/>
          </w:rPr>
          <w:t xml:space="preserve"> باشد</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Toc7110706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2</w:t>
        </w:r>
        <w:r w:rsidR="006E246F">
          <w:rPr>
            <w:rStyle w:val="ac"/>
            <w:noProof/>
            <w:rtl/>
          </w:rPr>
          <w:fldChar w:fldCharType="end"/>
        </w:r>
      </w:hyperlink>
    </w:p>
    <w:p w:rsidR="006E246F" w:rsidRDefault="005327C6" w:rsidP="006E246F">
      <w:pPr>
        <w:pStyle w:val="32"/>
        <w:tabs>
          <w:tab w:val="right" w:leader="dot" w:pos="10194"/>
        </w:tabs>
        <w:rPr>
          <w:rFonts w:asciiTheme="minorHAnsi" w:eastAsiaTheme="minorEastAsia" w:hAnsiTheme="minorHAnsi" w:cstheme="minorBidi"/>
          <w:bCs w:val="0"/>
          <w:iCs w:val="0"/>
          <w:noProof/>
          <w:color w:val="auto"/>
          <w:szCs w:val="22"/>
          <w:rtl/>
        </w:rPr>
      </w:pPr>
      <w:hyperlink w:anchor="_Toc7110707" w:history="1">
        <w:r w:rsidR="006E246F" w:rsidRPr="00F00A4E">
          <w:rPr>
            <w:rStyle w:val="ac"/>
            <w:noProof/>
            <w:rtl/>
          </w:rPr>
          <w:t>ثان</w:t>
        </w:r>
        <w:r w:rsidR="006E246F" w:rsidRPr="00F00A4E">
          <w:rPr>
            <w:rStyle w:val="ac"/>
            <w:rFonts w:hint="cs"/>
            <w:noProof/>
            <w:rtl/>
          </w:rPr>
          <w:t>ی</w:t>
        </w:r>
        <w:r w:rsidR="006E246F" w:rsidRPr="00F00A4E">
          <w:rPr>
            <w:rStyle w:val="ac"/>
            <w:rFonts w:hint="eastAsia"/>
            <w:noProof/>
            <w:rtl/>
          </w:rPr>
          <w:t>ا</w:t>
        </w:r>
        <w:r w:rsidR="006E246F" w:rsidRPr="00F00A4E">
          <w:rPr>
            <w:rStyle w:val="ac"/>
            <w:noProof/>
            <w:rtl/>
          </w:rPr>
          <w:t>: در برخ</w:t>
        </w:r>
        <w:r w:rsidR="006E246F" w:rsidRPr="00F00A4E">
          <w:rPr>
            <w:rStyle w:val="ac"/>
            <w:rFonts w:hint="cs"/>
            <w:noProof/>
            <w:rtl/>
          </w:rPr>
          <w:t>ی</w:t>
        </w:r>
        <w:r w:rsidR="006E246F" w:rsidRPr="00F00A4E">
          <w:rPr>
            <w:rStyle w:val="ac"/>
            <w:noProof/>
            <w:rtl/>
          </w:rPr>
          <w:t xml:space="preserve"> از موارد صرفا تزاحم ملاک</w:t>
        </w:r>
        <w:r w:rsidR="006E246F" w:rsidRPr="00F00A4E">
          <w:rPr>
            <w:rStyle w:val="ac"/>
            <w:rFonts w:hint="cs"/>
            <w:noProof/>
            <w:rtl/>
          </w:rPr>
          <w:t>ی</w:t>
        </w:r>
        <w:r w:rsidR="006E246F" w:rsidRPr="00F00A4E">
          <w:rPr>
            <w:rStyle w:val="ac"/>
            <w:noProof/>
            <w:rtl/>
          </w:rPr>
          <w:t xml:space="preserve"> است</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Toc7110707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2</w:t>
        </w:r>
        <w:r w:rsidR="006E246F">
          <w:rPr>
            <w:rStyle w:val="ac"/>
            <w:noProof/>
            <w:rtl/>
          </w:rPr>
          <w:fldChar w:fldCharType="end"/>
        </w:r>
      </w:hyperlink>
    </w:p>
    <w:p w:rsidR="006E246F" w:rsidRDefault="005327C6" w:rsidP="006E246F">
      <w:pPr>
        <w:pStyle w:val="32"/>
        <w:tabs>
          <w:tab w:val="right" w:leader="dot" w:pos="10194"/>
        </w:tabs>
        <w:rPr>
          <w:rFonts w:asciiTheme="minorHAnsi" w:eastAsiaTheme="minorEastAsia" w:hAnsiTheme="minorHAnsi" w:cstheme="minorBidi"/>
          <w:bCs w:val="0"/>
          <w:iCs w:val="0"/>
          <w:noProof/>
          <w:color w:val="auto"/>
          <w:szCs w:val="22"/>
          <w:rtl/>
        </w:rPr>
      </w:pPr>
      <w:hyperlink w:anchor="_Toc7110708" w:history="1">
        <w:r w:rsidR="006E246F" w:rsidRPr="00F00A4E">
          <w:rPr>
            <w:rStyle w:val="ac"/>
            <w:noProof/>
            <w:rtl/>
          </w:rPr>
          <w:t>ثالثا: مولا</w:t>
        </w:r>
        <w:r w:rsidR="006E246F" w:rsidRPr="00F00A4E">
          <w:rPr>
            <w:rStyle w:val="ac"/>
            <w:rFonts w:hint="cs"/>
            <w:noProof/>
            <w:rtl/>
          </w:rPr>
          <w:t>ی</w:t>
        </w:r>
        <w:r w:rsidR="006E246F" w:rsidRPr="00F00A4E">
          <w:rPr>
            <w:rStyle w:val="ac"/>
            <w:noProof/>
            <w:rtl/>
          </w:rPr>
          <w:t xml:space="preserve"> حق</w:t>
        </w:r>
        <w:r w:rsidR="006E246F" w:rsidRPr="00F00A4E">
          <w:rPr>
            <w:rStyle w:val="ac"/>
            <w:rFonts w:hint="cs"/>
            <w:noProof/>
            <w:rtl/>
          </w:rPr>
          <w:t>ی</w:t>
        </w:r>
        <w:r w:rsidR="006E246F" w:rsidRPr="00F00A4E">
          <w:rPr>
            <w:rStyle w:val="ac"/>
            <w:rFonts w:hint="eastAsia"/>
            <w:noProof/>
            <w:rtl/>
          </w:rPr>
          <w:t>ق</w:t>
        </w:r>
        <w:r w:rsidR="006E246F" w:rsidRPr="00F00A4E">
          <w:rPr>
            <w:rStyle w:val="ac"/>
            <w:rFonts w:hint="cs"/>
            <w:noProof/>
            <w:rtl/>
          </w:rPr>
          <w:t>ی</w:t>
        </w:r>
        <w:r w:rsidR="006E246F" w:rsidRPr="00F00A4E">
          <w:rPr>
            <w:rStyle w:val="ac"/>
            <w:noProof/>
            <w:rtl/>
          </w:rPr>
          <w:t xml:space="preserve"> مانند مولا</w:t>
        </w:r>
        <w:r w:rsidR="006E246F" w:rsidRPr="00F00A4E">
          <w:rPr>
            <w:rStyle w:val="ac"/>
            <w:rFonts w:hint="cs"/>
            <w:noProof/>
            <w:rtl/>
          </w:rPr>
          <w:t>ی</w:t>
        </w:r>
        <w:r w:rsidR="006E246F" w:rsidRPr="00F00A4E">
          <w:rPr>
            <w:rStyle w:val="ac"/>
            <w:noProof/>
            <w:rtl/>
          </w:rPr>
          <w:t xml:space="preserve"> عرف</w:t>
        </w:r>
        <w:r w:rsidR="006E246F" w:rsidRPr="00F00A4E">
          <w:rPr>
            <w:rStyle w:val="ac"/>
            <w:rFonts w:hint="cs"/>
            <w:noProof/>
            <w:rtl/>
          </w:rPr>
          <w:t>ی</w:t>
        </w:r>
        <w:r w:rsidR="006E246F" w:rsidRPr="00F00A4E">
          <w:rPr>
            <w:rStyle w:val="ac"/>
            <w:noProof/>
            <w:rtl/>
          </w:rPr>
          <w:t xml:space="preserve"> ن</w:t>
        </w:r>
        <w:r w:rsidR="006E246F" w:rsidRPr="00F00A4E">
          <w:rPr>
            <w:rStyle w:val="ac"/>
            <w:rFonts w:hint="cs"/>
            <w:noProof/>
            <w:rtl/>
          </w:rPr>
          <w:t>ی</w:t>
        </w:r>
        <w:r w:rsidR="006E246F" w:rsidRPr="00F00A4E">
          <w:rPr>
            <w:rStyle w:val="ac"/>
            <w:rFonts w:hint="eastAsia"/>
            <w:noProof/>
            <w:rtl/>
          </w:rPr>
          <w:t>ست</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Toc7110708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2</w:t>
        </w:r>
        <w:r w:rsidR="006E246F">
          <w:rPr>
            <w:rStyle w:val="ac"/>
            <w:noProof/>
            <w:rtl/>
          </w:rPr>
          <w:fldChar w:fldCharType="end"/>
        </w:r>
      </w:hyperlink>
    </w:p>
    <w:p w:rsidR="006E246F" w:rsidRDefault="005327C6" w:rsidP="006E246F">
      <w:pPr>
        <w:pStyle w:val="32"/>
        <w:tabs>
          <w:tab w:val="right" w:leader="dot" w:pos="10194"/>
        </w:tabs>
        <w:rPr>
          <w:rFonts w:asciiTheme="minorHAnsi" w:eastAsiaTheme="minorEastAsia" w:hAnsiTheme="minorHAnsi" w:cstheme="minorBidi"/>
          <w:bCs w:val="0"/>
          <w:iCs w:val="0"/>
          <w:noProof/>
          <w:color w:val="auto"/>
          <w:szCs w:val="22"/>
          <w:rtl/>
        </w:rPr>
      </w:pPr>
      <w:hyperlink w:anchor="_Toc7110709" w:history="1">
        <w:r w:rsidR="006E246F" w:rsidRPr="00F00A4E">
          <w:rPr>
            <w:rStyle w:val="ac"/>
            <w:noProof/>
            <w:rtl/>
          </w:rPr>
          <w:t>رابعا: راه ها</w:t>
        </w:r>
        <w:r w:rsidR="006E246F" w:rsidRPr="00F00A4E">
          <w:rPr>
            <w:rStyle w:val="ac"/>
            <w:rFonts w:hint="cs"/>
            <w:noProof/>
            <w:rtl/>
          </w:rPr>
          <w:t>یی</w:t>
        </w:r>
        <w:r w:rsidR="006E246F" w:rsidRPr="00F00A4E">
          <w:rPr>
            <w:rStyle w:val="ac"/>
            <w:noProof/>
            <w:rtl/>
          </w:rPr>
          <w:t xml:space="preserve"> برا</w:t>
        </w:r>
        <w:r w:rsidR="006E246F" w:rsidRPr="00F00A4E">
          <w:rPr>
            <w:rStyle w:val="ac"/>
            <w:rFonts w:hint="cs"/>
            <w:noProof/>
            <w:rtl/>
          </w:rPr>
          <w:t>ی</w:t>
        </w:r>
        <w:r w:rsidR="006E246F" w:rsidRPr="00F00A4E">
          <w:rPr>
            <w:rStyle w:val="ac"/>
            <w:noProof/>
            <w:rtl/>
          </w:rPr>
          <w:t xml:space="preserve"> کشف ملاک هم وجود دارد</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Toc7110709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3</w:t>
        </w:r>
        <w:r w:rsidR="006E246F">
          <w:rPr>
            <w:rStyle w:val="ac"/>
            <w:noProof/>
            <w:rtl/>
          </w:rPr>
          <w:fldChar w:fldCharType="end"/>
        </w:r>
      </w:hyperlink>
    </w:p>
    <w:p w:rsidR="006E246F" w:rsidRDefault="005327C6" w:rsidP="006E246F">
      <w:pPr>
        <w:pStyle w:val="11"/>
        <w:rPr>
          <w:rFonts w:asciiTheme="minorHAnsi" w:eastAsiaTheme="minorEastAsia" w:hAnsiTheme="minorHAnsi" w:cstheme="minorBidi"/>
          <w:noProof/>
          <w:color w:val="auto"/>
          <w:szCs w:val="22"/>
          <w:rtl/>
        </w:rPr>
      </w:pPr>
      <w:hyperlink w:anchor="_Toc7110710" w:history="1">
        <w:r w:rsidR="006E246F" w:rsidRPr="00F00A4E">
          <w:rPr>
            <w:rStyle w:val="ac"/>
            <w:noProof/>
            <w:rtl/>
          </w:rPr>
          <w:t>امر چهارم از مقدمه: قواعد تزاحم امتثال</w:t>
        </w:r>
        <w:r w:rsidR="006E246F" w:rsidRPr="00F00A4E">
          <w:rPr>
            <w:rStyle w:val="ac"/>
            <w:rFonts w:hint="cs"/>
            <w:noProof/>
            <w:rtl/>
          </w:rPr>
          <w:t>ی</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Toc7110710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4</w:t>
        </w:r>
        <w:r w:rsidR="006E246F">
          <w:rPr>
            <w:rStyle w:val="ac"/>
            <w:noProof/>
            <w:rtl/>
          </w:rPr>
          <w:fldChar w:fldCharType="end"/>
        </w:r>
      </w:hyperlink>
    </w:p>
    <w:p w:rsidR="006E246F" w:rsidRDefault="005327C6" w:rsidP="006E246F">
      <w:pPr>
        <w:pStyle w:val="22"/>
        <w:tabs>
          <w:tab w:val="right" w:leader="dot" w:pos="10194"/>
        </w:tabs>
        <w:rPr>
          <w:rFonts w:asciiTheme="minorHAnsi" w:eastAsiaTheme="minorEastAsia" w:hAnsiTheme="minorHAnsi" w:cstheme="minorBidi"/>
          <w:bCs w:val="0"/>
          <w:noProof/>
          <w:color w:val="auto"/>
          <w:szCs w:val="22"/>
          <w:rtl/>
        </w:rPr>
      </w:pPr>
      <w:hyperlink w:anchor="_Toc7110711" w:history="1">
        <w:r w:rsidR="006E246F" w:rsidRPr="00F00A4E">
          <w:rPr>
            <w:rStyle w:val="ac"/>
            <w:noProof/>
            <w:rtl/>
          </w:rPr>
          <w:t>مرحله اوّل: مرجّحات باب تزاحم امتثال</w:t>
        </w:r>
        <w:r w:rsidR="006E246F" w:rsidRPr="00F00A4E">
          <w:rPr>
            <w:rStyle w:val="ac"/>
            <w:rFonts w:hint="cs"/>
            <w:noProof/>
            <w:rtl/>
          </w:rPr>
          <w:t>ی</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Toc7110711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4</w:t>
        </w:r>
        <w:r w:rsidR="006E246F">
          <w:rPr>
            <w:rStyle w:val="ac"/>
            <w:noProof/>
            <w:rtl/>
          </w:rPr>
          <w:fldChar w:fldCharType="end"/>
        </w:r>
      </w:hyperlink>
    </w:p>
    <w:p w:rsidR="006E246F" w:rsidRDefault="005327C6" w:rsidP="006E246F">
      <w:pPr>
        <w:pStyle w:val="11"/>
        <w:rPr>
          <w:rFonts w:asciiTheme="minorHAnsi" w:eastAsiaTheme="minorEastAsia" w:hAnsiTheme="minorHAnsi" w:cstheme="minorBidi"/>
          <w:noProof/>
          <w:color w:val="auto"/>
          <w:szCs w:val="22"/>
          <w:rtl/>
        </w:rPr>
      </w:pPr>
      <w:hyperlink w:anchor="_Toc7110712" w:history="1">
        <w:r w:rsidR="006E246F" w:rsidRPr="00F00A4E">
          <w:rPr>
            <w:rStyle w:val="ac"/>
            <w:noProof/>
            <w:rtl/>
          </w:rPr>
          <w:t>خلاصه جلسه</w:t>
        </w:r>
        <w:r w:rsidR="006E246F">
          <w:rPr>
            <w:noProof/>
            <w:webHidden/>
            <w:rtl/>
          </w:rPr>
          <w:tab/>
        </w:r>
        <w:r w:rsidR="006E246F">
          <w:rPr>
            <w:rStyle w:val="ac"/>
            <w:noProof/>
            <w:rtl/>
          </w:rPr>
          <w:fldChar w:fldCharType="begin"/>
        </w:r>
        <w:r w:rsidR="006E246F">
          <w:rPr>
            <w:noProof/>
            <w:webHidden/>
            <w:rtl/>
          </w:rPr>
          <w:instrText xml:space="preserve"> </w:instrText>
        </w:r>
        <w:r w:rsidR="006E246F">
          <w:rPr>
            <w:noProof/>
            <w:webHidden/>
          </w:rPr>
          <w:instrText>PAGEREF</w:instrText>
        </w:r>
        <w:r w:rsidR="006E246F">
          <w:rPr>
            <w:noProof/>
            <w:webHidden/>
            <w:rtl/>
          </w:rPr>
          <w:instrText xml:space="preserve"> _</w:instrText>
        </w:r>
        <w:r w:rsidR="006E246F">
          <w:rPr>
            <w:noProof/>
            <w:webHidden/>
          </w:rPr>
          <w:instrText>Toc7110712 \h</w:instrText>
        </w:r>
        <w:r w:rsidR="006E246F">
          <w:rPr>
            <w:noProof/>
            <w:webHidden/>
            <w:rtl/>
          </w:rPr>
          <w:instrText xml:space="preserve"> </w:instrText>
        </w:r>
        <w:r w:rsidR="006E246F">
          <w:rPr>
            <w:rStyle w:val="ac"/>
            <w:noProof/>
            <w:rtl/>
          </w:rPr>
        </w:r>
        <w:r w:rsidR="006E246F">
          <w:rPr>
            <w:rStyle w:val="ac"/>
            <w:noProof/>
            <w:rtl/>
          </w:rPr>
          <w:fldChar w:fldCharType="separate"/>
        </w:r>
        <w:r w:rsidR="006E246F">
          <w:rPr>
            <w:noProof/>
            <w:webHidden/>
            <w:rtl/>
          </w:rPr>
          <w:t>4</w:t>
        </w:r>
        <w:r w:rsidR="006E246F">
          <w:rPr>
            <w:rStyle w:val="ac"/>
            <w:noProof/>
            <w:rtl/>
          </w:rPr>
          <w:fldChar w:fldCharType="end"/>
        </w:r>
      </w:hyperlink>
    </w:p>
    <w:p w:rsidR="00C91EB6" w:rsidRPr="00C91EB6" w:rsidRDefault="006E246F" w:rsidP="0097382B">
      <w:pPr>
        <w:jc w:val="both"/>
      </w:pPr>
      <w:r>
        <w:fldChar w:fldCharType="end"/>
      </w:r>
    </w:p>
    <w:p w:rsidR="00F343FB" w:rsidRPr="00A6366F" w:rsidRDefault="00F842AD" w:rsidP="0097382B">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97382B">
        <w:rPr>
          <w:rFonts w:hint="cs"/>
          <w:rtl/>
        </w:rPr>
        <w:t>بررسی لزوم بحث از تزاحم ملاکی</w:t>
      </w:r>
      <w:r w:rsidR="00025B70">
        <w:rPr>
          <w:rFonts w:hint="cs"/>
          <w:rtl/>
        </w:rPr>
        <w:t xml:space="preserve"> </w:t>
      </w:r>
      <w:r w:rsidR="00386C11" w:rsidRPr="00A6366F">
        <w:rPr>
          <w:rFonts w:hint="cs"/>
          <w:rtl/>
        </w:rPr>
        <w:t>/</w:t>
      </w:r>
      <w:bookmarkStart w:id="1" w:name="BokSabj_d"/>
      <w:bookmarkEnd w:id="1"/>
      <w:r w:rsidR="00896F05">
        <w:rPr>
          <w:rtl/>
        </w:rPr>
        <w:t>مقدمه بحث تعادل و تراج</w:t>
      </w:r>
      <w:r w:rsidR="00896F05">
        <w:rPr>
          <w:rFonts w:hint="cs"/>
          <w:rtl/>
        </w:rPr>
        <w:t>ی</w:t>
      </w:r>
      <w:r w:rsidR="00896F05">
        <w:rPr>
          <w:rFonts w:hint="eastAsia"/>
          <w:rtl/>
        </w:rPr>
        <w:t>ح</w:t>
      </w:r>
      <w:r w:rsidR="00386C11" w:rsidRPr="00A6366F">
        <w:rPr>
          <w:rFonts w:hint="cs"/>
          <w:rtl/>
        </w:rPr>
        <w:t xml:space="preserve"> /</w:t>
      </w:r>
      <w:bookmarkStart w:id="2" w:name="Bokkolli"/>
      <w:bookmarkEnd w:id="2"/>
      <w:r w:rsidR="00896F05">
        <w:rPr>
          <w:rtl/>
        </w:rPr>
        <w:t>تعادل و تراج</w:t>
      </w:r>
      <w:r w:rsidR="00896F05">
        <w:rPr>
          <w:rFonts w:hint="cs"/>
          <w:rtl/>
        </w:rPr>
        <w:t>ی</w:t>
      </w:r>
      <w:r w:rsidR="00896F05">
        <w:rPr>
          <w:rFonts w:hint="eastAsia"/>
          <w:rtl/>
        </w:rPr>
        <w:t>ح</w:t>
      </w:r>
      <w:r w:rsidR="001B6799" w:rsidRPr="00A6366F">
        <w:rPr>
          <w:rFonts w:hint="cs"/>
          <w:rtl/>
        </w:rPr>
        <w:t xml:space="preserve"> </w:t>
      </w:r>
    </w:p>
    <w:p w:rsidR="008F5B4D" w:rsidRPr="009C66D5" w:rsidRDefault="008F5B4D" w:rsidP="0097382B">
      <w:pPr>
        <w:jc w:val="both"/>
        <w:rPr>
          <w:rStyle w:val="af0"/>
          <w:b/>
          <w:bCs w:val="0"/>
          <w:rtl/>
        </w:rPr>
      </w:pPr>
      <w:r w:rsidRPr="009C66D5">
        <w:rPr>
          <w:rStyle w:val="af0"/>
          <w:rFonts w:hint="cs"/>
          <w:b/>
          <w:bCs w:val="0"/>
          <w:rtl/>
        </w:rPr>
        <w:t>خلاصه مباحث گذشته:</w:t>
      </w:r>
    </w:p>
    <w:p w:rsidR="00247D2F" w:rsidRPr="003A6148" w:rsidRDefault="00621165" w:rsidP="0097382B">
      <w:pPr>
        <w:pBdr>
          <w:bottom w:val="double" w:sz="6" w:space="1" w:color="auto"/>
        </w:pBdr>
        <w:jc w:val="both"/>
      </w:pPr>
      <w:r>
        <w:rPr>
          <w:rFonts w:hint="cs"/>
          <w:rtl/>
        </w:rPr>
        <w:t>امر سوم از مقدمه</w:t>
      </w:r>
      <w:r w:rsidR="007F60B6">
        <w:rPr>
          <w:rFonts w:hint="cs"/>
          <w:rtl/>
        </w:rPr>
        <w:t xml:space="preserve"> بحث تعادل و تراجیح</w:t>
      </w:r>
      <w:r>
        <w:rPr>
          <w:rFonts w:hint="cs"/>
          <w:rtl/>
        </w:rPr>
        <w:t xml:space="preserve"> در مورد فرق بین تعارض و تزاحم بود. برای بیان فرق ابتدا لازم دانسته شده که مراد از تزاحم کاملا روشن شود. به تتمه بحث رسیدیم.</w:t>
      </w:r>
    </w:p>
    <w:p w:rsidR="008F5B4D" w:rsidRDefault="008F5B4D" w:rsidP="0097382B">
      <w:pPr>
        <w:jc w:val="both"/>
      </w:pPr>
    </w:p>
    <w:p w:rsidR="00621165" w:rsidRDefault="00466ECB" w:rsidP="0097382B">
      <w:pPr>
        <w:pStyle w:val="1"/>
        <w:jc w:val="both"/>
        <w:rPr>
          <w:rtl/>
        </w:rPr>
      </w:pPr>
      <w:bookmarkStart w:id="3" w:name="_Toc7110704"/>
      <w:r>
        <w:rPr>
          <w:rFonts w:hint="cs"/>
          <w:rtl/>
        </w:rPr>
        <w:t xml:space="preserve">عدم </w:t>
      </w:r>
      <w:r w:rsidR="00621165">
        <w:rPr>
          <w:rFonts w:hint="cs"/>
          <w:rtl/>
        </w:rPr>
        <w:t>لزوم بررسی تزاحم ملاکی</w:t>
      </w:r>
      <w:bookmarkEnd w:id="3"/>
    </w:p>
    <w:p w:rsidR="003E6650" w:rsidRDefault="00621165" w:rsidP="00804A13">
      <w:pPr>
        <w:jc w:val="both"/>
        <w:rPr>
          <w:rtl/>
        </w:rPr>
      </w:pPr>
      <w:r>
        <w:rPr>
          <w:rFonts w:hint="cs"/>
          <w:rtl/>
        </w:rPr>
        <w:t xml:space="preserve">بنا </w:t>
      </w:r>
      <w:proofErr w:type="spellStart"/>
      <w:r>
        <w:rPr>
          <w:rFonts w:hint="cs"/>
          <w:rtl/>
        </w:rPr>
        <w:t>بر</w:t>
      </w:r>
      <w:r w:rsidR="006C4872">
        <w:rPr>
          <w:rFonts w:hint="cs"/>
          <w:rtl/>
        </w:rPr>
        <w:t>اين</w:t>
      </w:r>
      <w:proofErr w:type="spellEnd"/>
      <w:r w:rsidR="006C4872">
        <w:rPr>
          <w:rFonts w:hint="cs"/>
          <w:rtl/>
        </w:rPr>
        <w:t xml:space="preserve"> که </w:t>
      </w:r>
      <w:proofErr w:type="spellStart"/>
      <w:r w:rsidR="006C4872">
        <w:rPr>
          <w:rFonts w:hint="cs"/>
          <w:rtl/>
        </w:rPr>
        <w:t>درموارد</w:t>
      </w:r>
      <w:proofErr w:type="spellEnd"/>
      <w:r>
        <w:rPr>
          <w:rFonts w:hint="cs"/>
          <w:rtl/>
        </w:rPr>
        <w:t xml:space="preserve"> عجز مکلف از امتثال دو تکلیف، محذوری در مقام جعل وجود ندارد بلکه</w:t>
      </w:r>
      <w:r w:rsidR="00804A13">
        <w:rPr>
          <w:rFonts w:hint="cs"/>
          <w:rtl/>
        </w:rPr>
        <w:t xml:space="preserve"> محذور</w:t>
      </w:r>
      <w:r>
        <w:rPr>
          <w:rFonts w:hint="cs"/>
          <w:rtl/>
        </w:rPr>
        <w:t xml:space="preserve"> در مقام امتثال است. </w:t>
      </w:r>
      <w:r w:rsidR="006C4872">
        <w:rPr>
          <w:rFonts w:hint="cs"/>
          <w:rtl/>
        </w:rPr>
        <w:t>(</w:t>
      </w:r>
      <w:r>
        <w:rPr>
          <w:rFonts w:hint="cs"/>
          <w:rtl/>
        </w:rPr>
        <w:t xml:space="preserve">این مبنای مرحوم نائینی و تمام کسانی است که قائل به </w:t>
      </w:r>
      <w:proofErr w:type="spellStart"/>
      <w:r>
        <w:rPr>
          <w:rFonts w:hint="cs"/>
          <w:rtl/>
        </w:rPr>
        <w:t>ترتّب</w:t>
      </w:r>
      <w:proofErr w:type="spellEnd"/>
      <w:r>
        <w:rPr>
          <w:rFonts w:hint="cs"/>
          <w:rtl/>
        </w:rPr>
        <w:t xml:space="preserve"> هستند.</w:t>
      </w:r>
      <w:r w:rsidR="006C4872">
        <w:rPr>
          <w:rFonts w:hint="cs"/>
          <w:rtl/>
        </w:rPr>
        <w:t>)</w:t>
      </w:r>
      <w:r>
        <w:rPr>
          <w:rFonts w:hint="cs"/>
          <w:rtl/>
        </w:rPr>
        <w:t xml:space="preserve"> اما آیا تزاحم ملاکی و قواعد مرتبط با آن هم جای بحث دارد؟</w:t>
      </w:r>
    </w:p>
    <w:p w:rsidR="00621165" w:rsidRDefault="00621165" w:rsidP="006612E4">
      <w:pPr>
        <w:jc w:val="both"/>
        <w:rPr>
          <w:rtl/>
        </w:rPr>
      </w:pPr>
      <w:r>
        <w:rPr>
          <w:rFonts w:hint="cs"/>
          <w:rtl/>
        </w:rPr>
        <w:t>مرحوم نائینی و مرحوم خوئی</w:t>
      </w:r>
      <w:r w:rsidR="00210191">
        <w:rPr>
          <w:rStyle w:val="ab"/>
          <w:rtl/>
        </w:rPr>
        <w:footnoteReference w:id="1"/>
      </w:r>
      <w:r>
        <w:rPr>
          <w:rFonts w:hint="cs"/>
          <w:rtl/>
        </w:rPr>
        <w:t xml:space="preserve"> و مرحوم تبریزی</w:t>
      </w:r>
      <w:r w:rsidR="007F60B6">
        <w:rPr>
          <w:rStyle w:val="ab"/>
          <w:rtl/>
        </w:rPr>
        <w:footnoteReference w:id="2"/>
      </w:r>
      <w:r>
        <w:rPr>
          <w:rFonts w:hint="cs"/>
          <w:rtl/>
        </w:rPr>
        <w:t xml:space="preserve"> نظر بر این دارند که </w:t>
      </w:r>
      <w:r w:rsidRPr="00804A13">
        <w:rPr>
          <w:rFonts w:hint="cs"/>
          <w:color w:val="000080"/>
          <w:rtl/>
        </w:rPr>
        <w:t xml:space="preserve">بحث از تزاحم ملاکی جایی ندارد. </w:t>
      </w:r>
      <w:r>
        <w:rPr>
          <w:rFonts w:hint="cs"/>
          <w:rtl/>
        </w:rPr>
        <w:t>مرحوم نائینی در فوائد فرموده است</w:t>
      </w:r>
      <w:r w:rsidR="006612E4">
        <w:rPr>
          <w:rStyle w:val="ab"/>
          <w:rtl/>
        </w:rPr>
        <w:footnoteReference w:id="3"/>
      </w:r>
      <w:r>
        <w:rPr>
          <w:rFonts w:hint="cs"/>
          <w:rtl/>
        </w:rPr>
        <w:t xml:space="preserve"> که موارد تزاحم ملاکی ربطی به تزاحم حکمی ندار</w:t>
      </w:r>
      <w:r w:rsidR="00804A13">
        <w:rPr>
          <w:rFonts w:hint="cs"/>
          <w:rtl/>
        </w:rPr>
        <w:t>ن</w:t>
      </w:r>
      <w:r>
        <w:rPr>
          <w:rFonts w:hint="cs"/>
          <w:rtl/>
        </w:rPr>
        <w:t xml:space="preserve">د </w:t>
      </w:r>
      <w:r w:rsidR="00804A13">
        <w:rPr>
          <w:rFonts w:hint="cs"/>
          <w:rtl/>
        </w:rPr>
        <w:t>و تنافی در آن</w:t>
      </w:r>
      <w:r w:rsidR="00804A13">
        <w:rPr>
          <w:rFonts w:hint="cs"/>
          <w:rtl/>
        </w:rPr>
        <w:softHyphen/>
        <w:t>ها به</w:t>
      </w:r>
      <w:r>
        <w:rPr>
          <w:rFonts w:hint="cs"/>
          <w:rtl/>
        </w:rPr>
        <w:t xml:space="preserve"> لحاظ عالم تشریع </w:t>
      </w:r>
      <w:r w:rsidR="00804A13">
        <w:rPr>
          <w:rFonts w:hint="cs"/>
          <w:rtl/>
        </w:rPr>
        <w:t>است</w:t>
      </w:r>
      <w:r>
        <w:rPr>
          <w:rFonts w:hint="cs"/>
          <w:rtl/>
        </w:rPr>
        <w:t xml:space="preserve"> و در آن </w:t>
      </w:r>
      <w:r>
        <w:rPr>
          <w:rFonts w:hint="cs"/>
          <w:rtl/>
        </w:rPr>
        <w:lastRenderedPageBreak/>
        <w:t>عالم باید کسر و انکسار انجام شود که به</w:t>
      </w:r>
      <w:r>
        <w:rPr>
          <w:rFonts w:hint="cs"/>
          <w:rtl/>
        </w:rPr>
        <w:softHyphen/>
        <w:t xml:space="preserve">وسیله خود شارع </w:t>
      </w:r>
      <w:r w:rsidR="00804A13">
        <w:rPr>
          <w:rFonts w:hint="cs"/>
          <w:rtl/>
        </w:rPr>
        <w:t>صورت</w:t>
      </w:r>
      <w:r>
        <w:rPr>
          <w:rFonts w:hint="cs"/>
          <w:rtl/>
        </w:rPr>
        <w:t xml:space="preserve"> می</w:t>
      </w:r>
      <w:r>
        <w:rPr>
          <w:rFonts w:hint="cs"/>
          <w:rtl/>
        </w:rPr>
        <w:softHyphen/>
        <w:t>گیرد. مرحوم خوئی در ادامه فرمود</w:t>
      </w:r>
      <w:r w:rsidR="00147329">
        <w:rPr>
          <w:rStyle w:val="ab"/>
          <w:rtl/>
        </w:rPr>
        <w:footnoteReference w:id="4"/>
      </w:r>
      <w:r>
        <w:rPr>
          <w:rFonts w:hint="cs"/>
          <w:rtl/>
        </w:rPr>
        <w:t xml:space="preserve"> که مکلف باید حکم جعل شده از جانب </w:t>
      </w:r>
      <w:r w:rsidR="00A260E0">
        <w:rPr>
          <w:rFonts w:hint="cs"/>
          <w:rtl/>
        </w:rPr>
        <w:t>مولی</w:t>
      </w:r>
      <w:r>
        <w:rPr>
          <w:rFonts w:hint="cs"/>
          <w:rtl/>
        </w:rPr>
        <w:t xml:space="preserve"> را </w:t>
      </w:r>
      <w:r w:rsidR="00A260E0">
        <w:rPr>
          <w:rFonts w:hint="cs"/>
          <w:rtl/>
        </w:rPr>
        <w:t>امتثال</w:t>
      </w:r>
      <w:r>
        <w:rPr>
          <w:rFonts w:hint="cs"/>
          <w:rtl/>
        </w:rPr>
        <w:t xml:space="preserve"> کند اما این که آیا این حکم ملاک لازم برای جعل را داشته است یا خیر به مکلّف ارتباطی ندارد</w:t>
      </w:r>
      <w:r w:rsidR="00A260E0">
        <w:rPr>
          <w:rFonts w:hint="cs"/>
          <w:rtl/>
        </w:rPr>
        <w:t xml:space="preserve">. لذا در اوامر و نواهی عرفیه در جایی که مولی عبدش را </w:t>
      </w:r>
      <w:r w:rsidR="00804A13">
        <w:rPr>
          <w:rFonts w:hint="cs"/>
          <w:rtl/>
        </w:rPr>
        <w:t>به تکلیفی مکلّف کند عبد حق ندارد</w:t>
      </w:r>
      <w:r w:rsidR="00A260E0">
        <w:rPr>
          <w:rFonts w:hint="cs"/>
          <w:rtl/>
        </w:rPr>
        <w:t xml:space="preserve"> در مقام اعتذار بگوید که ای</w:t>
      </w:r>
      <w:r w:rsidR="00804A13">
        <w:rPr>
          <w:rFonts w:hint="cs"/>
          <w:rtl/>
        </w:rPr>
        <w:t>ن امر دارای مصلحت ملزمه بود</w:t>
      </w:r>
      <w:r w:rsidR="00A260E0">
        <w:rPr>
          <w:rFonts w:hint="cs"/>
          <w:rtl/>
        </w:rPr>
        <w:t xml:space="preserve"> لذا</w:t>
      </w:r>
      <w:r w:rsidR="00804A13">
        <w:rPr>
          <w:rFonts w:hint="cs"/>
          <w:rtl/>
        </w:rPr>
        <w:t xml:space="preserve"> علی</w:t>
      </w:r>
      <w:r w:rsidR="00804A13">
        <w:rPr>
          <w:rFonts w:hint="cs"/>
          <w:rtl/>
        </w:rPr>
        <w:softHyphen/>
        <w:t>رغم نهی مولی</w:t>
      </w:r>
      <w:r w:rsidR="00A260E0">
        <w:rPr>
          <w:rFonts w:hint="cs"/>
          <w:rtl/>
        </w:rPr>
        <w:t xml:space="preserve"> انجامش دادم یا این امر دارای مفسده </w:t>
      </w:r>
      <w:r w:rsidR="00804A13">
        <w:rPr>
          <w:rFonts w:hint="cs"/>
          <w:rtl/>
        </w:rPr>
        <w:t>بود</w:t>
      </w:r>
      <w:r w:rsidR="00A260E0">
        <w:rPr>
          <w:rFonts w:hint="cs"/>
          <w:rtl/>
        </w:rPr>
        <w:t xml:space="preserve"> لذا</w:t>
      </w:r>
      <w:r w:rsidR="00804A13">
        <w:rPr>
          <w:rFonts w:hint="cs"/>
          <w:rtl/>
        </w:rPr>
        <w:t xml:space="preserve"> علی</w:t>
      </w:r>
      <w:r w:rsidR="00804A13">
        <w:rPr>
          <w:rFonts w:hint="cs"/>
          <w:rtl/>
        </w:rPr>
        <w:softHyphen/>
        <w:t>رغم دستور مولی به انجام آن</w:t>
      </w:r>
      <w:r w:rsidR="00A260E0">
        <w:rPr>
          <w:rFonts w:hint="cs"/>
          <w:rtl/>
        </w:rPr>
        <w:t xml:space="preserve"> ترکش کردم. </w:t>
      </w:r>
    </w:p>
    <w:p w:rsidR="00466ECB" w:rsidRDefault="00A260E0" w:rsidP="00804A13">
      <w:pPr>
        <w:jc w:val="both"/>
        <w:rPr>
          <w:rtl/>
        </w:rPr>
      </w:pPr>
      <w:r>
        <w:rPr>
          <w:rFonts w:hint="cs"/>
          <w:rtl/>
        </w:rPr>
        <w:t>این</w:t>
      </w:r>
      <w:r>
        <w:rPr>
          <w:rtl/>
        </w:rPr>
        <w:softHyphen/>
      </w:r>
      <w:r w:rsidR="00804A13">
        <w:rPr>
          <w:rFonts w:hint="cs"/>
          <w:rtl/>
        </w:rPr>
        <w:t xml:space="preserve"> شواهد</w:t>
      </w:r>
      <w:r>
        <w:rPr>
          <w:rFonts w:hint="cs"/>
          <w:rtl/>
        </w:rPr>
        <w:t xml:space="preserve"> نشان می</w:t>
      </w:r>
      <w:r>
        <w:rPr>
          <w:rFonts w:hint="cs"/>
          <w:rtl/>
        </w:rPr>
        <w:softHyphen/>
        <w:t>دهد که بحث در تزاحم ملاکی ارتباطی به مکلفین ندارد بلکه مربوط به خود مقنّن اس</w:t>
      </w:r>
      <w:r w:rsidR="00804A13">
        <w:rPr>
          <w:rFonts w:hint="cs"/>
          <w:rtl/>
        </w:rPr>
        <w:t>ت که بر اساس مصالح و مفاسد غالب،</w:t>
      </w:r>
      <w:r>
        <w:rPr>
          <w:rFonts w:hint="cs"/>
          <w:rtl/>
        </w:rPr>
        <w:t xml:space="preserve"> حکم را جعل می</w:t>
      </w:r>
      <w:r>
        <w:rPr>
          <w:rFonts w:hint="cs"/>
          <w:rtl/>
        </w:rPr>
        <w:softHyphen/>
        <w:t>کند.</w:t>
      </w:r>
      <w:r w:rsidR="00804A13">
        <w:rPr>
          <w:rFonts w:hint="cs"/>
          <w:rtl/>
        </w:rPr>
        <w:t xml:space="preserve"> لذا </w:t>
      </w:r>
      <w:r w:rsidR="00466ECB">
        <w:rPr>
          <w:rFonts w:hint="cs"/>
          <w:rtl/>
        </w:rPr>
        <w:t>چیزی که مکلفین با آن درگیرند و حلّ آن به آن</w:t>
      </w:r>
      <w:r w:rsidR="00466ECB">
        <w:rPr>
          <w:rFonts w:hint="cs"/>
          <w:rtl/>
        </w:rPr>
        <w:softHyphen/>
        <w:t xml:space="preserve">ها ارجاع داده شده است، </w:t>
      </w:r>
      <w:r w:rsidR="00804A13">
        <w:rPr>
          <w:rFonts w:hint="cs"/>
          <w:rtl/>
        </w:rPr>
        <w:t xml:space="preserve">صرفا </w:t>
      </w:r>
      <w:r w:rsidR="00466ECB">
        <w:rPr>
          <w:rFonts w:hint="cs"/>
          <w:rtl/>
        </w:rPr>
        <w:t>تزاحم امتثالی است.</w:t>
      </w:r>
    </w:p>
    <w:p w:rsidR="00466ECB" w:rsidRDefault="00466ECB" w:rsidP="0097382B">
      <w:pPr>
        <w:pStyle w:val="20"/>
        <w:jc w:val="both"/>
        <w:rPr>
          <w:rtl/>
        </w:rPr>
      </w:pPr>
      <w:bookmarkStart w:id="4" w:name="_Toc7110705"/>
      <w:r>
        <w:rPr>
          <w:rFonts w:hint="cs"/>
          <w:rtl/>
        </w:rPr>
        <w:t>مناقشه</w:t>
      </w:r>
      <w:bookmarkEnd w:id="4"/>
    </w:p>
    <w:p w:rsidR="00A91713" w:rsidRDefault="008200D9" w:rsidP="00D46317">
      <w:pPr>
        <w:pStyle w:val="30"/>
        <w:jc w:val="both"/>
        <w:rPr>
          <w:rtl/>
        </w:rPr>
      </w:pPr>
      <w:bookmarkStart w:id="5" w:name="_Toc7110706"/>
      <w:r>
        <w:rPr>
          <w:rFonts w:hint="cs"/>
          <w:rtl/>
        </w:rPr>
        <w:t xml:space="preserve">اولا: </w:t>
      </w:r>
      <w:r w:rsidR="00D46317">
        <w:rPr>
          <w:rFonts w:hint="cs"/>
          <w:rtl/>
        </w:rPr>
        <w:t>بحث باید بر اساس همه مبانی باشد</w:t>
      </w:r>
      <w:bookmarkEnd w:id="5"/>
    </w:p>
    <w:p w:rsidR="00466ECB" w:rsidRDefault="00466ECB" w:rsidP="006C4872">
      <w:pPr>
        <w:jc w:val="both"/>
        <w:rPr>
          <w:rtl/>
        </w:rPr>
      </w:pPr>
      <w:r>
        <w:rPr>
          <w:rFonts w:hint="cs"/>
          <w:rtl/>
        </w:rPr>
        <w:t>اگر</w:t>
      </w:r>
      <w:r>
        <w:rPr>
          <w:rFonts w:hint="cs"/>
          <w:rtl/>
        </w:rPr>
        <w:softHyphen/>
        <w:t>چه قول صحیح این است که در موارد ناتوان بودن مکلف در انجام هر دو تکلیف، تزاحم امتثالی رخ داده است لکن نظر مخالفی در بین است</w:t>
      </w:r>
      <w:r w:rsidR="008200D9">
        <w:rPr>
          <w:rFonts w:hint="cs"/>
          <w:rtl/>
        </w:rPr>
        <w:t xml:space="preserve"> که تزاحم ملاکی را قائل است و</w:t>
      </w:r>
      <w:r w:rsidR="00353596">
        <w:rPr>
          <w:rFonts w:hint="cs"/>
          <w:rtl/>
        </w:rPr>
        <w:t xml:space="preserve"> </w:t>
      </w:r>
      <w:r w:rsidR="008200D9">
        <w:rPr>
          <w:rFonts w:hint="cs"/>
          <w:rtl/>
        </w:rPr>
        <w:t xml:space="preserve">باید </w:t>
      </w:r>
      <w:r w:rsidR="006C4872">
        <w:rPr>
          <w:rFonts w:hint="cs"/>
          <w:rtl/>
        </w:rPr>
        <w:t xml:space="preserve">براساس آن نظر هم </w:t>
      </w:r>
      <w:r w:rsidR="008200D9">
        <w:rPr>
          <w:rFonts w:hint="cs"/>
          <w:rtl/>
        </w:rPr>
        <w:t xml:space="preserve">بحث </w:t>
      </w:r>
      <w:r w:rsidR="006C4872">
        <w:rPr>
          <w:rFonts w:hint="cs"/>
          <w:rtl/>
        </w:rPr>
        <w:t xml:space="preserve">انجام </w:t>
      </w:r>
      <w:r w:rsidR="008200D9">
        <w:rPr>
          <w:rFonts w:hint="cs"/>
          <w:rtl/>
        </w:rPr>
        <w:t xml:space="preserve"> شود. </w:t>
      </w:r>
      <w:r w:rsidR="00353596">
        <w:rPr>
          <w:rFonts w:hint="cs"/>
          <w:rtl/>
        </w:rPr>
        <w:t>مرحوم آخوند</w:t>
      </w:r>
      <w:r w:rsidR="008200D9">
        <w:rPr>
          <w:rFonts w:hint="cs"/>
          <w:rtl/>
        </w:rPr>
        <w:t xml:space="preserve"> از جمله قائلین به نظریه تزاحم ملاکی است</w:t>
      </w:r>
      <w:r w:rsidR="002B678A" w:rsidRPr="00AB3FE4">
        <w:rPr>
          <w:rStyle w:val="ab"/>
          <w:color w:val="000080"/>
          <w:rtl/>
        </w:rPr>
        <w:footnoteReference w:id="5"/>
      </w:r>
      <w:r w:rsidR="008200D9">
        <w:rPr>
          <w:rFonts w:hint="cs"/>
          <w:rtl/>
        </w:rPr>
        <w:t>.</w:t>
      </w:r>
      <w:r w:rsidR="00804A13">
        <w:rPr>
          <w:rFonts w:hint="cs"/>
          <w:rtl/>
        </w:rPr>
        <w:t xml:space="preserve"> </w:t>
      </w:r>
    </w:p>
    <w:p w:rsidR="00A91713" w:rsidRDefault="00A91713" w:rsidP="0097382B">
      <w:pPr>
        <w:pStyle w:val="30"/>
        <w:jc w:val="both"/>
        <w:rPr>
          <w:rtl/>
        </w:rPr>
      </w:pPr>
      <w:bookmarkStart w:id="6" w:name="_Toc7110707"/>
      <w:r>
        <w:rPr>
          <w:rFonts w:hint="cs"/>
          <w:rtl/>
        </w:rPr>
        <w:t>ثانیا</w:t>
      </w:r>
      <w:r w:rsidR="008200D9">
        <w:rPr>
          <w:rFonts w:hint="cs"/>
          <w:rtl/>
        </w:rPr>
        <w:t>: در برخی از موارد صرفا تزاحم ملاکی است</w:t>
      </w:r>
      <w:bookmarkEnd w:id="6"/>
    </w:p>
    <w:p w:rsidR="00A135A2" w:rsidRDefault="00A135A2" w:rsidP="006C4872">
      <w:pPr>
        <w:jc w:val="both"/>
      </w:pPr>
      <w:r>
        <w:rPr>
          <w:rFonts w:hint="cs"/>
          <w:rtl/>
        </w:rPr>
        <w:t xml:space="preserve">تزاحم ملاکی که مرحوم آخوند تصویر کرده است اختصاص به صورت عجز مکلّف در مقام امتثال ندارد بلکه هر مورد که علم به وجود ملاک هر دو حکم داشته باشیم و عملا اجتماع حکمین ممکن نباشد تزاحم ملاکی است. لذا اعم از مواردی است که عجز از امتثال وجود داشته باشد. </w:t>
      </w:r>
      <w:r w:rsidR="008200D9">
        <w:rPr>
          <w:rFonts w:hint="cs"/>
          <w:rtl/>
        </w:rPr>
        <w:t>درنتیجه</w:t>
      </w:r>
      <w:r>
        <w:rPr>
          <w:rFonts w:hint="cs"/>
          <w:rtl/>
        </w:rPr>
        <w:t xml:space="preserve"> به فرض که موارد عجز از امتثال را با تزاحم امتثالی درست کنیم ولی مواردی مثل </w:t>
      </w:r>
      <w:r>
        <w:rPr>
          <w:rFonts w:hint="cs"/>
          <w:rtl/>
        </w:rPr>
        <w:lastRenderedPageBreak/>
        <w:t>اجتماع امر و نهی(که مرحوم آخوند آن را</w:t>
      </w:r>
      <w:r w:rsidR="006C4872">
        <w:rPr>
          <w:rFonts w:hint="cs"/>
          <w:rtl/>
        </w:rPr>
        <w:t xml:space="preserve"> </w:t>
      </w:r>
      <w:proofErr w:type="spellStart"/>
      <w:r w:rsidR="006C4872">
        <w:rPr>
          <w:rFonts w:hint="cs"/>
          <w:rtl/>
        </w:rPr>
        <w:t>ازموارد</w:t>
      </w:r>
      <w:proofErr w:type="spellEnd"/>
      <w:r w:rsidR="006C4872">
        <w:rPr>
          <w:rFonts w:hint="cs"/>
          <w:rtl/>
        </w:rPr>
        <w:t xml:space="preserve"> </w:t>
      </w:r>
      <w:proofErr w:type="spellStart"/>
      <w:r w:rsidR="006C4872">
        <w:rPr>
          <w:rFonts w:hint="cs"/>
          <w:rtl/>
        </w:rPr>
        <w:t>تزاحم</w:t>
      </w:r>
      <w:proofErr w:type="spellEnd"/>
      <w:r w:rsidR="006C4872">
        <w:rPr>
          <w:rFonts w:hint="cs"/>
          <w:rtl/>
        </w:rPr>
        <w:t xml:space="preserve"> </w:t>
      </w:r>
      <w:proofErr w:type="spellStart"/>
      <w:r w:rsidR="006C4872">
        <w:rPr>
          <w:rFonts w:hint="cs"/>
          <w:rtl/>
        </w:rPr>
        <w:t>ملاکی</w:t>
      </w:r>
      <w:proofErr w:type="spellEnd"/>
      <w:r w:rsidR="006C4872">
        <w:rPr>
          <w:rFonts w:hint="cs"/>
          <w:rtl/>
        </w:rPr>
        <w:t xml:space="preserve"> می داند و</w:t>
      </w:r>
      <w:r>
        <w:rPr>
          <w:rFonts w:hint="cs"/>
          <w:rtl/>
        </w:rPr>
        <w:t xml:space="preserve"> با </w:t>
      </w:r>
      <w:r w:rsidR="006C4872">
        <w:rPr>
          <w:rFonts w:hint="cs"/>
          <w:rtl/>
        </w:rPr>
        <w:t xml:space="preserve">قواعد </w:t>
      </w:r>
      <w:proofErr w:type="spellStart"/>
      <w:r>
        <w:rPr>
          <w:rFonts w:hint="cs"/>
          <w:rtl/>
        </w:rPr>
        <w:t>تزاحم</w:t>
      </w:r>
      <w:proofErr w:type="spellEnd"/>
      <w:r>
        <w:rPr>
          <w:rFonts w:hint="cs"/>
          <w:rtl/>
        </w:rPr>
        <w:t xml:space="preserve"> </w:t>
      </w:r>
      <w:proofErr w:type="spellStart"/>
      <w:r>
        <w:rPr>
          <w:rFonts w:hint="cs"/>
          <w:rtl/>
        </w:rPr>
        <w:t>ملاکی</w:t>
      </w:r>
      <w:proofErr w:type="spellEnd"/>
      <w:r>
        <w:rPr>
          <w:rFonts w:hint="cs"/>
          <w:rtl/>
        </w:rPr>
        <w:t xml:space="preserve"> حل </w:t>
      </w:r>
      <w:r w:rsidR="008200D9">
        <w:rPr>
          <w:rFonts w:hint="cs"/>
          <w:rtl/>
        </w:rPr>
        <w:t>کرده است</w:t>
      </w:r>
      <w:r w:rsidR="002B678A" w:rsidRPr="00AB3FE4">
        <w:rPr>
          <w:rStyle w:val="ab"/>
          <w:color w:val="000080"/>
          <w:rtl/>
        </w:rPr>
        <w:footnoteReference w:id="6"/>
      </w:r>
      <w:r>
        <w:rPr>
          <w:rFonts w:hint="cs"/>
          <w:rtl/>
        </w:rPr>
        <w:t>) جای بحث دارد</w:t>
      </w:r>
      <w:r w:rsidR="006C4872" w:rsidRPr="006C4872">
        <w:rPr>
          <w:rFonts w:hint="cs"/>
          <w:rtl/>
        </w:rPr>
        <w:t xml:space="preserve"> </w:t>
      </w:r>
      <w:r w:rsidR="006C4872">
        <w:rPr>
          <w:rFonts w:hint="cs"/>
          <w:rtl/>
        </w:rPr>
        <w:t>با این</w:t>
      </w:r>
      <w:r w:rsidR="006C4872">
        <w:rPr>
          <w:rFonts w:hint="cs"/>
          <w:rtl/>
        </w:rPr>
        <w:softHyphen/>
        <w:t xml:space="preserve">که همیشه همراه با عجز در </w:t>
      </w:r>
      <w:proofErr w:type="spellStart"/>
      <w:r w:rsidR="006C4872">
        <w:rPr>
          <w:rFonts w:hint="cs"/>
          <w:rtl/>
        </w:rPr>
        <w:t>امتثال</w:t>
      </w:r>
      <w:proofErr w:type="spellEnd"/>
      <w:r w:rsidR="006C4872">
        <w:rPr>
          <w:rFonts w:hint="cs"/>
          <w:rtl/>
        </w:rPr>
        <w:t xml:space="preserve"> نیست</w:t>
      </w:r>
      <w:r w:rsidR="008200D9">
        <w:rPr>
          <w:rFonts w:hint="cs"/>
          <w:rtl/>
        </w:rPr>
        <w:t xml:space="preserve"> {</w:t>
      </w:r>
      <w:r w:rsidR="006C4872">
        <w:rPr>
          <w:rFonts w:hint="cs"/>
          <w:rtl/>
        </w:rPr>
        <w:t xml:space="preserve"> </w:t>
      </w:r>
      <w:proofErr w:type="spellStart"/>
      <w:r w:rsidR="006C4872">
        <w:rPr>
          <w:rFonts w:hint="cs"/>
          <w:rtl/>
        </w:rPr>
        <w:t>درمواردی</w:t>
      </w:r>
      <w:proofErr w:type="spellEnd"/>
      <w:r w:rsidR="006C4872">
        <w:rPr>
          <w:rFonts w:hint="cs"/>
          <w:rtl/>
        </w:rPr>
        <w:t xml:space="preserve"> که مکلف </w:t>
      </w:r>
      <w:proofErr w:type="spellStart"/>
      <w:r w:rsidR="006C4872">
        <w:rPr>
          <w:rFonts w:hint="cs"/>
          <w:rtl/>
        </w:rPr>
        <w:t>مندوحه</w:t>
      </w:r>
      <w:proofErr w:type="spellEnd"/>
      <w:r w:rsidR="006C4872">
        <w:rPr>
          <w:rFonts w:hint="cs"/>
          <w:rtl/>
        </w:rPr>
        <w:t xml:space="preserve"> دارد مثل </w:t>
      </w:r>
      <w:proofErr w:type="spellStart"/>
      <w:r w:rsidR="006C4872">
        <w:rPr>
          <w:rFonts w:hint="cs"/>
          <w:rtl/>
        </w:rPr>
        <w:t>اين</w:t>
      </w:r>
      <w:proofErr w:type="spellEnd"/>
      <w:r w:rsidR="006C4872">
        <w:rPr>
          <w:rFonts w:hint="cs"/>
          <w:rtl/>
        </w:rPr>
        <w:t xml:space="preserve"> که </w:t>
      </w:r>
      <w:proofErr w:type="spellStart"/>
      <w:r w:rsidR="006C4872">
        <w:rPr>
          <w:rFonts w:hint="cs"/>
          <w:rtl/>
        </w:rPr>
        <w:t>درمثال</w:t>
      </w:r>
      <w:proofErr w:type="spellEnd"/>
      <w:r w:rsidR="006C4872">
        <w:rPr>
          <w:rFonts w:hint="cs"/>
          <w:rtl/>
        </w:rPr>
        <w:t xml:space="preserve"> معروف اجتماع امر </w:t>
      </w:r>
      <w:proofErr w:type="spellStart"/>
      <w:r w:rsidR="006C4872">
        <w:rPr>
          <w:rFonts w:hint="cs"/>
          <w:rtl/>
        </w:rPr>
        <w:t>ونهی</w:t>
      </w:r>
      <w:proofErr w:type="spellEnd"/>
      <w:r w:rsidR="006C4872">
        <w:rPr>
          <w:rFonts w:hint="cs"/>
          <w:rtl/>
        </w:rPr>
        <w:t xml:space="preserve"> </w:t>
      </w:r>
      <w:r w:rsidR="006C4872">
        <w:rPr>
          <w:rFonts w:ascii="Times New Roman" w:hAnsi="Times New Roman" w:cs="Times New Roman" w:hint="cs"/>
          <w:rtl/>
        </w:rPr>
        <w:t>–</w:t>
      </w:r>
      <w:r w:rsidR="006C4872">
        <w:rPr>
          <w:rFonts w:hint="cs"/>
          <w:rtl/>
        </w:rPr>
        <w:t xml:space="preserve"> نماز در دار </w:t>
      </w:r>
      <w:proofErr w:type="spellStart"/>
      <w:r w:rsidR="006C4872">
        <w:rPr>
          <w:rFonts w:hint="cs"/>
          <w:rtl/>
        </w:rPr>
        <w:t>غصبی</w:t>
      </w:r>
      <w:proofErr w:type="spellEnd"/>
      <w:r w:rsidR="006C4872">
        <w:rPr>
          <w:rFonts w:hint="cs"/>
          <w:rtl/>
        </w:rPr>
        <w:t xml:space="preserve">- می تواند نمازش </w:t>
      </w:r>
      <w:proofErr w:type="spellStart"/>
      <w:r w:rsidR="006C4872">
        <w:rPr>
          <w:rFonts w:hint="cs"/>
          <w:rtl/>
        </w:rPr>
        <w:t>رادرغير</w:t>
      </w:r>
      <w:proofErr w:type="spellEnd"/>
      <w:r w:rsidR="006C4872">
        <w:rPr>
          <w:rFonts w:hint="cs"/>
          <w:rtl/>
        </w:rPr>
        <w:t xml:space="preserve"> </w:t>
      </w:r>
      <w:proofErr w:type="spellStart"/>
      <w:r w:rsidR="006C4872">
        <w:rPr>
          <w:rFonts w:hint="cs"/>
          <w:rtl/>
        </w:rPr>
        <w:t>دارعصبی</w:t>
      </w:r>
      <w:proofErr w:type="spellEnd"/>
      <w:r w:rsidR="006C4872">
        <w:rPr>
          <w:rFonts w:hint="cs"/>
          <w:rtl/>
        </w:rPr>
        <w:t xml:space="preserve"> بخواند </w:t>
      </w:r>
      <w:proofErr w:type="spellStart"/>
      <w:r w:rsidR="006C4872">
        <w:rPr>
          <w:rFonts w:hint="cs"/>
          <w:rtl/>
        </w:rPr>
        <w:t>عجزدرامتثال</w:t>
      </w:r>
      <w:proofErr w:type="spellEnd"/>
      <w:r w:rsidR="006C4872">
        <w:rPr>
          <w:rFonts w:hint="cs"/>
          <w:rtl/>
        </w:rPr>
        <w:t xml:space="preserve"> وجود ندارد</w:t>
      </w:r>
      <w:r w:rsidR="008200D9">
        <w:rPr>
          <w:rFonts w:hint="cs"/>
          <w:rtl/>
        </w:rPr>
        <w:t>}.</w:t>
      </w:r>
    </w:p>
    <w:p w:rsidR="00A91713" w:rsidRDefault="00A91713" w:rsidP="0097382B">
      <w:pPr>
        <w:pStyle w:val="30"/>
        <w:jc w:val="both"/>
        <w:rPr>
          <w:rtl/>
        </w:rPr>
      </w:pPr>
      <w:bookmarkStart w:id="7" w:name="_Toc7110708"/>
      <w:r>
        <w:rPr>
          <w:rFonts w:hint="cs"/>
          <w:rtl/>
        </w:rPr>
        <w:t>ثالثا</w:t>
      </w:r>
      <w:r w:rsidR="008E0704">
        <w:rPr>
          <w:rFonts w:hint="cs"/>
          <w:rtl/>
        </w:rPr>
        <w:t>: مولای حقیقی مانند مولای عرفی نیست</w:t>
      </w:r>
      <w:bookmarkEnd w:id="7"/>
    </w:p>
    <w:p w:rsidR="006D411B" w:rsidRDefault="00A135A2" w:rsidP="001177DD">
      <w:pPr>
        <w:jc w:val="both"/>
        <w:rPr>
          <w:rtl/>
        </w:rPr>
      </w:pPr>
      <w:r>
        <w:rPr>
          <w:rFonts w:hint="cs"/>
          <w:rtl/>
        </w:rPr>
        <w:t>در کلام مرحوم نائینی و مرحوم خوئی</w:t>
      </w:r>
      <w:r w:rsidR="00DB340A">
        <w:rPr>
          <w:rStyle w:val="ab"/>
          <w:rtl/>
        </w:rPr>
        <w:footnoteReference w:id="7"/>
      </w:r>
      <w:r>
        <w:rPr>
          <w:rFonts w:hint="cs"/>
          <w:rtl/>
        </w:rPr>
        <w:t xml:space="preserve"> آمده </w:t>
      </w:r>
      <w:r w:rsidR="00D84BE0">
        <w:rPr>
          <w:rFonts w:hint="cs"/>
          <w:rtl/>
        </w:rPr>
        <w:t>بود</w:t>
      </w:r>
      <w:r>
        <w:rPr>
          <w:rFonts w:hint="cs"/>
          <w:rtl/>
        </w:rPr>
        <w:t xml:space="preserve"> که تزاحم ملاکی </w:t>
      </w:r>
      <w:r w:rsidR="00357D1E">
        <w:rPr>
          <w:rFonts w:hint="cs"/>
          <w:rtl/>
        </w:rPr>
        <w:t xml:space="preserve">به </w:t>
      </w:r>
      <w:r>
        <w:rPr>
          <w:rFonts w:hint="cs"/>
          <w:rtl/>
        </w:rPr>
        <w:t xml:space="preserve">مولی </w:t>
      </w:r>
      <w:r w:rsidR="00357D1E">
        <w:rPr>
          <w:rFonts w:hint="cs"/>
          <w:rtl/>
        </w:rPr>
        <w:t>ارتباط دارد</w:t>
      </w:r>
      <w:r>
        <w:rPr>
          <w:rFonts w:hint="cs"/>
          <w:rtl/>
        </w:rPr>
        <w:t xml:space="preserve"> و به عبدی که باید ام</w:t>
      </w:r>
      <w:r w:rsidR="00357D1E">
        <w:rPr>
          <w:rFonts w:hint="cs"/>
          <w:rtl/>
        </w:rPr>
        <w:t>ر مولی را اطاعت کند، ربطی نداد کما این که در موالی عرفیه</w:t>
      </w:r>
      <w:r w:rsidR="00C95E70">
        <w:rPr>
          <w:rFonts w:hint="cs"/>
          <w:rtl/>
        </w:rPr>
        <w:t xml:space="preserve"> هم</w:t>
      </w:r>
      <w:r w:rsidR="00357D1E">
        <w:rPr>
          <w:rFonts w:hint="cs"/>
          <w:rtl/>
        </w:rPr>
        <w:t xml:space="preserve"> این</w:t>
      </w:r>
      <w:r w:rsidR="00357D1E">
        <w:rPr>
          <w:rFonts w:hint="cs"/>
          <w:rtl/>
        </w:rPr>
        <w:softHyphen/>
        <w:t>چنین است.</w:t>
      </w:r>
      <w:r w:rsidR="00C95E70">
        <w:rPr>
          <w:rFonts w:hint="cs"/>
          <w:rtl/>
        </w:rPr>
        <w:t xml:space="preserve"> در</w:t>
      </w:r>
      <w:r w:rsidR="00C95E70">
        <w:rPr>
          <w:rFonts w:hint="cs"/>
          <w:rtl/>
        </w:rPr>
        <w:softHyphen/>
        <w:t>نتیجه بحث در مورد تزاحم ملاکی بیهوده است.</w:t>
      </w:r>
      <w:r>
        <w:rPr>
          <w:rFonts w:hint="cs"/>
          <w:rtl/>
        </w:rPr>
        <w:t xml:space="preserve"> لکن این وجه </w:t>
      </w:r>
      <w:r w:rsidR="001177DD">
        <w:rPr>
          <w:rFonts w:hint="cs"/>
          <w:rtl/>
        </w:rPr>
        <w:t xml:space="preserve">تمام  </w:t>
      </w:r>
      <w:proofErr w:type="spellStart"/>
      <w:r w:rsidR="001177DD">
        <w:rPr>
          <w:rFonts w:hint="cs"/>
          <w:rtl/>
        </w:rPr>
        <w:t>ني</w:t>
      </w:r>
      <w:r>
        <w:rPr>
          <w:rFonts w:hint="cs"/>
          <w:rtl/>
        </w:rPr>
        <w:t>ست</w:t>
      </w:r>
      <w:proofErr w:type="spellEnd"/>
      <w:r>
        <w:rPr>
          <w:rFonts w:hint="cs"/>
          <w:rtl/>
        </w:rPr>
        <w:t>؛ زیرا اگر</w:t>
      </w:r>
      <w:r>
        <w:rPr>
          <w:rFonts w:hint="cs"/>
          <w:rtl/>
        </w:rPr>
        <w:softHyphen/>
        <w:t>چه در موالی عرفیه باید عبد به تمام تکالیف مولایش عمل کند، ولی در مولی حقیقی چنین نیست، زیرا ما می</w:t>
      </w:r>
      <w:r>
        <w:rPr>
          <w:rFonts w:hint="cs"/>
          <w:rtl/>
        </w:rPr>
        <w:softHyphen/>
        <w:t>دانیم ضرورتا باید اوامر و نواهی مولی حقیقی ناشی از ملاکات باشد و اگر در جایی امر کرد حتما مصلحت ملزمه تامه</w:t>
      </w:r>
      <w:r>
        <w:rPr>
          <w:rtl/>
        </w:rPr>
        <w:softHyphen/>
      </w:r>
      <w:r>
        <w:rPr>
          <w:rFonts w:hint="cs"/>
          <w:rtl/>
        </w:rPr>
        <w:t xml:space="preserve">ای درکار است. لذا اگر در موردی از مولی حقیقی خطابی صادر شد ولی ما </w:t>
      </w:r>
      <w:r w:rsidRPr="008E0704">
        <w:rPr>
          <w:rFonts w:hint="cs"/>
          <w:b/>
          <w:bCs/>
          <w:rtl/>
        </w:rPr>
        <w:t>علم پیدا کردیم</w:t>
      </w:r>
      <w:r>
        <w:rPr>
          <w:rFonts w:hint="cs"/>
          <w:rtl/>
        </w:rPr>
        <w:t xml:space="preserve"> که در مورد این خطاب وجوبی</w:t>
      </w:r>
      <w:r w:rsidR="008E0704">
        <w:rPr>
          <w:rFonts w:hint="cs"/>
          <w:rtl/>
        </w:rPr>
        <w:t xml:space="preserve"> </w:t>
      </w:r>
      <w:r>
        <w:rPr>
          <w:rFonts w:hint="cs"/>
          <w:rtl/>
        </w:rPr>
        <w:t>مفسده</w:t>
      </w:r>
      <w:r w:rsidR="008E0704">
        <w:rPr>
          <w:rtl/>
        </w:rPr>
        <w:softHyphen/>
      </w:r>
      <w:r w:rsidR="008E0704">
        <w:rPr>
          <w:rFonts w:hint="cs"/>
          <w:rtl/>
        </w:rPr>
        <w:t xml:space="preserve"> ای</w:t>
      </w:r>
      <w:r>
        <w:rPr>
          <w:rFonts w:hint="cs"/>
          <w:rtl/>
        </w:rPr>
        <w:t xml:space="preserve"> وجود دارد</w:t>
      </w:r>
      <w:r w:rsidR="006D411B">
        <w:rPr>
          <w:rFonts w:hint="cs"/>
          <w:rtl/>
        </w:rPr>
        <w:t xml:space="preserve"> که بر مصلحت آن غلبه می</w:t>
      </w:r>
      <w:r w:rsidR="006D411B">
        <w:rPr>
          <w:rFonts w:hint="cs"/>
          <w:rtl/>
        </w:rPr>
        <w:softHyphen/>
        <w:t>کند</w:t>
      </w:r>
      <w:r>
        <w:rPr>
          <w:rFonts w:hint="cs"/>
          <w:rtl/>
        </w:rPr>
        <w:t xml:space="preserve"> یا در مورد این خطاب تحریمی مصلحت</w:t>
      </w:r>
      <w:r w:rsidR="006D411B">
        <w:rPr>
          <w:rFonts w:hint="cs"/>
          <w:rtl/>
        </w:rPr>
        <w:t>ی</w:t>
      </w:r>
      <w:r>
        <w:rPr>
          <w:rFonts w:hint="cs"/>
          <w:rtl/>
        </w:rPr>
        <w:t xml:space="preserve"> وجود </w:t>
      </w:r>
      <w:r w:rsidR="006D411B">
        <w:rPr>
          <w:rFonts w:hint="cs"/>
          <w:rtl/>
        </w:rPr>
        <w:t>دارد که بر مفسده آن غلبه دارد، در این صورت مسلّما باید تکلیفی که موافق ملاک اقواست</w:t>
      </w:r>
      <w:r w:rsidR="008E0704">
        <w:rPr>
          <w:rFonts w:hint="cs"/>
          <w:rtl/>
        </w:rPr>
        <w:t>،</w:t>
      </w:r>
      <w:r w:rsidR="006D411B">
        <w:rPr>
          <w:rFonts w:hint="cs"/>
          <w:rtl/>
        </w:rPr>
        <w:t xml:space="preserve"> اخذ شود. به عبارت دیگر، تشخیص عبد در مورد ملاک احکام مولای حقیقی</w:t>
      </w:r>
      <w:r w:rsidR="006D411B">
        <w:rPr>
          <w:rStyle w:val="ab"/>
          <w:rtl/>
        </w:rPr>
        <w:footnoteReference w:id="8"/>
      </w:r>
      <w:r w:rsidR="006D411B">
        <w:rPr>
          <w:rFonts w:hint="cs"/>
          <w:rtl/>
        </w:rPr>
        <w:t xml:space="preserve"> منشا اثر است. </w:t>
      </w:r>
    </w:p>
    <w:p w:rsidR="005A29E2" w:rsidRDefault="006D411B" w:rsidP="001177DD">
      <w:pPr>
        <w:jc w:val="both"/>
        <w:rPr>
          <w:rtl/>
        </w:rPr>
      </w:pPr>
      <w:r>
        <w:rPr>
          <w:rFonts w:hint="cs"/>
          <w:rtl/>
        </w:rPr>
        <w:t xml:space="preserve">پس از جهت کبروی </w:t>
      </w:r>
      <w:r w:rsidR="008E0704">
        <w:rPr>
          <w:rFonts w:hint="cs"/>
          <w:rtl/>
        </w:rPr>
        <w:t xml:space="preserve">صحیح است که بگوییم مسئله ملاک احکام </w:t>
      </w:r>
      <w:r w:rsidR="001177DD">
        <w:rPr>
          <w:rFonts w:hint="cs"/>
          <w:rtl/>
        </w:rPr>
        <w:t xml:space="preserve">هم </w:t>
      </w:r>
      <w:r w:rsidR="008E0704">
        <w:rPr>
          <w:rFonts w:hint="cs"/>
          <w:rtl/>
        </w:rPr>
        <w:t>به عبد مربوط می</w:t>
      </w:r>
      <w:r w:rsidR="008E0704">
        <w:rPr>
          <w:rFonts w:hint="cs"/>
          <w:rtl/>
        </w:rPr>
        <w:softHyphen/>
        <w:t>شود</w:t>
      </w:r>
      <w:r>
        <w:rPr>
          <w:rFonts w:hint="cs"/>
          <w:rtl/>
        </w:rPr>
        <w:t>. اما از جهت صغروی (این که در چه مواردی علم به ملاک پیدا می</w:t>
      </w:r>
      <w:r>
        <w:rPr>
          <w:rFonts w:hint="cs"/>
          <w:rtl/>
        </w:rPr>
        <w:softHyphen/>
        <w:t>شود) جای بحث دارد.</w:t>
      </w:r>
      <w:r w:rsidR="00832642">
        <w:rPr>
          <w:rFonts w:hint="cs"/>
          <w:rtl/>
        </w:rPr>
        <w:t xml:space="preserve"> این که مصلحت </w:t>
      </w:r>
      <w:proofErr w:type="spellStart"/>
      <w:r w:rsidR="00832642">
        <w:rPr>
          <w:rFonts w:hint="cs"/>
          <w:rtl/>
        </w:rPr>
        <w:t>ملزمه</w:t>
      </w:r>
      <w:proofErr w:type="spellEnd"/>
      <w:r w:rsidR="00832642">
        <w:rPr>
          <w:rFonts w:hint="cs"/>
          <w:rtl/>
        </w:rPr>
        <w:t xml:space="preserve"> </w:t>
      </w:r>
      <w:r w:rsidR="001177DD">
        <w:rPr>
          <w:rFonts w:hint="cs"/>
          <w:rtl/>
        </w:rPr>
        <w:t xml:space="preserve">بدون مزاحم </w:t>
      </w:r>
      <w:proofErr w:type="spellStart"/>
      <w:r w:rsidR="001177DD">
        <w:rPr>
          <w:rFonts w:hint="cs"/>
          <w:rtl/>
        </w:rPr>
        <w:t>بامفسده</w:t>
      </w:r>
      <w:proofErr w:type="spellEnd"/>
      <w:r w:rsidR="001177DD">
        <w:rPr>
          <w:rFonts w:hint="cs"/>
          <w:rtl/>
        </w:rPr>
        <w:t xml:space="preserve"> </w:t>
      </w:r>
      <w:r w:rsidR="005A29E2">
        <w:rPr>
          <w:rFonts w:hint="cs"/>
          <w:rtl/>
        </w:rPr>
        <w:t xml:space="preserve">یا </w:t>
      </w:r>
      <w:proofErr w:type="spellStart"/>
      <w:r w:rsidR="005A29E2">
        <w:rPr>
          <w:rFonts w:hint="cs"/>
          <w:rtl/>
        </w:rPr>
        <w:t>مفسده</w:t>
      </w:r>
      <w:proofErr w:type="spellEnd"/>
      <w:r w:rsidR="005A29E2">
        <w:rPr>
          <w:rFonts w:hint="cs"/>
          <w:rtl/>
        </w:rPr>
        <w:t xml:space="preserve"> </w:t>
      </w:r>
      <w:proofErr w:type="spellStart"/>
      <w:r w:rsidR="005A29E2">
        <w:rPr>
          <w:rFonts w:hint="cs"/>
          <w:rtl/>
        </w:rPr>
        <w:t>ملزمه</w:t>
      </w:r>
      <w:proofErr w:type="spellEnd"/>
      <w:r w:rsidR="005A29E2">
        <w:rPr>
          <w:rFonts w:hint="cs"/>
          <w:rtl/>
        </w:rPr>
        <w:t xml:space="preserve"> </w:t>
      </w:r>
      <w:r w:rsidR="001177DD">
        <w:rPr>
          <w:rFonts w:hint="cs"/>
          <w:rtl/>
        </w:rPr>
        <w:t>بدون مزاحم با مصلحت</w:t>
      </w:r>
      <w:r w:rsidR="005A29E2">
        <w:rPr>
          <w:rFonts w:hint="cs"/>
          <w:rtl/>
        </w:rPr>
        <w:t xml:space="preserve"> </w:t>
      </w:r>
      <w:r w:rsidR="00832642">
        <w:rPr>
          <w:rFonts w:hint="cs"/>
          <w:rtl/>
        </w:rPr>
        <w:t xml:space="preserve">را عبد تشخیص دهد </w:t>
      </w:r>
      <w:r w:rsidR="008E0704">
        <w:rPr>
          <w:rFonts w:hint="cs"/>
          <w:rtl/>
        </w:rPr>
        <w:t>محلّ نظر است</w:t>
      </w:r>
      <w:r w:rsidR="00832642">
        <w:rPr>
          <w:rFonts w:hint="cs"/>
          <w:rtl/>
        </w:rPr>
        <w:t xml:space="preserve">. از مرحوم خوئی نقل شده است </w:t>
      </w:r>
      <w:r w:rsidR="005A29E2">
        <w:rPr>
          <w:rFonts w:hint="cs"/>
          <w:rtl/>
        </w:rPr>
        <w:t xml:space="preserve">که چنین چیزی صغری ندارد، زیرا در هر موردی که مکلّفین مصلحی را احراز کردند ممکن است به دلیل عدم </w:t>
      </w:r>
      <w:r w:rsidR="008E0704">
        <w:rPr>
          <w:rFonts w:hint="cs"/>
          <w:rtl/>
        </w:rPr>
        <w:t>احاطه به همه جوانب، مفسده ملزمه</w:t>
      </w:r>
      <w:r w:rsidR="008E0704">
        <w:rPr>
          <w:rtl/>
        </w:rPr>
        <w:softHyphen/>
      </w:r>
      <w:r w:rsidR="005A29E2">
        <w:rPr>
          <w:rFonts w:hint="cs"/>
          <w:rtl/>
        </w:rPr>
        <w:t xml:space="preserve">ای درکار باشد که به ذهن این مکلّفین نرسیده باشد. </w:t>
      </w:r>
    </w:p>
    <w:p w:rsidR="006D411B" w:rsidRDefault="005A29E2" w:rsidP="001177DD">
      <w:pPr>
        <w:jc w:val="both"/>
        <w:rPr>
          <w:rtl/>
        </w:rPr>
      </w:pPr>
      <w:r>
        <w:rPr>
          <w:rFonts w:hint="cs"/>
          <w:rtl/>
        </w:rPr>
        <w:t xml:space="preserve">لکن این حرف درست نیست و مواردی(هرچند کم) وجود دارد که </w:t>
      </w:r>
      <w:r w:rsidR="008E0704">
        <w:rPr>
          <w:rFonts w:hint="cs"/>
          <w:rtl/>
        </w:rPr>
        <w:t>بندگان</w:t>
      </w:r>
      <w:r>
        <w:rPr>
          <w:rFonts w:hint="cs"/>
          <w:rtl/>
        </w:rPr>
        <w:t xml:space="preserve"> درک مصلحت ملزمه می</w:t>
      </w:r>
      <w:r>
        <w:rPr>
          <w:rFonts w:hint="cs"/>
          <w:rtl/>
        </w:rPr>
        <w:softHyphen/>
        <w:t>کنند و هیچ جهت مفسده</w:t>
      </w:r>
      <w:r>
        <w:rPr>
          <w:rFonts w:hint="cs"/>
          <w:rtl/>
        </w:rPr>
        <w:softHyphen/>
        <w:t>ای در آن نمی</w:t>
      </w:r>
      <w:r w:rsidR="008E0704">
        <w:rPr>
          <w:rFonts w:hint="cs"/>
          <w:rtl/>
        </w:rPr>
        <w:softHyphen/>
        <w:t>بینند یا بالعکس؛</w:t>
      </w:r>
      <w:r>
        <w:rPr>
          <w:rFonts w:hint="cs"/>
          <w:rtl/>
        </w:rPr>
        <w:t xml:space="preserve"> مثل</w:t>
      </w:r>
      <w:r w:rsidR="007C30B3">
        <w:rPr>
          <w:rFonts w:hint="cs"/>
          <w:rtl/>
        </w:rPr>
        <w:t xml:space="preserve"> علم به مفسده داشتن</w:t>
      </w:r>
      <w:r>
        <w:rPr>
          <w:rFonts w:hint="cs"/>
          <w:rtl/>
        </w:rPr>
        <w:t xml:space="preserve"> ظلم به یتیم</w:t>
      </w:r>
      <w:r w:rsidR="007C30B3">
        <w:rPr>
          <w:rFonts w:hint="cs"/>
          <w:rtl/>
        </w:rPr>
        <w:t xml:space="preserve"> بدون این ک</w:t>
      </w:r>
      <w:r w:rsidR="008E0704">
        <w:rPr>
          <w:rFonts w:hint="cs"/>
          <w:rtl/>
        </w:rPr>
        <w:t>ه احتمال مصلحت داشتن آن را بدهد</w:t>
      </w:r>
      <w:r w:rsidR="007C30B3">
        <w:rPr>
          <w:rFonts w:hint="cs"/>
          <w:rtl/>
        </w:rPr>
        <w:t xml:space="preserve">. عبد بر </w:t>
      </w:r>
      <w:r w:rsidR="007C30B3">
        <w:rPr>
          <w:rFonts w:hint="cs"/>
          <w:rtl/>
        </w:rPr>
        <w:lastRenderedPageBreak/>
        <w:t xml:space="preserve">اساس تشخیص خودش حکم فعلی </w:t>
      </w:r>
      <w:proofErr w:type="spellStart"/>
      <w:r w:rsidR="007C30B3">
        <w:rPr>
          <w:rFonts w:hint="cs"/>
          <w:rtl/>
        </w:rPr>
        <w:t>مجعول</w:t>
      </w:r>
      <w:proofErr w:type="spellEnd"/>
      <w:r w:rsidR="007C30B3">
        <w:rPr>
          <w:rFonts w:hint="cs"/>
          <w:rtl/>
        </w:rPr>
        <w:t xml:space="preserve"> را </w:t>
      </w:r>
      <w:r w:rsidR="001177DD">
        <w:rPr>
          <w:rFonts w:hint="cs"/>
          <w:rtl/>
        </w:rPr>
        <w:t>تشخیص</w:t>
      </w:r>
      <w:r w:rsidR="007C30B3">
        <w:rPr>
          <w:rFonts w:hint="cs"/>
          <w:rtl/>
        </w:rPr>
        <w:t xml:space="preserve"> م</w:t>
      </w:r>
      <w:r w:rsidR="001177DD">
        <w:rPr>
          <w:rFonts w:hint="cs"/>
          <w:rtl/>
        </w:rPr>
        <w:t>ی ده</w:t>
      </w:r>
      <w:r w:rsidR="007C30B3">
        <w:rPr>
          <w:rFonts w:hint="cs"/>
          <w:rtl/>
        </w:rPr>
        <w:t>د و خطاب شارع که مخالف این حکم باشد را حمل بر حکم غیر واقعی می</w:t>
      </w:r>
      <w:r w:rsidR="007C30B3">
        <w:rPr>
          <w:rFonts w:hint="cs"/>
          <w:rtl/>
        </w:rPr>
        <w:softHyphen/>
        <w:t>کند.</w:t>
      </w:r>
    </w:p>
    <w:p w:rsidR="00A91713" w:rsidRDefault="00A91713" w:rsidP="0080029E">
      <w:pPr>
        <w:pStyle w:val="30"/>
        <w:jc w:val="both"/>
        <w:rPr>
          <w:rtl/>
        </w:rPr>
      </w:pPr>
      <w:bookmarkStart w:id="8" w:name="_Toc7110709"/>
      <w:r>
        <w:rPr>
          <w:rFonts w:hint="cs"/>
          <w:rtl/>
        </w:rPr>
        <w:t>رابعا</w:t>
      </w:r>
      <w:r w:rsidR="0080029E">
        <w:rPr>
          <w:rFonts w:hint="cs"/>
          <w:rtl/>
        </w:rPr>
        <w:t>: راه هایی برای کشف ملاک هم وجود دارد</w:t>
      </w:r>
      <w:bookmarkEnd w:id="8"/>
    </w:p>
    <w:p w:rsidR="001938D9" w:rsidRDefault="00A86F16" w:rsidP="001177DD">
      <w:pPr>
        <w:jc w:val="both"/>
        <w:rPr>
          <w:rtl/>
        </w:rPr>
      </w:pPr>
      <w:r>
        <w:rPr>
          <w:rFonts w:hint="cs"/>
          <w:rtl/>
        </w:rPr>
        <w:t xml:space="preserve">بعضی مثل محقق </w:t>
      </w:r>
      <w:proofErr w:type="spellStart"/>
      <w:r>
        <w:rPr>
          <w:rFonts w:hint="cs"/>
          <w:rtl/>
        </w:rPr>
        <w:t>خوئی</w:t>
      </w:r>
      <w:proofErr w:type="spellEnd"/>
      <w:r w:rsidR="009172DD">
        <w:rPr>
          <w:rFonts w:hint="cs"/>
          <w:rtl/>
        </w:rPr>
        <w:t xml:space="preserve">(در </w:t>
      </w:r>
      <w:r w:rsidR="001177DD">
        <w:rPr>
          <w:rFonts w:hint="cs"/>
          <w:rtl/>
        </w:rPr>
        <w:t xml:space="preserve">مبحث اجتماع </w:t>
      </w:r>
      <w:proofErr w:type="spellStart"/>
      <w:r w:rsidR="001177DD">
        <w:rPr>
          <w:rFonts w:hint="cs"/>
          <w:rtl/>
        </w:rPr>
        <w:t>امرونهی</w:t>
      </w:r>
      <w:proofErr w:type="spellEnd"/>
      <w:r w:rsidR="009172DD">
        <w:rPr>
          <w:rFonts w:hint="cs"/>
          <w:rtl/>
        </w:rPr>
        <w:t>)</w:t>
      </w:r>
      <w:r>
        <w:rPr>
          <w:rFonts w:hint="cs"/>
          <w:rtl/>
        </w:rPr>
        <w:t xml:space="preserve"> برای بیان خارج بودن بحث تزاحم ملاکی از بحث</w:t>
      </w:r>
      <w:r>
        <w:rPr>
          <w:rFonts w:hint="cs"/>
          <w:rtl/>
        </w:rPr>
        <w:softHyphen/>
      </w:r>
      <w:r w:rsidR="009172DD">
        <w:rPr>
          <w:rFonts w:hint="cs"/>
          <w:rtl/>
        </w:rPr>
        <w:t>های مهمِ</w:t>
      </w:r>
      <w:r>
        <w:rPr>
          <w:rFonts w:hint="cs"/>
          <w:rtl/>
        </w:rPr>
        <w:t xml:space="preserve"> مبحث تزاحم، فرمودند که</w:t>
      </w:r>
      <w:r w:rsidR="008156D5">
        <w:rPr>
          <w:rFonts w:hint="cs"/>
          <w:rtl/>
        </w:rPr>
        <w:t xml:space="preserve"> آن</w:t>
      </w:r>
      <w:r w:rsidR="008156D5">
        <w:rPr>
          <w:rFonts w:hint="cs"/>
          <w:rtl/>
        </w:rPr>
        <w:softHyphen/>
        <w:t>چه</w:t>
      </w:r>
      <w:r w:rsidR="008156D5" w:rsidRPr="008156D5">
        <w:rPr>
          <w:rFonts w:hint="cs"/>
          <w:rtl/>
        </w:rPr>
        <w:t xml:space="preserve"> </w:t>
      </w:r>
      <w:r w:rsidR="008156D5">
        <w:rPr>
          <w:rFonts w:hint="cs"/>
          <w:rtl/>
        </w:rPr>
        <w:t xml:space="preserve">در مقام </w:t>
      </w:r>
      <w:r>
        <w:rPr>
          <w:rFonts w:hint="cs"/>
          <w:rtl/>
        </w:rPr>
        <w:t>امتثال نوعا در دسترس مکلفین است</w:t>
      </w:r>
      <w:r w:rsidR="008156D5">
        <w:rPr>
          <w:rFonts w:hint="cs"/>
          <w:rtl/>
        </w:rPr>
        <w:t xml:space="preserve"> </w:t>
      </w:r>
      <w:r w:rsidR="008156D5" w:rsidRPr="00A86F16">
        <w:rPr>
          <w:rFonts w:hint="cs"/>
          <w:b/>
          <w:bCs/>
          <w:rtl/>
        </w:rPr>
        <w:t>خطابات تکالیف مولی است</w:t>
      </w:r>
      <w:r>
        <w:rPr>
          <w:rFonts w:hint="cs"/>
          <w:rtl/>
        </w:rPr>
        <w:t>. لذا</w:t>
      </w:r>
      <w:r w:rsidR="00423B50">
        <w:rPr>
          <w:rFonts w:hint="cs"/>
          <w:rtl/>
        </w:rPr>
        <w:t xml:space="preserve"> مکلّفین</w:t>
      </w:r>
      <w:r>
        <w:rPr>
          <w:rFonts w:hint="cs"/>
          <w:rtl/>
        </w:rPr>
        <w:t xml:space="preserve"> تزاحمات مرحله امتثال را با دیدن خطاب شارع درک می</w:t>
      </w:r>
      <w:r>
        <w:rPr>
          <w:rFonts w:hint="cs"/>
          <w:rtl/>
        </w:rPr>
        <w:softHyphen/>
        <w:t>کنند و برای حلّش به قواعد باب تزاحم امتثالی رجوع می</w:t>
      </w:r>
      <w:r>
        <w:rPr>
          <w:rFonts w:hint="cs"/>
          <w:rtl/>
        </w:rPr>
        <w:softHyphen/>
        <w:t>کنند. ولی ملاک احکام در خطابات شارع نیامده است لذا مکلّف اصلا آن را کشف نمی</w:t>
      </w:r>
      <w:r>
        <w:rPr>
          <w:rFonts w:hint="cs"/>
          <w:rtl/>
        </w:rPr>
        <w:softHyphen/>
        <w:t>کند تا علم به تزاحمات آن و نیاز به رجوع به قواعد تزاحم ملاکی پیدا کند. لذا بحث از تزاحم ملاکی بیهوده است.</w:t>
      </w:r>
    </w:p>
    <w:p w:rsidR="008156D5" w:rsidRDefault="008156D5" w:rsidP="00466C36">
      <w:pPr>
        <w:jc w:val="both"/>
        <w:rPr>
          <w:rtl/>
        </w:rPr>
      </w:pPr>
      <w:r>
        <w:rPr>
          <w:rFonts w:hint="cs"/>
          <w:rtl/>
        </w:rPr>
        <w:t>لکن این وجه مخدوش است، زیرا مرحوم آخوند در مقدمه نهم از مقدمات بحث اجتماع امر و نهی فرموده است</w:t>
      </w:r>
      <w:r w:rsidR="002B678A">
        <w:rPr>
          <w:rStyle w:val="ab"/>
          <w:rtl/>
        </w:rPr>
        <w:footnoteReference w:id="9"/>
      </w:r>
      <w:r w:rsidR="00A86F16">
        <w:rPr>
          <w:rFonts w:hint="cs"/>
          <w:rtl/>
        </w:rPr>
        <w:t xml:space="preserve"> </w:t>
      </w:r>
      <w:r>
        <w:rPr>
          <w:rFonts w:hint="cs"/>
          <w:rtl/>
        </w:rPr>
        <w:t xml:space="preserve">که </w:t>
      </w:r>
      <w:r w:rsidR="00A86F16">
        <w:rPr>
          <w:rFonts w:hint="cs"/>
          <w:rtl/>
        </w:rPr>
        <w:t>مکلّف چگونه می</w:t>
      </w:r>
      <w:r w:rsidR="00A86F16">
        <w:rPr>
          <w:rFonts w:hint="cs"/>
          <w:rtl/>
        </w:rPr>
        <w:softHyphen/>
        <w:t>تواند ملاک حکم را بدست آورد</w:t>
      </w:r>
      <w:r>
        <w:rPr>
          <w:rFonts w:hint="cs"/>
          <w:rtl/>
        </w:rPr>
        <w:t xml:space="preserve"> ت</w:t>
      </w:r>
      <w:r w:rsidR="00A86F16">
        <w:rPr>
          <w:rFonts w:hint="cs"/>
          <w:rtl/>
        </w:rPr>
        <w:t>ا قواعد تزاحم ملاکی را جاری کند</w:t>
      </w:r>
      <w:r w:rsidR="00A86F16">
        <w:rPr>
          <w:rStyle w:val="ab"/>
          <w:rtl/>
        </w:rPr>
        <w:footnoteReference w:id="10"/>
      </w:r>
      <w:r>
        <w:rPr>
          <w:rFonts w:hint="cs"/>
          <w:rtl/>
        </w:rPr>
        <w:t>. هم</w:t>
      </w:r>
      <w:r>
        <w:rPr>
          <w:rtl/>
        </w:rPr>
        <w:softHyphen/>
      </w:r>
      <w:r>
        <w:rPr>
          <w:rFonts w:hint="cs"/>
          <w:rtl/>
        </w:rPr>
        <w:t xml:space="preserve">چنین </w:t>
      </w:r>
      <w:r w:rsidR="00181C1D">
        <w:rPr>
          <w:rFonts w:hint="cs"/>
          <w:rtl/>
        </w:rPr>
        <w:t>مرحوم نائینی</w:t>
      </w:r>
      <w:r w:rsidR="00466C36">
        <w:rPr>
          <w:rStyle w:val="ab"/>
          <w:rtl/>
        </w:rPr>
        <w:footnoteReference w:id="11"/>
      </w:r>
      <w:r w:rsidR="00181C1D">
        <w:rPr>
          <w:rFonts w:hint="cs"/>
          <w:rtl/>
        </w:rPr>
        <w:t xml:space="preserve"> و ا</w:t>
      </w:r>
      <w:r w:rsidR="002B678A">
        <w:rPr>
          <w:rFonts w:hint="cs"/>
          <w:rtl/>
        </w:rPr>
        <w:t>َ</w:t>
      </w:r>
      <w:r w:rsidR="00181C1D">
        <w:rPr>
          <w:rFonts w:hint="cs"/>
          <w:rtl/>
        </w:rPr>
        <w:t xml:space="preserve">علام دیگر </w:t>
      </w:r>
      <w:r>
        <w:rPr>
          <w:rFonts w:hint="cs"/>
          <w:rtl/>
        </w:rPr>
        <w:t>در بحث تزاحم</w:t>
      </w:r>
      <w:r w:rsidR="002B678A">
        <w:rPr>
          <w:rFonts w:hint="cs"/>
          <w:rtl/>
        </w:rPr>
        <w:t>ِ</w:t>
      </w:r>
      <w:r>
        <w:rPr>
          <w:rFonts w:hint="cs"/>
          <w:rtl/>
        </w:rPr>
        <w:t xml:space="preserve"> در مقام امتثال به مناسبت</w:t>
      </w:r>
      <w:r w:rsidR="002B678A">
        <w:rPr>
          <w:rFonts w:hint="cs"/>
          <w:rtl/>
        </w:rPr>
        <w:t>ِ</w:t>
      </w:r>
      <w:r>
        <w:rPr>
          <w:rFonts w:hint="cs"/>
          <w:rtl/>
        </w:rPr>
        <w:t xml:space="preserve"> </w:t>
      </w:r>
      <w:r w:rsidR="00181C1D">
        <w:rPr>
          <w:rFonts w:hint="cs"/>
          <w:rtl/>
        </w:rPr>
        <w:t>بیان مرجّح</w:t>
      </w:r>
      <w:r>
        <w:rPr>
          <w:rFonts w:hint="cs"/>
          <w:rtl/>
        </w:rPr>
        <w:t xml:space="preserve"> </w:t>
      </w:r>
      <w:r w:rsidR="00466C36">
        <w:rPr>
          <w:rFonts w:hint="cs"/>
          <w:rtl/>
        </w:rPr>
        <w:t>دوم</w:t>
      </w:r>
      <w:r w:rsidR="00181C1D">
        <w:rPr>
          <w:rStyle w:val="ab"/>
          <w:rtl/>
        </w:rPr>
        <w:footnoteReference w:id="12"/>
      </w:r>
      <w:r>
        <w:rPr>
          <w:rFonts w:hint="cs"/>
          <w:rtl/>
        </w:rPr>
        <w:t xml:space="preserve"> از مرجحات باب تزاحم</w:t>
      </w:r>
      <w:r w:rsidR="002B678A">
        <w:rPr>
          <w:rFonts w:hint="cs"/>
          <w:rtl/>
        </w:rPr>
        <w:t>،</w:t>
      </w:r>
      <w:r w:rsidR="00181C1D">
        <w:rPr>
          <w:rFonts w:hint="cs"/>
          <w:rtl/>
        </w:rPr>
        <w:t xml:space="preserve"> فرمودند</w:t>
      </w:r>
      <w:r w:rsidR="0029787B">
        <w:rPr>
          <w:rFonts w:hint="cs"/>
          <w:rtl/>
        </w:rPr>
        <w:t xml:space="preserve"> که اصل ملاکات و سعه و ضیق آن</w:t>
      </w:r>
      <w:r w:rsidR="0029787B">
        <w:rPr>
          <w:rFonts w:hint="cs"/>
          <w:rtl/>
        </w:rPr>
        <w:softHyphen/>
        <w:t>ها را از کجا می</w:t>
      </w:r>
      <w:r w:rsidR="0029787B">
        <w:rPr>
          <w:rFonts w:hint="cs"/>
          <w:rtl/>
        </w:rPr>
        <w:softHyphen/>
        <w:t xml:space="preserve">توان </w:t>
      </w:r>
      <w:r w:rsidR="00181C1D">
        <w:rPr>
          <w:rFonts w:hint="cs"/>
          <w:rtl/>
        </w:rPr>
        <w:t xml:space="preserve">بدست </w:t>
      </w:r>
      <w:r w:rsidR="0029787B">
        <w:rPr>
          <w:rFonts w:hint="cs"/>
          <w:rtl/>
        </w:rPr>
        <w:t xml:space="preserve">آورد. </w:t>
      </w:r>
      <w:r w:rsidR="00181C1D">
        <w:rPr>
          <w:rFonts w:hint="cs"/>
          <w:rtl/>
        </w:rPr>
        <w:t>با</w:t>
      </w:r>
      <w:r w:rsidR="0029787B">
        <w:rPr>
          <w:rFonts w:hint="cs"/>
          <w:rtl/>
        </w:rPr>
        <w:t xml:space="preserve"> فرض</w:t>
      </w:r>
      <w:r w:rsidR="00181C1D">
        <w:rPr>
          <w:rFonts w:hint="cs"/>
          <w:rtl/>
        </w:rPr>
        <w:t xml:space="preserve"> این</w:t>
      </w:r>
      <w:r w:rsidR="0029787B">
        <w:rPr>
          <w:rFonts w:hint="cs"/>
          <w:rtl/>
        </w:rPr>
        <w:t xml:space="preserve"> که آن راه</w:t>
      </w:r>
      <w:r w:rsidR="0029787B">
        <w:rPr>
          <w:rFonts w:hint="cs"/>
          <w:rtl/>
        </w:rPr>
        <w:softHyphen/>
        <w:t>ها تمام باشد</w:t>
      </w:r>
      <w:r w:rsidR="00181C1D">
        <w:rPr>
          <w:rFonts w:hint="cs"/>
          <w:rtl/>
        </w:rPr>
        <w:t xml:space="preserve"> باید گفت که</w:t>
      </w:r>
      <w:r w:rsidR="0029787B">
        <w:rPr>
          <w:rFonts w:hint="cs"/>
          <w:rtl/>
        </w:rPr>
        <w:t xml:space="preserve"> موضوع تزاحم ملاکی</w:t>
      </w:r>
      <w:r w:rsidR="00181C1D">
        <w:rPr>
          <w:rFonts w:hint="cs"/>
          <w:rtl/>
        </w:rPr>
        <w:t xml:space="preserve"> هم قابل کشف است،</w:t>
      </w:r>
      <w:r w:rsidR="0029787B">
        <w:rPr>
          <w:rFonts w:hint="cs"/>
          <w:rtl/>
        </w:rPr>
        <w:t xml:space="preserve"> لذا باید از احکام تزاحم ملاکی هم بحث شود. پس این</w:t>
      </w:r>
      <w:r w:rsidR="0029787B">
        <w:rPr>
          <w:rFonts w:hint="cs"/>
          <w:rtl/>
        </w:rPr>
        <w:softHyphen/>
        <w:t>که از ابتدا به صورت یک</w:t>
      </w:r>
      <w:r w:rsidR="0029787B">
        <w:rPr>
          <w:rFonts w:hint="cs"/>
          <w:rtl/>
        </w:rPr>
        <w:softHyphen/>
        <w:t>جانبه بحث تزاحم ملاکی را کنار بگذاریم، صحیح نیست، زیرا طبق بعضی از مبانی</w:t>
      </w:r>
      <w:r w:rsidR="00181C1D">
        <w:rPr>
          <w:rFonts w:hint="cs"/>
          <w:rtl/>
        </w:rPr>
        <w:t>، موضوع تزاحم ملاکی هم قابل کشف است</w:t>
      </w:r>
      <w:r w:rsidR="0029787B">
        <w:rPr>
          <w:rFonts w:hint="cs"/>
          <w:rtl/>
        </w:rPr>
        <w:t>.</w:t>
      </w:r>
    </w:p>
    <w:p w:rsidR="0029787B" w:rsidRDefault="0029787B" w:rsidP="00181C1D">
      <w:pPr>
        <w:jc w:val="both"/>
        <w:rPr>
          <w:rtl/>
        </w:rPr>
      </w:pPr>
      <w:r>
        <w:rPr>
          <w:rFonts w:hint="cs"/>
          <w:rtl/>
        </w:rPr>
        <w:t>تا این</w:t>
      </w:r>
      <w:r>
        <w:rPr>
          <w:rFonts w:hint="cs"/>
          <w:rtl/>
        </w:rPr>
        <w:softHyphen/>
        <w:t>جا</w:t>
      </w:r>
      <w:r w:rsidR="00181C1D" w:rsidRPr="00181C1D">
        <w:rPr>
          <w:rFonts w:hint="cs"/>
          <w:rtl/>
        </w:rPr>
        <w:t xml:space="preserve"> </w:t>
      </w:r>
      <w:r w:rsidR="00181C1D">
        <w:rPr>
          <w:rFonts w:hint="cs"/>
          <w:rtl/>
        </w:rPr>
        <w:t>با توجه به اشتمال تزاحم بر دو قسم ملاکی و امتثالی،</w:t>
      </w:r>
      <w:r>
        <w:rPr>
          <w:rFonts w:hint="cs"/>
          <w:rtl/>
        </w:rPr>
        <w:t xml:space="preserve"> فارق باب تعارض با تزاحم  بیان شد</w:t>
      </w:r>
      <w:r w:rsidR="00181C1D">
        <w:rPr>
          <w:rFonts w:hint="cs"/>
          <w:rtl/>
        </w:rPr>
        <w:t>.</w:t>
      </w:r>
      <w:r>
        <w:rPr>
          <w:rFonts w:hint="cs"/>
          <w:rtl/>
        </w:rPr>
        <w:t xml:space="preserve"> </w:t>
      </w:r>
    </w:p>
    <w:p w:rsidR="0029787B" w:rsidRDefault="00181C1D" w:rsidP="00181C1D">
      <w:pPr>
        <w:pStyle w:val="1"/>
        <w:jc w:val="both"/>
        <w:rPr>
          <w:rtl/>
        </w:rPr>
      </w:pPr>
      <w:bookmarkStart w:id="9" w:name="_Toc7110710"/>
      <w:r>
        <w:rPr>
          <w:rFonts w:hint="cs"/>
          <w:rtl/>
        </w:rPr>
        <w:lastRenderedPageBreak/>
        <w:t>امر چهارم از مقدمه: قواعد</w:t>
      </w:r>
      <w:r w:rsidR="0029787B">
        <w:rPr>
          <w:rFonts w:hint="cs"/>
          <w:rtl/>
        </w:rPr>
        <w:t xml:space="preserve"> تزاحم امتثالی</w:t>
      </w:r>
      <w:bookmarkEnd w:id="9"/>
    </w:p>
    <w:p w:rsidR="0029787B" w:rsidRDefault="0029787B" w:rsidP="00181C1D">
      <w:pPr>
        <w:pStyle w:val="20"/>
        <w:rPr>
          <w:rtl/>
        </w:rPr>
      </w:pPr>
      <w:bookmarkStart w:id="10" w:name="_Toc7110711"/>
      <w:r>
        <w:rPr>
          <w:rFonts w:hint="cs"/>
          <w:rtl/>
        </w:rPr>
        <w:t>مرحله اوّل: مرج</w:t>
      </w:r>
      <w:r w:rsidR="00181C1D">
        <w:rPr>
          <w:rFonts w:hint="cs"/>
          <w:rtl/>
        </w:rPr>
        <w:t>ّ</w:t>
      </w:r>
      <w:r>
        <w:rPr>
          <w:rFonts w:hint="cs"/>
          <w:rtl/>
        </w:rPr>
        <w:t>حات باب تزاحم امتثالی</w:t>
      </w:r>
      <w:bookmarkEnd w:id="10"/>
    </w:p>
    <w:p w:rsidR="007D31F9" w:rsidRDefault="0029787B" w:rsidP="00426BD6">
      <w:pPr>
        <w:jc w:val="both"/>
        <w:rPr>
          <w:rtl/>
        </w:rPr>
      </w:pPr>
      <w:r>
        <w:rPr>
          <w:rFonts w:hint="cs"/>
          <w:rtl/>
        </w:rPr>
        <w:t>مرحوم نائینی</w:t>
      </w:r>
      <w:r w:rsidR="009172DD">
        <w:rPr>
          <w:rStyle w:val="ab"/>
          <w:rtl/>
        </w:rPr>
        <w:footnoteReference w:id="13"/>
      </w:r>
      <w:r>
        <w:rPr>
          <w:rFonts w:hint="cs"/>
          <w:rtl/>
        </w:rPr>
        <w:t xml:space="preserve"> و اعلام دیگر</w:t>
      </w:r>
      <w:r w:rsidR="00181C1D">
        <w:rPr>
          <w:rFonts w:hint="cs"/>
          <w:rtl/>
        </w:rPr>
        <w:t>،</w:t>
      </w:r>
      <w:r>
        <w:rPr>
          <w:rFonts w:hint="cs"/>
          <w:rtl/>
        </w:rPr>
        <w:t xml:space="preserve"> اموری را به عنوان مرجحات این باب ذکر کردند</w:t>
      </w:r>
      <w:r w:rsidR="00426BD6">
        <w:rPr>
          <w:rStyle w:val="ab"/>
          <w:rtl/>
        </w:rPr>
        <w:footnoteReference w:id="14"/>
      </w:r>
      <w:r>
        <w:rPr>
          <w:rFonts w:hint="cs"/>
          <w:rtl/>
        </w:rPr>
        <w:t xml:space="preserve">. </w:t>
      </w:r>
    </w:p>
    <w:p w:rsidR="0029787B" w:rsidRDefault="0029787B" w:rsidP="00426BD6">
      <w:pPr>
        <w:jc w:val="both"/>
        <w:rPr>
          <w:rtl/>
        </w:rPr>
      </w:pPr>
      <w:r w:rsidRPr="007D31F9">
        <w:rPr>
          <w:rFonts w:hint="cs"/>
          <w:b/>
          <w:bCs/>
          <w:rtl/>
        </w:rPr>
        <w:t>مرجح اوّل:</w:t>
      </w:r>
      <w:r>
        <w:rPr>
          <w:rFonts w:hint="cs"/>
          <w:rtl/>
        </w:rPr>
        <w:t xml:space="preserve"> تکلیف مشروط به قدرت </w:t>
      </w:r>
      <w:r w:rsidRPr="007D31F9">
        <w:rPr>
          <w:rFonts w:hint="cs"/>
          <w:b/>
          <w:bCs/>
          <w:rtl/>
        </w:rPr>
        <w:t>عقلا</w:t>
      </w:r>
      <w:r>
        <w:rPr>
          <w:rFonts w:hint="cs"/>
          <w:rtl/>
        </w:rPr>
        <w:t xml:space="preserve"> بر تکلیف مشروط به قدرت </w:t>
      </w:r>
      <w:r w:rsidRPr="007D31F9">
        <w:rPr>
          <w:rFonts w:hint="cs"/>
          <w:b/>
          <w:bCs/>
          <w:rtl/>
        </w:rPr>
        <w:t>شرعا</w:t>
      </w:r>
      <w:r w:rsidR="007D31F9">
        <w:rPr>
          <w:rFonts w:hint="cs"/>
          <w:rtl/>
        </w:rPr>
        <w:t>،</w:t>
      </w:r>
      <w:r>
        <w:rPr>
          <w:rFonts w:hint="cs"/>
          <w:rtl/>
        </w:rPr>
        <w:t xml:space="preserve"> مقدم است.</w:t>
      </w:r>
    </w:p>
    <w:p w:rsidR="00DD6366" w:rsidRDefault="00DD6366" w:rsidP="00DD6366">
      <w:pPr>
        <w:pStyle w:val="1"/>
        <w:rPr>
          <w:rtl/>
        </w:rPr>
      </w:pPr>
      <w:bookmarkStart w:id="11" w:name="_Toc7110712"/>
      <w:r>
        <w:rPr>
          <w:rFonts w:hint="cs"/>
          <w:rtl/>
        </w:rPr>
        <w:t>خلاصه جلسه</w:t>
      </w:r>
      <w:bookmarkEnd w:id="11"/>
    </w:p>
    <w:p w:rsidR="00DD6366" w:rsidRPr="00DD6366" w:rsidRDefault="00D46317" w:rsidP="00E402D1">
      <w:pPr>
        <w:jc w:val="both"/>
        <w:rPr>
          <w:rtl/>
        </w:rPr>
      </w:pPr>
      <w:r>
        <w:rPr>
          <w:rFonts w:hint="cs"/>
          <w:rtl/>
        </w:rPr>
        <w:t xml:space="preserve">بعضی قائل به عدم لزوم بحث از تزاحم ملاکی شدند، زیرا اولا </w:t>
      </w:r>
      <w:r w:rsidR="00E402D1">
        <w:rPr>
          <w:rFonts w:hint="cs"/>
          <w:rtl/>
        </w:rPr>
        <w:t>ملاک احکام</w:t>
      </w:r>
      <w:r>
        <w:rPr>
          <w:rFonts w:hint="cs"/>
          <w:rtl/>
        </w:rPr>
        <w:t xml:space="preserve"> اصلا ارتباطی با بندگان ندارد</w:t>
      </w:r>
      <w:r w:rsidR="00E402D1">
        <w:rPr>
          <w:rFonts w:hint="cs"/>
          <w:rtl/>
        </w:rPr>
        <w:t xml:space="preserve"> و</w:t>
      </w:r>
      <w:r>
        <w:rPr>
          <w:rFonts w:hint="cs"/>
          <w:rtl/>
        </w:rPr>
        <w:t xml:space="preserve"> ثانیا اصلا نمی</w:t>
      </w:r>
      <w:r>
        <w:rPr>
          <w:rFonts w:hint="cs"/>
          <w:rtl/>
        </w:rPr>
        <w:softHyphen/>
        <w:t>توانند ملاک را کشف کنند. مناقشه: اولا بحث باید بر اساس همه مبانی باشد، ثانیا در برخی موارد صرفا تزاحم ملاکی است، ثالثا مولای حقیقی را نمی</w:t>
      </w:r>
      <w:r>
        <w:rPr>
          <w:rFonts w:hint="cs"/>
          <w:rtl/>
        </w:rPr>
        <w:softHyphen/>
        <w:t>توان با مولای عرفی مقایسه کرد، رابعا راه</w:t>
      </w:r>
      <w:r>
        <w:rPr>
          <w:rFonts w:hint="cs"/>
          <w:rtl/>
        </w:rPr>
        <w:softHyphen/>
        <w:t>هایی برای کشف ملاک وجود دارد</w:t>
      </w:r>
      <w:r>
        <w:rPr>
          <w:rStyle w:val="ab"/>
          <w:rtl/>
        </w:rPr>
        <w:footnoteReference w:id="15"/>
      </w:r>
      <w:r>
        <w:rPr>
          <w:rFonts w:hint="cs"/>
          <w:rtl/>
        </w:rPr>
        <w:t>.</w:t>
      </w:r>
    </w:p>
    <w:p w:rsidR="00A91713" w:rsidRPr="00466ECB" w:rsidRDefault="00A91713" w:rsidP="0097382B">
      <w:pPr>
        <w:jc w:val="both"/>
        <w:rPr>
          <w:rtl/>
        </w:rPr>
      </w:pPr>
    </w:p>
    <w:p w:rsidR="001A1EA5" w:rsidRPr="006162A2" w:rsidRDefault="001A1EA5" w:rsidP="0097382B">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C6" w:rsidRDefault="005327C6" w:rsidP="008B750B">
      <w:pPr>
        <w:spacing w:line="240" w:lineRule="auto"/>
      </w:pPr>
      <w:r>
        <w:separator/>
      </w:r>
    </w:p>
  </w:endnote>
  <w:endnote w:type="continuationSeparator" w:id="0">
    <w:p w:rsidR="005327C6" w:rsidRDefault="005327C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1938D9" w:rsidRPr="006D44C1" w:rsidTr="0020241A">
      <w:tc>
        <w:tcPr>
          <w:tcW w:w="3382" w:type="dxa"/>
          <w:tcBorders>
            <w:top w:val="nil"/>
            <w:left w:val="nil"/>
            <w:bottom w:val="nil"/>
            <w:right w:val="nil"/>
          </w:tcBorders>
        </w:tcPr>
        <w:p w:rsidR="001938D9" w:rsidRDefault="001938D9"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1938D9" w:rsidRDefault="001938D9" w:rsidP="006D44C1">
          <w:pPr>
            <w:pStyle w:val="a6"/>
            <w:jc w:val="right"/>
            <w:rPr>
              <w:rtl/>
            </w:rPr>
          </w:pPr>
          <w:r>
            <w:rPr>
              <w:rFonts w:hint="cs"/>
              <w:rtl/>
            </w:rPr>
            <w:t xml:space="preserve">صفحه </w:t>
          </w:r>
          <w:r>
            <w:fldChar w:fldCharType="begin"/>
          </w:r>
          <w:r>
            <w:instrText>PAGE   \* MERGEFORMAT</w:instrText>
          </w:r>
          <w:r>
            <w:fldChar w:fldCharType="separate"/>
          </w:r>
          <w:r w:rsidR="001177DD" w:rsidRPr="001177DD">
            <w:rPr>
              <w:noProof/>
              <w:rtl/>
              <w:lang w:val="fa-IR"/>
            </w:rPr>
            <w:t>5</w:t>
          </w:r>
          <w:r>
            <w:rPr>
              <w:noProof/>
            </w:rPr>
            <w:fldChar w:fldCharType="end"/>
          </w:r>
        </w:p>
      </w:tc>
      <w:tc>
        <w:tcPr>
          <w:tcW w:w="4786" w:type="dxa"/>
          <w:tcBorders>
            <w:top w:val="nil"/>
            <w:left w:val="nil"/>
            <w:bottom w:val="nil"/>
            <w:right w:val="nil"/>
          </w:tcBorders>
          <w:vAlign w:val="center"/>
        </w:tcPr>
        <w:p w:rsidR="001938D9" w:rsidRPr="006D44C1" w:rsidRDefault="001938D9" w:rsidP="001B6799">
          <w:pPr>
            <w:pStyle w:val="a6"/>
            <w:bidi w:val="0"/>
            <w:rPr>
              <w:color w:val="808080" w:themeColor="background1" w:themeShade="80"/>
              <w:rtl/>
            </w:rPr>
          </w:pPr>
          <w:bookmarkStart w:id="20" w:name="BokAdres"/>
          <w:bookmarkEnd w:id="20"/>
          <w:r>
            <w:rPr>
              <w:color w:val="808080" w:themeColor="background1" w:themeShade="80"/>
            </w:rPr>
            <w:t>U1hs1_13980203-111_mr3_mfeb.ir</w:t>
          </w:r>
        </w:p>
      </w:tc>
    </w:tr>
  </w:tbl>
  <w:p w:rsidR="001938D9" w:rsidRDefault="001938D9"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C6" w:rsidRDefault="005327C6" w:rsidP="008B750B">
      <w:pPr>
        <w:spacing w:line="240" w:lineRule="auto"/>
      </w:pPr>
      <w:r>
        <w:separator/>
      </w:r>
    </w:p>
  </w:footnote>
  <w:footnote w:type="continuationSeparator" w:id="0">
    <w:p w:rsidR="005327C6" w:rsidRDefault="005327C6" w:rsidP="008B750B">
      <w:pPr>
        <w:spacing w:line="240" w:lineRule="auto"/>
      </w:pPr>
      <w:r>
        <w:continuationSeparator/>
      </w:r>
    </w:p>
  </w:footnote>
  <w:footnote w:id="1">
    <w:p w:rsidR="00210191" w:rsidRPr="00210191" w:rsidRDefault="00210191" w:rsidP="00210191">
      <w:pPr>
        <w:pStyle w:val="a9"/>
        <w:rPr>
          <w:rtl/>
        </w:rPr>
      </w:pPr>
      <w:r w:rsidRPr="00210191">
        <w:footnoteRef/>
      </w:r>
      <w:r w:rsidRPr="00210191">
        <w:rPr>
          <w:rtl/>
        </w:rPr>
        <w:t xml:space="preserve"> </w:t>
      </w:r>
      <w:hyperlink r:id="rId1" w:history="1">
        <w:r w:rsidRPr="00210191">
          <w:rPr>
            <w:rStyle w:val="ac"/>
            <w:rtl/>
          </w:rPr>
          <w:t>مصباح الاصول، الس</w:t>
        </w:r>
        <w:r w:rsidRPr="00210191">
          <w:rPr>
            <w:rStyle w:val="ac"/>
            <w:rFonts w:hint="cs"/>
            <w:rtl/>
          </w:rPr>
          <w:t>ی</w:t>
        </w:r>
        <w:r w:rsidRPr="00210191">
          <w:rPr>
            <w:rStyle w:val="ac"/>
            <w:rFonts w:hint="eastAsia"/>
            <w:rtl/>
          </w:rPr>
          <w:t>د</w:t>
        </w:r>
        <w:r w:rsidRPr="00210191">
          <w:rPr>
            <w:rStyle w:val="ac"/>
            <w:rtl/>
          </w:rPr>
          <w:t xml:space="preserve"> أبوالقاسم الخوئ</w:t>
        </w:r>
        <w:r w:rsidRPr="00210191">
          <w:rPr>
            <w:rStyle w:val="ac"/>
            <w:rFonts w:hint="cs"/>
            <w:rtl/>
          </w:rPr>
          <w:t>ی</w:t>
        </w:r>
        <w:r w:rsidRPr="00210191">
          <w:rPr>
            <w:rStyle w:val="ac"/>
            <w:rFonts w:hint="eastAsia"/>
            <w:rtl/>
          </w:rPr>
          <w:t>،</w:t>
        </w:r>
        <w:r w:rsidRPr="00210191">
          <w:rPr>
            <w:rStyle w:val="ac"/>
            <w:rtl/>
          </w:rPr>
          <w:t xml:space="preserve"> ج3، ص354.</w:t>
        </w:r>
      </w:hyperlink>
    </w:p>
  </w:footnote>
  <w:footnote w:id="2">
    <w:p w:rsidR="007F60B6" w:rsidRPr="007F60B6" w:rsidRDefault="007F60B6" w:rsidP="007F60B6">
      <w:pPr>
        <w:pStyle w:val="a9"/>
      </w:pPr>
      <w:r w:rsidRPr="007F60B6">
        <w:footnoteRef/>
      </w:r>
      <w:r w:rsidRPr="007F60B6">
        <w:rPr>
          <w:rtl/>
        </w:rPr>
        <w:t xml:space="preserve"> </w:t>
      </w:r>
      <w:hyperlink r:id="rId2" w:history="1">
        <w:r w:rsidRPr="007F60B6">
          <w:rPr>
            <w:rStyle w:val="ac"/>
            <w:rtl/>
          </w:rPr>
          <w:t>دروس ف</w:t>
        </w:r>
        <w:r w:rsidRPr="007F60B6">
          <w:rPr>
            <w:rStyle w:val="ac"/>
            <w:rFonts w:hint="cs"/>
            <w:rtl/>
          </w:rPr>
          <w:t>ی</w:t>
        </w:r>
        <w:r w:rsidRPr="007F60B6">
          <w:rPr>
            <w:rStyle w:val="ac"/>
            <w:rtl/>
          </w:rPr>
          <w:t xml:space="preserve"> مسائل علم الاصول، جواد تبر</w:t>
        </w:r>
        <w:r w:rsidRPr="007F60B6">
          <w:rPr>
            <w:rStyle w:val="ac"/>
            <w:rFonts w:hint="cs"/>
            <w:rtl/>
          </w:rPr>
          <w:t>ی</w:t>
        </w:r>
        <w:r w:rsidRPr="007F60B6">
          <w:rPr>
            <w:rStyle w:val="ac"/>
            <w:rFonts w:hint="eastAsia"/>
            <w:rtl/>
          </w:rPr>
          <w:t>ز</w:t>
        </w:r>
        <w:r w:rsidRPr="007F60B6">
          <w:rPr>
            <w:rStyle w:val="ac"/>
            <w:rFonts w:hint="cs"/>
            <w:rtl/>
          </w:rPr>
          <w:t>ی</w:t>
        </w:r>
        <w:r w:rsidRPr="007F60B6">
          <w:rPr>
            <w:rStyle w:val="ac"/>
            <w:rFonts w:hint="eastAsia"/>
            <w:rtl/>
          </w:rPr>
          <w:t>،</w:t>
        </w:r>
        <w:r w:rsidRPr="007F60B6">
          <w:rPr>
            <w:rStyle w:val="ac"/>
            <w:rtl/>
          </w:rPr>
          <w:t xml:space="preserve"> ج6، ص114.</w:t>
        </w:r>
      </w:hyperlink>
    </w:p>
  </w:footnote>
  <w:footnote w:id="3">
    <w:p w:rsidR="006612E4" w:rsidRDefault="006612E4" w:rsidP="006612E4">
      <w:pPr>
        <w:pStyle w:val="a9"/>
        <w:rPr>
          <w:rtl/>
        </w:rPr>
      </w:pPr>
      <w:r>
        <w:rPr>
          <w:rStyle w:val="ab"/>
        </w:rPr>
        <w:footnoteRef/>
      </w:r>
      <w:r>
        <w:rPr>
          <w:rtl/>
        </w:rPr>
        <w:t xml:space="preserve"> </w:t>
      </w:r>
      <w:r>
        <w:rPr>
          <w:rFonts w:hint="cs"/>
          <w:rtl/>
        </w:rPr>
        <w:t xml:space="preserve">. </w:t>
      </w:r>
      <w:r w:rsidRPr="00423B50">
        <w:rPr>
          <w:rtl/>
        </w:rPr>
        <w:t>فوائد الاصول، محمد حس</w:t>
      </w:r>
      <w:r w:rsidRPr="00423B50">
        <w:rPr>
          <w:rFonts w:hint="cs"/>
          <w:rtl/>
        </w:rPr>
        <w:t>ی</w:t>
      </w:r>
      <w:r w:rsidRPr="00423B50">
        <w:rPr>
          <w:rFonts w:hint="eastAsia"/>
          <w:rtl/>
        </w:rPr>
        <w:t>ن</w:t>
      </w:r>
      <w:r w:rsidRPr="00423B50">
        <w:rPr>
          <w:rtl/>
        </w:rPr>
        <w:t xml:space="preserve"> نائ</w:t>
      </w:r>
      <w:r w:rsidRPr="00423B50">
        <w:rPr>
          <w:rFonts w:hint="cs"/>
          <w:rtl/>
        </w:rPr>
        <w:t>ی</w:t>
      </w:r>
      <w:r w:rsidRPr="00423B50">
        <w:rPr>
          <w:rFonts w:hint="eastAsia"/>
          <w:rtl/>
        </w:rPr>
        <w:t>ن</w:t>
      </w:r>
      <w:r w:rsidRPr="00423B50">
        <w:rPr>
          <w:rFonts w:hint="cs"/>
          <w:rtl/>
        </w:rPr>
        <w:t>ی</w:t>
      </w:r>
      <w:r w:rsidRPr="00423B50">
        <w:rPr>
          <w:rFonts w:hint="eastAsia"/>
          <w:rtl/>
        </w:rPr>
        <w:t>،</w:t>
      </w:r>
      <w:r w:rsidRPr="00423B50">
        <w:rPr>
          <w:rtl/>
        </w:rPr>
        <w:t xml:space="preserve"> ج4، ص705.</w:t>
      </w:r>
      <w:r>
        <w:rPr>
          <w:rFonts w:hint="cs"/>
          <w:rtl/>
        </w:rPr>
        <w:t xml:space="preserve"> «</w:t>
      </w:r>
      <w:r w:rsidRPr="00423B50">
        <w:rPr>
          <w:rtl/>
        </w:rPr>
        <w:t>فما في بعض الكلمات: من أنّ تزاحم الحكمين إنّما يكون لأجل تزاحم المقتضيين و الملاكين اللذين يقتضيان تشريع الحكمين على طبقهما، ضعيف غايته‏</w:t>
      </w:r>
      <w:r w:rsidRPr="006612E4">
        <w:rPr>
          <w:rtl/>
        </w:rPr>
        <w:t xml:space="preserve"> ، فانّ تزاحم الملاكين لا دخل له بتزاحم الحكمين، بداهة أنّ عالم تزاحم الملاكات غير عالم تزاحم الأحكام، فانّ تزاحم الملاكات إنّما يكون في عالم تشريع الأحكام و إنشائها على موضوعاتها، و لا محالة يقع الكسر و الانكسار بين الملاكين، فتتعلّق إرادة الشارع بتشريع الحكم على طبق أقوى الملاكين لو كان أحدهما أقوى من الآخر، و إلّا فلا بدّ من الحكم بالتخيير، و أين هذا من تزاحم الحكمين؟</w:t>
      </w:r>
      <w:r>
        <w:rPr>
          <w:rFonts w:hint="cs"/>
          <w:rtl/>
        </w:rPr>
        <w:t>».</w:t>
      </w:r>
    </w:p>
  </w:footnote>
  <w:footnote w:id="4">
    <w:p w:rsidR="00147329" w:rsidRPr="00147329" w:rsidRDefault="00147329" w:rsidP="00147329">
      <w:pPr>
        <w:pStyle w:val="a9"/>
        <w:rPr>
          <w:rtl/>
        </w:rPr>
      </w:pPr>
      <w:r w:rsidRPr="00147329">
        <w:footnoteRef/>
      </w:r>
      <w:r w:rsidRPr="00147329">
        <w:rPr>
          <w:rtl/>
        </w:rPr>
        <w:t xml:space="preserve"> </w:t>
      </w:r>
      <w:hyperlink r:id="rId3" w:history="1">
        <w:r w:rsidRPr="00147329">
          <w:rPr>
            <w:rStyle w:val="ac"/>
            <w:rtl/>
          </w:rPr>
          <w:t>مصباح الاصول، الس</w:t>
        </w:r>
        <w:r w:rsidRPr="00147329">
          <w:rPr>
            <w:rStyle w:val="ac"/>
            <w:rFonts w:hint="cs"/>
            <w:rtl/>
          </w:rPr>
          <w:t>ی</w:t>
        </w:r>
        <w:r w:rsidRPr="00147329">
          <w:rPr>
            <w:rStyle w:val="ac"/>
            <w:rFonts w:hint="eastAsia"/>
            <w:rtl/>
          </w:rPr>
          <w:t>د</w:t>
        </w:r>
        <w:r w:rsidRPr="00147329">
          <w:rPr>
            <w:rStyle w:val="ac"/>
            <w:rtl/>
          </w:rPr>
          <w:t xml:space="preserve"> أبوالقاسم الخوئ</w:t>
        </w:r>
        <w:r w:rsidRPr="00147329">
          <w:rPr>
            <w:rStyle w:val="ac"/>
            <w:rFonts w:hint="cs"/>
            <w:rtl/>
          </w:rPr>
          <w:t>ی</w:t>
        </w:r>
        <w:r w:rsidRPr="00147329">
          <w:rPr>
            <w:rStyle w:val="ac"/>
            <w:rFonts w:hint="eastAsia"/>
            <w:rtl/>
          </w:rPr>
          <w:t>،</w:t>
        </w:r>
        <w:r w:rsidRPr="00147329">
          <w:rPr>
            <w:rStyle w:val="ac"/>
            <w:rtl/>
          </w:rPr>
          <w:t xml:space="preserve"> ج3، ص353.</w:t>
        </w:r>
      </w:hyperlink>
      <w:r>
        <w:rPr>
          <w:rFonts w:hint="cs"/>
          <w:rtl/>
        </w:rPr>
        <w:t xml:space="preserve"> «</w:t>
      </w:r>
      <w:r w:rsidRPr="00147329">
        <w:rPr>
          <w:rtl/>
        </w:rPr>
        <w:t>بل لو فرض أن المولى قد اشتبه وجعل الوجوب بزعم كون المصلحة أقوى من المفسدة، وعلم العبد بتساويهما أو بكون المفسدة أقوى من المصلحة. يجب عليه الامتثال بحكم العقل، فإنه لو تركه معتذرا بكون المأمور به خاليا عن المصلحة، لا يسمع منه الاعتذار ويكون معاقبا عند العقلاء</w:t>
      </w:r>
      <w:r>
        <w:rPr>
          <w:rFonts w:hint="cs"/>
          <w:rtl/>
        </w:rPr>
        <w:t xml:space="preserve">». </w:t>
      </w:r>
    </w:p>
  </w:footnote>
  <w:footnote w:id="5">
    <w:p w:rsidR="002B678A" w:rsidRPr="009E3875" w:rsidRDefault="002B678A" w:rsidP="002B678A">
      <w:pPr>
        <w:pStyle w:val="a9"/>
      </w:pPr>
      <w:r w:rsidRPr="009E3875">
        <w:footnoteRef/>
      </w:r>
      <w:r w:rsidRPr="009E3875">
        <w:rPr>
          <w:rtl/>
        </w:rPr>
        <w:t xml:space="preserve"> </w:t>
      </w:r>
      <w:hyperlink r:id="rId4" w:history="1">
        <w:r w:rsidRPr="009E3875">
          <w:rPr>
            <w:rStyle w:val="ac"/>
            <w:rtl/>
          </w:rPr>
          <w:t>کفا</w:t>
        </w:r>
        <w:r w:rsidRPr="009E3875">
          <w:rPr>
            <w:rStyle w:val="ac"/>
            <w:rFonts w:hint="cs"/>
            <w:rtl/>
          </w:rPr>
          <w:t>ی</w:t>
        </w:r>
        <w:r w:rsidRPr="009E3875">
          <w:rPr>
            <w:rStyle w:val="ac"/>
            <w:rFonts w:hint="eastAsia"/>
            <w:rtl/>
          </w:rPr>
          <w:t>ه</w:t>
        </w:r>
        <w:r w:rsidRPr="009E3875">
          <w:rPr>
            <w:rStyle w:val="ac"/>
            <w:rtl/>
          </w:rPr>
          <w:t xml:space="preserve"> الاصول، آخوند خراسان</w:t>
        </w:r>
        <w:r w:rsidRPr="009E3875">
          <w:rPr>
            <w:rStyle w:val="ac"/>
            <w:rFonts w:hint="cs"/>
            <w:rtl/>
          </w:rPr>
          <w:t>ی</w:t>
        </w:r>
        <w:r w:rsidRPr="009E3875">
          <w:rPr>
            <w:rStyle w:val="ac"/>
            <w:rFonts w:hint="eastAsia"/>
            <w:rtl/>
          </w:rPr>
          <w:t>،</w:t>
        </w:r>
        <w:r w:rsidRPr="009E3875">
          <w:rPr>
            <w:rStyle w:val="ac"/>
            <w:rtl/>
          </w:rPr>
          <w:t xml:space="preserve"> ج1، ص154.</w:t>
        </w:r>
      </w:hyperlink>
      <w:r>
        <w:rPr>
          <w:rFonts w:hint="cs"/>
          <w:rtl/>
        </w:rPr>
        <w:t xml:space="preserve"> </w:t>
      </w:r>
    </w:p>
  </w:footnote>
  <w:footnote w:id="6">
    <w:p w:rsidR="002B678A" w:rsidRPr="009E3875" w:rsidRDefault="002B678A" w:rsidP="002B678A">
      <w:pPr>
        <w:pStyle w:val="a9"/>
      </w:pPr>
      <w:r w:rsidRPr="009E3875">
        <w:footnoteRef/>
      </w:r>
      <w:r w:rsidRPr="009E3875">
        <w:rPr>
          <w:rtl/>
        </w:rPr>
        <w:t xml:space="preserve"> </w:t>
      </w:r>
      <w:hyperlink r:id="rId5" w:history="1">
        <w:r w:rsidRPr="009E3875">
          <w:rPr>
            <w:rStyle w:val="ac"/>
            <w:rtl/>
          </w:rPr>
          <w:t>کفا</w:t>
        </w:r>
        <w:r w:rsidRPr="009E3875">
          <w:rPr>
            <w:rStyle w:val="ac"/>
            <w:rFonts w:hint="cs"/>
            <w:rtl/>
          </w:rPr>
          <w:t>ی</w:t>
        </w:r>
        <w:r w:rsidRPr="009E3875">
          <w:rPr>
            <w:rStyle w:val="ac"/>
            <w:rFonts w:hint="eastAsia"/>
            <w:rtl/>
          </w:rPr>
          <w:t>ه</w:t>
        </w:r>
        <w:r w:rsidRPr="009E3875">
          <w:rPr>
            <w:rStyle w:val="ac"/>
            <w:rtl/>
          </w:rPr>
          <w:t xml:space="preserve"> الاصول، آخوند خراسان</w:t>
        </w:r>
        <w:r w:rsidRPr="009E3875">
          <w:rPr>
            <w:rStyle w:val="ac"/>
            <w:rFonts w:hint="cs"/>
            <w:rtl/>
          </w:rPr>
          <w:t>ی</w:t>
        </w:r>
        <w:r w:rsidRPr="009E3875">
          <w:rPr>
            <w:rStyle w:val="ac"/>
            <w:rFonts w:hint="eastAsia"/>
            <w:rtl/>
          </w:rPr>
          <w:t>،</w:t>
        </w:r>
        <w:r w:rsidRPr="009E3875">
          <w:rPr>
            <w:rStyle w:val="ac"/>
            <w:rtl/>
          </w:rPr>
          <w:t xml:space="preserve"> ج1، ص154.</w:t>
        </w:r>
      </w:hyperlink>
      <w:r>
        <w:rPr>
          <w:rFonts w:hint="cs"/>
          <w:rtl/>
        </w:rPr>
        <w:t xml:space="preserve"> </w:t>
      </w:r>
    </w:p>
  </w:footnote>
  <w:footnote w:id="7">
    <w:p w:rsidR="00DB340A" w:rsidRPr="00DB340A" w:rsidRDefault="00DB340A" w:rsidP="00DB340A">
      <w:pPr>
        <w:pStyle w:val="a9"/>
        <w:rPr>
          <w:rtl/>
        </w:rPr>
      </w:pPr>
      <w:r w:rsidRPr="00DB340A">
        <w:footnoteRef/>
      </w:r>
      <w:r w:rsidRPr="00DB340A">
        <w:rPr>
          <w:rtl/>
        </w:rPr>
        <w:t xml:space="preserve"> </w:t>
      </w:r>
      <w:hyperlink r:id="rId6" w:history="1">
        <w:r w:rsidRPr="00DB340A">
          <w:rPr>
            <w:rStyle w:val="ac"/>
            <w:rtl/>
          </w:rPr>
          <w:t xml:space="preserve">مصباح </w:t>
        </w:r>
        <w:proofErr w:type="spellStart"/>
        <w:r w:rsidRPr="00DB340A">
          <w:rPr>
            <w:rStyle w:val="ac"/>
            <w:rtl/>
          </w:rPr>
          <w:t>الاصول</w:t>
        </w:r>
        <w:proofErr w:type="spellEnd"/>
        <w:r w:rsidRPr="00DB340A">
          <w:rPr>
            <w:rStyle w:val="ac"/>
            <w:rtl/>
          </w:rPr>
          <w:t xml:space="preserve">، </w:t>
        </w:r>
        <w:proofErr w:type="spellStart"/>
        <w:r w:rsidRPr="00DB340A">
          <w:rPr>
            <w:rStyle w:val="ac"/>
            <w:rtl/>
          </w:rPr>
          <w:t>الس</w:t>
        </w:r>
        <w:r w:rsidRPr="00DB340A">
          <w:rPr>
            <w:rStyle w:val="ac"/>
            <w:rFonts w:hint="cs"/>
            <w:rtl/>
          </w:rPr>
          <w:t>ی</w:t>
        </w:r>
        <w:r w:rsidRPr="00DB340A">
          <w:rPr>
            <w:rStyle w:val="ac"/>
            <w:rFonts w:hint="eastAsia"/>
            <w:rtl/>
          </w:rPr>
          <w:t>د</w:t>
        </w:r>
        <w:proofErr w:type="spellEnd"/>
        <w:r w:rsidRPr="00DB340A">
          <w:rPr>
            <w:rStyle w:val="ac"/>
            <w:rtl/>
          </w:rPr>
          <w:t xml:space="preserve"> </w:t>
        </w:r>
        <w:proofErr w:type="spellStart"/>
        <w:r w:rsidRPr="00DB340A">
          <w:rPr>
            <w:rStyle w:val="ac"/>
            <w:rtl/>
          </w:rPr>
          <w:t>أبوالقاسم</w:t>
        </w:r>
        <w:proofErr w:type="spellEnd"/>
        <w:r w:rsidRPr="00DB340A">
          <w:rPr>
            <w:rStyle w:val="ac"/>
            <w:rtl/>
          </w:rPr>
          <w:t xml:space="preserve"> </w:t>
        </w:r>
        <w:proofErr w:type="spellStart"/>
        <w:r w:rsidRPr="00DB340A">
          <w:rPr>
            <w:rStyle w:val="ac"/>
            <w:rtl/>
          </w:rPr>
          <w:t>الخوئ</w:t>
        </w:r>
        <w:r w:rsidRPr="00DB340A">
          <w:rPr>
            <w:rStyle w:val="ac"/>
            <w:rFonts w:hint="cs"/>
            <w:rtl/>
          </w:rPr>
          <w:t>ی</w:t>
        </w:r>
        <w:proofErr w:type="spellEnd"/>
        <w:r w:rsidRPr="00DB340A">
          <w:rPr>
            <w:rStyle w:val="ac"/>
            <w:rFonts w:hint="eastAsia"/>
            <w:rtl/>
          </w:rPr>
          <w:t>،</w:t>
        </w:r>
        <w:r w:rsidRPr="00DB340A">
          <w:rPr>
            <w:rStyle w:val="ac"/>
            <w:rtl/>
          </w:rPr>
          <w:t xml:space="preserve"> ج3، ص353.</w:t>
        </w:r>
      </w:hyperlink>
      <w:r>
        <w:rPr>
          <w:rFonts w:hint="cs"/>
          <w:rtl/>
        </w:rPr>
        <w:t xml:space="preserve"> «</w:t>
      </w:r>
      <w:r w:rsidRPr="00DB340A">
        <w:rPr>
          <w:rtl/>
        </w:rPr>
        <w:t>والامر في هذا التزاحم بيد المولى، فهو الذي يلاحظ الجهات، ويجعل الحكم طبقا لما هو الأقوى من الملاكات</w:t>
      </w:r>
      <w:r>
        <w:rPr>
          <w:rFonts w:hint="cs"/>
          <w:rtl/>
        </w:rPr>
        <w:t>»</w:t>
      </w:r>
      <w:r w:rsidRPr="00DB340A">
        <w:rPr>
          <w:rtl/>
        </w:rPr>
        <w:t>.</w:t>
      </w:r>
    </w:p>
  </w:footnote>
  <w:footnote w:id="8">
    <w:p w:rsidR="001938D9" w:rsidRDefault="001938D9">
      <w:pPr>
        <w:pStyle w:val="a9"/>
      </w:pPr>
      <w:r>
        <w:rPr>
          <w:rStyle w:val="ab"/>
        </w:rPr>
        <w:footnoteRef/>
      </w:r>
      <w:r>
        <w:rPr>
          <w:rtl/>
        </w:rPr>
        <w:t xml:space="preserve"> </w:t>
      </w:r>
      <w:r>
        <w:rPr>
          <w:rFonts w:hint="cs"/>
          <w:rtl/>
        </w:rPr>
        <w:t>. سوال: در مورد مولای عرفی هم همین است، یعنی اگر فرضا تمام الملاک را تشخیص دهد حق انجام عمل بر طبق ملاک واقعی را دارد. پس فارق چیست؟(مقرر)</w:t>
      </w:r>
    </w:p>
  </w:footnote>
  <w:footnote w:id="9">
    <w:p w:rsidR="002B678A" w:rsidRPr="002B678A" w:rsidRDefault="002B678A" w:rsidP="002B678A">
      <w:pPr>
        <w:pStyle w:val="a9"/>
      </w:pPr>
      <w:r w:rsidRPr="002B678A">
        <w:footnoteRef/>
      </w:r>
      <w:r w:rsidRPr="002B678A">
        <w:rPr>
          <w:rtl/>
        </w:rPr>
        <w:t xml:space="preserve"> </w:t>
      </w:r>
      <w:hyperlink r:id="rId7" w:history="1">
        <w:r w:rsidRPr="002B678A">
          <w:rPr>
            <w:rStyle w:val="ac"/>
            <w:rtl/>
          </w:rPr>
          <w:t>کفا</w:t>
        </w:r>
        <w:r w:rsidRPr="002B678A">
          <w:rPr>
            <w:rStyle w:val="ac"/>
            <w:rFonts w:hint="cs"/>
            <w:rtl/>
          </w:rPr>
          <w:t>ی</w:t>
        </w:r>
        <w:r w:rsidRPr="002B678A">
          <w:rPr>
            <w:rStyle w:val="ac"/>
            <w:rFonts w:hint="eastAsia"/>
            <w:rtl/>
          </w:rPr>
          <w:t>ه</w:t>
        </w:r>
        <w:r w:rsidRPr="002B678A">
          <w:rPr>
            <w:rStyle w:val="ac"/>
            <w:rtl/>
          </w:rPr>
          <w:t xml:space="preserve"> الاصول، آخوند خراسان</w:t>
        </w:r>
        <w:r w:rsidRPr="002B678A">
          <w:rPr>
            <w:rStyle w:val="ac"/>
            <w:rFonts w:hint="cs"/>
            <w:rtl/>
          </w:rPr>
          <w:t>ی</w:t>
        </w:r>
        <w:r w:rsidRPr="002B678A">
          <w:rPr>
            <w:rStyle w:val="ac"/>
            <w:rFonts w:hint="eastAsia"/>
            <w:rtl/>
          </w:rPr>
          <w:t>،</w:t>
        </w:r>
        <w:r w:rsidRPr="002B678A">
          <w:rPr>
            <w:rStyle w:val="ac"/>
            <w:rtl/>
          </w:rPr>
          <w:t xml:space="preserve"> ج1، ص155.</w:t>
        </w:r>
      </w:hyperlink>
    </w:p>
  </w:footnote>
  <w:footnote w:id="10">
    <w:p w:rsidR="00A86F16" w:rsidRDefault="00A86F16">
      <w:pPr>
        <w:pStyle w:val="a9"/>
      </w:pPr>
      <w:r>
        <w:rPr>
          <w:rStyle w:val="ab"/>
        </w:rPr>
        <w:footnoteRef/>
      </w:r>
      <w:r>
        <w:rPr>
          <w:rtl/>
        </w:rPr>
        <w:t xml:space="preserve"> </w:t>
      </w:r>
      <w:r>
        <w:rPr>
          <w:rFonts w:hint="cs"/>
          <w:rtl/>
        </w:rPr>
        <w:t xml:space="preserve">. ایشان </w:t>
      </w:r>
      <w:r w:rsidR="00181C1D">
        <w:rPr>
          <w:rFonts w:hint="cs"/>
          <w:rtl/>
        </w:rPr>
        <w:t xml:space="preserve">در مقدمه هشتم فرموده باب اجتماع امر و نهی فرموده بود </w:t>
      </w:r>
      <w:r>
        <w:rPr>
          <w:rFonts w:hint="cs"/>
          <w:rtl/>
        </w:rPr>
        <w:t>که فارق تعارض و تزاحم ملاکی این است که در تزاحم</w:t>
      </w:r>
      <w:r w:rsidR="00181C1D">
        <w:rPr>
          <w:rFonts w:hint="cs"/>
          <w:rtl/>
        </w:rPr>
        <w:t>،</w:t>
      </w:r>
      <w:r>
        <w:rPr>
          <w:rFonts w:hint="cs"/>
          <w:rtl/>
        </w:rPr>
        <w:t xml:space="preserve"> احراز وج</w:t>
      </w:r>
      <w:r w:rsidR="00181C1D">
        <w:rPr>
          <w:rFonts w:hint="cs"/>
          <w:rtl/>
        </w:rPr>
        <w:t>ود ملاکین می</w:t>
      </w:r>
      <w:r w:rsidR="00181C1D">
        <w:rPr>
          <w:rFonts w:hint="cs"/>
          <w:rtl/>
        </w:rPr>
        <w:softHyphen/>
        <w:t>کنیم به خلاف تعارض (استاد).</w:t>
      </w:r>
    </w:p>
  </w:footnote>
  <w:footnote w:id="11">
    <w:p w:rsidR="00466C36" w:rsidRDefault="00466C36" w:rsidP="00466C36">
      <w:pPr>
        <w:pStyle w:val="a9"/>
        <w:rPr>
          <w:rtl/>
        </w:rPr>
      </w:pPr>
      <w:r>
        <w:rPr>
          <w:rStyle w:val="ab"/>
        </w:rPr>
        <w:footnoteRef/>
      </w:r>
      <w:r>
        <w:rPr>
          <w:rtl/>
        </w:rPr>
        <w:t xml:space="preserve"> </w:t>
      </w:r>
      <w:r>
        <w:rPr>
          <w:rFonts w:hint="cs"/>
          <w:rtl/>
        </w:rPr>
        <w:t xml:space="preserve">. </w:t>
      </w:r>
      <w:r w:rsidRPr="00423B50">
        <w:rPr>
          <w:rtl/>
        </w:rPr>
        <w:t>فوائد الاصول، محمد حس</w:t>
      </w:r>
      <w:r w:rsidRPr="00423B50">
        <w:rPr>
          <w:rFonts w:hint="cs"/>
          <w:rtl/>
        </w:rPr>
        <w:t>ی</w:t>
      </w:r>
      <w:r w:rsidRPr="00423B50">
        <w:rPr>
          <w:rFonts w:hint="eastAsia"/>
          <w:rtl/>
        </w:rPr>
        <w:t>ن</w:t>
      </w:r>
      <w:r w:rsidRPr="00423B50">
        <w:rPr>
          <w:rtl/>
        </w:rPr>
        <w:t xml:space="preserve"> نائ</w:t>
      </w:r>
      <w:r w:rsidRPr="00423B50">
        <w:rPr>
          <w:rFonts w:hint="cs"/>
          <w:rtl/>
        </w:rPr>
        <w:t>ی</w:t>
      </w:r>
      <w:r w:rsidRPr="00423B50">
        <w:rPr>
          <w:rFonts w:hint="eastAsia"/>
          <w:rtl/>
        </w:rPr>
        <w:t>ن</w:t>
      </w:r>
      <w:r w:rsidRPr="00423B50">
        <w:rPr>
          <w:rFonts w:hint="cs"/>
          <w:rtl/>
        </w:rPr>
        <w:t>ی</w:t>
      </w:r>
      <w:r w:rsidRPr="00423B50">
        <w:rPr>
          <w:rFonts w:hint="eastAsia"/>
          <w:rtl/>
        </w:rPr>
        <w:t>،</w:t>
      </w:r>
      <w:r w:rsidRPr="00423B50">
        <w:rPr>
          <w:rtl/>
        </w:rPr>
        <w:t xml:space="preserve"> </w:t>
      </w:r>
      <w:r>
        <w:rPr>
          <w:rFonts w:hint="cs"/>
          <w:rtl/>
        </w:rPr>
        <w:t>ج1</w:t>
      </w:r>
      <w:r w:rsidRPr="00423B50">
        <w:rPr>
          <w:rtl/>
        </w:rPr>
        <w:t xml:space="preserve">، </w:t>
      </w:r>
      <w:r>
        <w:rPr>
          <w:rFonts w:hint="cs"/>
          <w:rtl/>
        </w:rPr>
        <w:t>ص324. «</w:t>
      </w:r>
      <w:r w:rsidRPr="00466C36">
        <w:rPr>
          <w:rtl/>
        </w:rPr>
        <w:t xml:space="preserve">لا طريق لنا إلى استكشاف </w:t>
      </w:r>
      <w:r w:rsidRPr="004F347A">
        <w:rPr>
          <w:b/>
          <w:bCs/>
          <w:rtl/>
        </w:rPr>
        <w:t>الملاك</w:t>
      </w:r>
      <w:r w:rsidRPr="00466C36">
        <w:rPr>
          <w:rtl/>
        </w:rPr>
        <w:t xml:space="preserve"> و اشتمال الصّلاة مثلا على المصلحة إلّا من ناحية </w:t>
      </w:r>
      <w:r w:rsidRPr="004F347A">
        <w:rPr>
          <w:b/>
          <w:bCs/>
          <w:rtl/>
        </w:rPr>
        <w:t>إطلاق الأمر و عدم تقييد</w:t>
      </w:r>
      <w:r w:rsidRPr="00466C36">
        <w:rPr>
          <w:rtl/>
        </w:rPr>
        <w:t xml:space="preserve"> المتعلّق بالقدرة</w:t>
      </w:r>
      <w:r>
        <w:rPr>
          <w:rFonts w:hint="cs"/>
          <w:rtl/>
        </w:rPr>
        <w:t>».</w:t>
      </w:r>
    </w:p>
  </w:footnote>
  <w:footnote w:id="12">
    <w:p w:rsidR="00181C1D" w:rsidRDefault="00181C1D" w:rsidP="00181C1D">
      <w:pPr>
        <w:pStyle w:val="a9"/>
      </w:pPr>
      <w:r>
        <w:rPr>
          <w:rStyle w:val="ab"/>
        </w:rPr>
        <w:footnoteRef/>
      </w:r>
      <w:r>
        <w:rPr>
          <w:rtl/>
        </w:rPr>
        <w:t xml:space="preserve"> </w:t>
      </w:r>
      <w:r>
        <w:rPr>
          <w:rFonts w:hint="cs"/>
          <w:rtl/>
        </w:rPr>
        <w:t xml:space="preserve">. مرجح اوّل: اگر تکلیفی مشروط به قدرت باشد عقلا و تکلیفی مشروط به قدرت باشد شرعا، تکلیف مشروط به قدرت عقلی مقدم است (استاد). </w:t>
      </w:r>
    </w:p>
  </w:footnote>
  <w:footnote w:id="13">
    <w:p w:rsidR="009172DD" w:rsidRDefault="009172DD" w:rsidP="009172DD">
      <w:pPr>
        <w:pStyle w:val="a9"/>
      </w:pPr>
      <w:r>
        <w:rPr>
          <w:rStyle w:val="ab"/>
        </w:rPr>
        <w:footnoteRef/>
      </w:r>
      <w:r>
        <w:rPr>
          <w:rtl/>
        </w:rPr>
        <w:t xml:space="preserve"> </w:t>
      </w:r>
      <w:r>
        <w:rPr>
          <w:rFonts w:hint="cs"/>
          <w:rtl/>
        </w:rPr>
        <w:t xml:space="preserve">. </w:t>
      </w:r>
      <w:r w:rsidRPr="00423B50">
        <w:rPr>
          <w:rtl/>
        </w:rPr>
        <w:t>فوائد الاصول، محمد حس</w:t>
      </w:r>
      <w:r w:rsidRPr="00423B50">
        <w:rPr>
          <w:rFonts w:hint="cs"/>
          <w:rtl/>
        </w:rPr>
        <w:t>ی</w:t>
      </w:r>
      <w:r w:rsidRPr="00423B50">
        <w:rPr>
          <w:rFonts w:hint="eastAsia"/>
          <w:rtl/>
        </w:rPr>
        <w:t>ن</w:t>
      </w:r>
      <w:r w:rsidRPr="00423B50">
        <w:rPr>
          <w:rtl/>
        </w:rPr>
        <w:t xml:space="preserve"> نائ</w:t>
      </w:r>
      <w:r w:rsidRPr="00423B50">
        <w:rPr>
          <w:rFonts w:hint="cs"/>
          <w:rtl/>
        </w:rPr>
        <w:t>ی</w:t>
      </w:r>
      <w:r w:rsidRPr="00423B50">
        <w:rPr>
          <w:rFonts w:hint="eastAsia"/>
          <w:rtl/>
        </w:rPr>
        <w:t>ن</w:t>
      </w:r>
      <w:r w:rsidRPr="00423B50">
        <w:rPr>
          <w:rFonts w:hint="cs"/>
          <w:rtl/>
        </w:rPr>
        <w:t>ی</w:t>
      </w:r>
      <w:r w:rsidRPr="00423B50">
        <w:rPr>
          <w:rFonts w:hint="eastAsia"/>
          <w:rtl/>
        </w:rPr>
        <w:t>،</w:t>
      </w:r>
      <w:r w:rsidRPr="00423B50">
        <w:rPr>
          <w:rtl/>
        </w:rPr>
        <w:t xml:space="preserve"> ج4، </w:t>
      </w:r>
      <w:r>
        <w:rPr>
          <w:rFonts w:hint="cs"/>
          <w:rtl/>
        </w:rPr>
        <w:t>ص709. «</w:t>
      </w:r>
      <w:r w:rsidRPr="009172DD">
        <w:rPr>
          <w:rtl/>
        </w:rPr>
        <w:t xml:space="preserve"> </w:t>
      </w:r>
      <w:r>
        <w:rPr>
          <w:rtl/>
        </w:rPr>
        <w:t>و أمّا مرجّحات باب التزاحم:</w:t>
      </w:r>
      <w:r>
        <w:rPr>
          <w:rFonts w:hint="cs"/>
          <w:rtl/>
        </w:rPr>
        <w:t xml:space="preserve"> </w:t>
      </w:r>
      <w:r>
        <w:rPr>
          <w:rtl/>
        </w:rPr>
        <w:t>فهي أمور</w:t>
      </w:r>
      <w:r>
        <w:rPr>
          <w:rFonts w:hint="cs"/>
          <w:rtl/>
        </w:rPr>
        <w:t>...».</w:t>
      </w:r>
    </w:p>
  </w:footnote>
  <w:footnote w:id="14">
    <w:p w:rsidR="00426BD6" w:rsidRDefault="00426BD6" w:rsidP="00426BD6">
      <w:pPr>
        <w:pStyle w:val="a9"/>
        <w:rPr>
          <w:rtl/>
        </w:rPr>
      </w:pPr>
      <w:r>
        <w:rPr>
          <w:rStyle w:val="ab"/>
        </w:rPr>
        <w:footnoteRef/>
      </w:r>
      <w:r>
        <w:rPr>
          <w:rtl/>
        </w:rPr>
        <w:t xml:space="preserve"> </w:t>
      </w:r>
      <w:r>
        <w:rPr>
          <w:rFonts w:hint="cs"/>
          <w:rtl/>
        </w:rPr>
        <w:t xml:space="preserve">. </w:t>
      </w:r>
      <w:r w:rsidRPr="00426BD6">
        <w:rPr>
          <w:rtl/>
        </w:rPr>
        <w:t>البته مرحوم نائ</w:t>
      </w:r>
      <w:r w:rsidRPr="00426BD6">
        <w:rPr>
          <w:rFonts w:hint="cs"/>
          <w:rtl/>
        </w:rPr>
        <w:t>ی</w:t>
      </w:r>
      <w:r w:rsidRPr="00426BD6">
        <w:rPr>
          <w:rFonts w:hint="eastAsia"/>
          <w:rtl/>
        </w:rPr>
        <w:t>ن</w:t>
      </w:r>
      <w:r w:rsidRPr="00426BD6">
        <w:rPr>
          <w:rFonts w:hint="cs"/>
          <w:rtl/>
        </w:rPr>
        <w:t>ی</w:t>
      </w:r>
      <w:r w:rsidRPr="00426BD6">
        <w:rPr>
          <w:rtl/>
        </w:rPr>
        <w:t xml:space="preserve"> در بحث تعادل و تراج</w:t>
      </w:r>
      <w:r w:rsidRPr="00426BD6">
        <w:rPr>
          <w:rFonts w:hint="cs"/>
          <w:rtl/>
        </w:rPr>
        <w:t>ی</w:t>
      </w:r>
      <w:r w:rsidRPr="00426BD6">
        <w:rPr>
          <w:rFonts w:hint="eastAsia"/>
          <w:rtl/>
        </w:rPr>
        <w:t>ح</w:t>
      </w:r>
      <w:r w:rsidRPr="00426BD6">
        <w:rPr>
          <w:rtl/>
        </w:rPr>
        <w:t xml:space="preserve"> </w:t>
      </w:r>
      <w:r>
        <w:rPr>
          <w:rtl/>
        </w:rPr>
        <w:t>فقط عنوان آن مرجحات را ذکر کرده</w:t>
      </w:r>
      <w:r>
        <w:rPr>
          <w:rFonts w:hint="cs"/>
          <w:rtl/>
        </w:rPr>
        <w:t>،</w:t>
      </w:r>
      <w:r w:rsidRPr="00426BD6">
        <w:rPr>
          <w:rtl/>
        </w:rPr>
        <w:t xml:space="preserve"> لکن در بحث ضدّ بالتفص</w:t>
      </w:r>
      <w:r w:rsidRPr="00426BD6">
        <w:rPr>
          <w:rFonts w:hint="cs"/>
          <w:rtl/>
        </w:rPr>
        <w:t>ی</w:t>
      </w:r>
      <w:r w:rsidRPr="00426BD6">
        <w:rPr>
          <w:rFonts w:hint="eastAsia"/>
          <w:rtl/>
        </w:rPr>
        <w:t>ل</w:t>
      </w:r>
      <w:r w:rsidRPr="00426BD6">
        <w:rPr>
          <w:rtl/>
        </w:rPr>
        <w:t xml:space="preserve"> آورده است</w:t>
      </w:r>
      <w:r>
        <w:rPr>
          <w:rFonts w:hint="cs"/>
          <w:rtl/>
        </w:rPr>
        <w:t xml:space="preserve"> (استاد)</w:t>
      </w:r>
      <w:r w:rsidRPr="00426BD6">
        <w:rPr>
          <w:rtl/>
        </w:rPr>
        <w:t>.</w:t>
      </w:r>
    </w:p>
  </w:footnote>
  <w:footnote w:id="15">
    <w:p w:rsidR="00D46317" w:rsidRDefault="00D46317">
      <w:pPr>
        <w:pStyle w:val="a9"/>
        <w:rPr>
          <w:rtl/>
        </w:rPr>
      </w:pPr>
      <w:r>
        <w:rPr>
          <w:rStyle w:val="ab"/>
        </w:rPr>
        <w:footnoteRef/>
      </w:r>
      <w:r>
        <w:rPr>
          <w:rtl/>
        </w:rPr>
        <w:t xml:space="preserve"> </w:t>
      </w:r>
      <w:r>
        <w:rPr>
          <w:rFonts w:hint="cs"/>
          <w:rtl/>
        </w:rPr>
        <w:t>. خلاصه جلسه از مقرر است.</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D9" w:rsidRPr="001D2E9A" w:rsidRDefault="001938D9"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3" w:name="BokNum"/>
    <w:bookmarkEnd w:id="13"/>
    <w:r>
      <w:rPr>
        <w:b/>
        <w:bCs/>
        <w:sz w:val="20"/>
        <w:szCs w:val="24"/>
        <w:rtl/>
      </w:rPr>
      <w:t>111</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5" w:name="Bokostad"/>
    <w:bookmarkEnd w:id="15"/>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6" w:name="BokTarikh"/>
    <w:bookmarkEnd w:id="16"/>
    <w:r>
      <w:rPr>
        <w:sz w:val="24"/>
        <w:szCs w:val="24"/>
        <w:rtl/>
      </w:rPr>
      <w:t>3 /2 /1398</w:t>
    </w:r>
  </w:p>
  <w:p w:rsidR="001938D9" w:rsidRPr="00F16B53" w:rsidRDefault="001938D9" w:rsidP="0097382B">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7" w:name="BokSabj"/>
    <w:bookmarkEnd w:id="17"/>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8" w:name="Bokmoqarer"/>
    <w:bookmarkEnd w:id="18"/>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9" w:name="BokSabj2"/>
    <w:bookmarkEnd w:id="19"/>
    <w:r w:rsidR="0097382B">
      <w:rPr>
        <w:rFonts w:hint="cs"/>
        <w:sz w:val="24"/>
        <w:szCs w:val="24"/>
        <w:rtl/>
      </w:rPr>
      <w:t>بررسی لزوم بحث از تزاحم ملاکی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5A12"/>
    <w:rsid w:val="00080A41"/>
    <w:rsid w:val="0008299B"/>
    <w:rsid w:val="000913AA"/>
    <w:rsid w:val="00094847"/>
    <w:rsid w:val="00096C63"/>
    <w:rsid w:val="000B5DB5"/>
    <w:rsid w:val="000C3947"/>
    <w:rsid w:val="000D2A37"/>
    <w:rsid w:val="000D30E9"/>
    <w:rsid w:val="000D5BD5"/>
    <w:rsid w:val="000D6818"/>
    <w:rsid w:val="000E335E"/>
    <w:rsid w:val="000F16CF"/>
    <w:rsid w:val="000F5BAC"/>
    <w:rsid w:val="00102585"/>
    <w:rsid w:val="00114AB7"/>
    <w:rsid w:val="00116B2B"/>
    <w:rsid w:val="001177DD"/>
    <w:rsid w:val="00124E3D"/>
    <w:rsid w:val="00127E95"/>
    <w:rsid w:val="00130659"/>
    <w:rsid w:val="001347C7"/>
    <w:rsid w:val="001356B0"/>
    <w:rsid w:val="00147329"/>
    <w:rsid w:val="00151937"/>
    <w:rsid w:val="00181844"/>
    <w:rsid w:val="00181C1D"/>
    <w:rsid w:val="001837E9"/>
    <w:rsid w:val="00187DFA"/>
    <w:rsid w:val="001938D9"/>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0191"/>
    <w:rsid w:val="00211632"/>
    <w:rsid w:val="0021630D"/>
    <w:rsid w:val="0024121B"/>
    <w:rsid w:val="00247D2F"/>
    <w:rsid w:val="00256560"/>
    <w:rsid w:val="0027605E"/>
    <w:rsid w:val="00281E00"/>
    <w:rsid w:val="00294A52"/>
    <w:rsid w:val="0029787B"/>
    <w:rsid w:val="002B575F"/>
    <w:rsid w:val="002B678A"/>
    <w:rsid w:val="002B729B"/>
    <w:rsid w:val="002C23B5"/>
    <w:rsid w:val="002C53A2"/>
    <w:rsid w:val="002D0040"/>
    <w:rsid w:val="002D2FA8"/>
    <w:rsid w:val="002E220F"/>
    <w:rsid w:val="00307311"/>
    <w:rsid w:val="0032100F"/>
    <w:rsid w:val="0033402C"/>
    <w:rsid w:val="00340521"/>
    <w:rsid w:val="00345C73"/>
    <w:rsid w:val="00353596"/>
    <w:rsid w:val="00354A99"/>
    <w:rsid w:val="00357D1E"/>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3B50"/>
    <w:rsid w:val="00425015"/>
    <w:rsid w:val="00426BD6"/>
    <w:rsid w:val="00430994"/>
    <w:rsid w:val="00441B6D"/>
    <w:rsid w:val="00445F31"/>
    <w:rsid w:val="004556EF"/>
    <w:rsid w:val="00462B07"/>
    <w:rsid w:val="00465BD2"/>
    <w:rsid w:val="00466C36"/>
    <w:rsid w:val="00466ECB"/>
    <w:rsid w:val="004715C8"/>
    <w:rsid w:val="00481C31"/>
    <w:rsid w:val="00482FC1"/>
    <w:rsid w:val="00483027"/>
    <w:rsid w:val="004871AA"/>
    <w:rsid w:val="004918D7"/>
    <w:rsid w:val="004926E1"/>
    <w:rsid w:val="004A2FEA"/>
    <w:rsid w:val="004D2DD7"/>
    <w:rsid w:val="004D75C5"/>
    <w:rsid w:val="004E2186"/>
    <w:rsid w:val="004E66FB"/>
    <w:rsid w:val="004F347A"/>
    <w:rsid w:val="004F470A"/>
    <w:rsid w:val="004F4C59"/>
    <w:rsid w:val="00500C8F"/>
    <w:rsid w:val="00501909"/>
    <w:rsid w:val="00507BBB"/>
    <w:rsid w:val="005128DF"/>
    <w:rsid w:val="0051592A"/>
    <w:rsid w:val="005206FE"/>
    <w:rsid w:val="005257ED"/>
    <w:rsid w:val="005306F8"/>
    <w:rsid w:val="005327C6"/>
    <w:rsid w:val="0054023D"/>
    <w:rsid w:val="005426BF"/>
    <w:rsid w:val="0056213C"/>
    <w:rsid w:val="00580C24"/>
    <w:rsid w:val="005968EF"/>
    <w:rsid w:val="00596C1E"/>
    <w:rsid w:val="005A29E2"/>
    <w:rsid w:val="005A2E26"/>
    <w:rsid w:val="005B7BCA"/>
    <w:rsid w:val="005C0DAE"/>
    <w:rsid w:val="005C0E62"/>
    <w:rsid w:val="005C188E"/>
    <w:rsid w:val="005D2349"/>
    <w:rsid w:val="005E1B60"/>
    <w:rsid w:val="005E5507"/>
    <w:rsid w:val="005E607B"/>
    <w:rsid w:val="005F0A8D"/>
    <w:rsid w:val="00601229"/>
    <w:rsid w:val="00603B67"/>
    <w:rsid w:val="006162A2"/>
    <w:rsid w:val="00621165"/>
    <w:rsid w:val="006240DA"/>
    <w:rsid w:val="0063256E"/>
    <w:rsid w:val="00633F04"/>
    <w:rsid w:val="00635219"/>
    <w:rsid w:val="00635EC0"/>
    <w:rsid w:val="00640B58"/>
    <w:rsid w:val="00651B02"/>
    <w:rsid w:val="00651B19"/>
    <w:rsid w:val="00660A29"/>
    <w:rsid w:val="006612E4"/>
    <w:rsid w:val="00695519"/>
    <w:rsid w:val="006A4134"/>
    <w:rsid w:val="006A5DDA"/>
    <w:rsid w:val="006A6701"/>
    <w:rsid w:val="006B21F4"/>
    <w:rsid w:val="006B3753"/>
    <w:rsid w:val="006B7AD6"/>
    <w:rsid w:val="006C4872"/>
    <w:rsid w:val="006C50FD"/>
    <w:rsid w:val="006D1DD4"/>
    <w:rsid w:val="006D4014"/>
    <w:rsid w:val="006D411B"/>
    <w:rsid w:val="006D44C1"/>
    <w:rsid w:val="006E246F"/>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30B3"/>
    <w:rsid w:val="007C6D9E"/>
    <w:rsid w:val="007D1C43"/>
    <w:rsid w:val="007D31F9"/>
    <w:rsid w:val="007D6C53"/>
    <w:rsid w:val="007E1564"/>
    <w:rsid w:val="007E1E87"/>
    <w:rsid w:val="007E5B3F"/>
    <w:rsid w:val="007F2257"/>
    <w:rsid w:val="007F60B6"/>
    <w:rsid w:val="0080029E"/>
    <w:rsid w:val="0080091D"/>
    <w:rsid w:val="00804108"/>
    <w:rsid w:val="00804A13"/>
    <w:rsid w:val="00804FC4"/>
    <w:rsid w:val="008156D5"/>
    <w:rsid w:val="00816367"/>
    <w:rsid w:val="00816A0B"/>
    <w:rsid w:val="008200D9"/>
    <w:rsid w:val="00824B22"/>
    <w:rsid w:val="00830C53"/>
    <w:rsid w:val="00832642"/>
    <w:rsid w:val="00837FAA"/>
    <w:rsid w:val="00841F77"/>
    <w:rsid w:val="0085276D"/>
    <w:rsid w:val="00863390"/>
    <w:rsid w:val="0086385C"/>
    <w:rsid w:val="00871916"/>
    <w:rsid w:val="008956DD"/>
    <w:rsid w:val="00896F05"/>
    <w:rsid w:val="008A510E"/>
    <w:rsid w:val="008A522A"/>
    <w:rsid w:val="008B4464"/>
    <w:rsid w:val="008B750B"/>
    <w:rsid w:val="008C3162"/>
    <w:rsid w:val="008D1F14"/>
    <w:rsid w:val="008E0704"/>
    <w:rsid w:val="008E3924"/>
    <w:rsid w:val="008F13F7"/>
    <w:rsid w:val="008F5B4D"/>
    <w:rsid w:val="00907425"/>
    <w:rsid w:val="009172DD"/>
    <w:rsid w:val="00923C34"/>
    <w:rsid w:val="00924152"/>
    <w:rsid w:val="0092513D"/>
    <w:rsid w:val="00927A9F"/>
    <w:rsid w:val="009335CC"/>
    <w:rsid w:val="00935A55"/>
    <w:rsid w:val="00941CEB"/>
    <w:rsid w:val="0094720F"/>
    <w:rsid w:val="00953B28"/>
    <w:rsid w:val="00954322"/>
    <w:rsid w:val="00957CAA"/>
    <w:rsid w:val="0096778A"/>
    <w:rsid w:val="0097382B"/>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5A2"/>
    <w:rsid w:val="00A13C6A"/>
    <w:rsid w:val="00A17B09"/>
    <w:rsid w:val="00A260E0"/>
    <w:rsid w:val="00A457C6"/>
    <w:rsid w:val="00A46AD0"/>
    <w:rsid w:val="00A47063"/>
    <w:rsid w:val="00A473A8"/>
    <w:rsid w:val="00A513F0"/>
    <w:rsid w:val="00A61AC8"/>
    <w:rsid w:val="00A6366F"/>
    <w:rsid w:val="00A65D4C"/>
    <w:rsid w:val="00A70512"/>
    <w:rsid w:val="00A86F16"/>
    <w:rsid w:val="00A91713"/>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5E70"/>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6317"/>
    <w:rsid w:val="00D552B9"/>
    <w:rsid w:val="00D63A3D"/>
    <w:rsid w:val="00D735B2"/>
    <w:rsid w:val="00D74021"/>
    <w:rsid w:val="00D76D01"/>
    <w:rsid w:val="00D84BE0"/>
    <w:rsid w:val="00D922A9"/>
    <w:rsid w:val="00D9394A"/>
    <w:rsid w:val="00DB0CBB"/>
    <w:rsid w:val="00DB340A"/>
    <w:rsid w:val="00DB67CC"/>
    <w:rsid w:val="00DC3783"/>
    <w:rsid w:val="00DD6366"/>
    <w:rsid w:val="00DE1070"/>
    <w:rsid w:val="00E00219"/>
    <w:rsid w:val="00E0316B"/>
    <w:rsid w:val="00E108E4"/>
    <w:rsid w:val="00E25E10"/>
    <w:rsid w:val="00E402D1"/>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46/3/353/&#1601;&#1585;&#1590;" TargetMode="External"/><Relationship Id="rId7" Type="http://schemas.openxmlformats.org/officeDocument/2006/relationships/hyperlink" Target="http://lib.eshia.ir/27004/1/155/&#1575;&#1604;&#1578;&#1575;&#1587;&#1593;" TargetMode="External"/><Relationship Id="rId2" Type="http://schemas.openxmlformats.org/officeDocument/2006/relationships/hyperlink" Target="http://lib.eshia.ir/86749/6/114/&#1583;&#1582;&#1575;&#1604;&#1577;" TargetMode="External"/><Relationship Id="rId1" Type="http://schemas.openxmlformats.org/officeDocument/2006/relationships/hyperlink" Target="http://lib.eshia.ir/13046/3/354/&#1583;&#1582;&#1604;" TargetMode="External"/><Relationship Id="rId6" Type="http://schemas.openxmlformats.org/officeDocument/2006/relationships/hyperlink" Target="http://lib.eshia.ir/13046/3/353/&#1576;&#1740;&#1583;" TargetMode="External"/><Relationship Id="rId5" Type="http://schemas.openxmlformats.org/officeDocument/2006/relationships/hyperlink" Target="http://lib.eshia.ir/27004/1/154/&#1575;&#1604;&#1579;&#1575;&#1605;&#1606;" TargetMode="External"/><Relationship Id="rId4" Type="http://schemas.openxmlformats.org/officeDocument/2006/relationships/hyperlink" Target="http://lib.eshia.ir/27004/1/154/&#1575;&#1604;&#1579;&#1575;&#160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6981-90EC-479D-B2A0-5AD99A2A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813</TotalTime>
  <Pages>5</Pages>
  <Words>1009</Words>
  <Characters>5757</Characters>
  <Application>Microsoft Office Word</Application>
  <DocSecurity>0</DocSecurity>
  <Lines>47</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6753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31</cp:revision>
  <dcterms:created xsi:type="dcterms:W3CDTF">2019-04-25T07:17:00Z</dcterms:created>
  <dcterms:modified xsi:type="dcterms:W3CDTF">2019-04-29T13:45:00Z</dcterms:modified>
  <cp:contentStatus>ویرایش 2.5</cp:contentStatus>
  <cp:version>2.7</cp:version>
</cp:coreProperties>
</file>