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0B" w:rsidRPr="008A522A" w:rsidRDefault="00783473" w:rsidP="004F75CE">
      <w:pPr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 wp14:anchorId="344F2EB9" wp14:editId="5CC051E3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5A8" w:rsidRDefault="00EA55A8" w:rsidP="00EA55A8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r>
        <w:fldChar w:fldCharType="begin"/>
      </w:r>
      <w:r>
        <w:instrText xml:space="preserve"> TOC \o "1-9" \h \z \u </w:instrText>
      </w:r>
      <w:r>
        <w:fldChar w:fldCharType="separate"/>
      </w:r>
      <w:hyperlink w:anchor="_Toc6605889" w:history="1">
        <w:r w:rsidRPr="00F053F8">
          <w:rPr>
            <w:rStyle w:val="ac"/>
            <w:noProof/>
            <w:rtl/>
          </w:rPr>
          <w:t>تعر</w:t>
        </w:r>
        <w:r w:rsidRPr="00F053F8">
          <w:rPr>
            <w:rStyle w:val="ac"/>
            <w:rFonts w:hint="cs"/>
            <w:noProof/>
            <w:rtl/>
          </w:rPr>
          <w:t>ی</w:t>
        </w:r>
        <w:r w:rsidRPr="00F053F8">
          <w:rPr>
            <w:rStyle w:val="ac"/>
            <w:rFonts w:hint="eastAsia"/>
            <w:noProof/>
            <w:rtl/>
          </w:rPr>
          <w:t>ف</w:t>
        </w:r>
        <w:r w:rsidRPr="00F053F8">
          <w:rPr>
            <w:rStyle w:val="ac"/>
            <w:noProof/>
            <w:rtl/>
          </w:rPr>
          <w:t xml:space="preserve"> مرحوم صدر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Toc6605889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rStyle w:val="ac"/>
            <w:noProof/>
            <w:rtl/>
          </w:rPr>
          <w:fldChar w:fldCharType="end"/>
        </w:r>
      </w:hyperlink>
    </w:p>
    <w:p w:rsidR="00EA55A8" w:rsidRDefault="00B33D26" w:rsidP="00EA55A8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6605890" w:history="1">
        <w:r w:rsidR="00EA55A8" w:rsidRPr="00F053F8">
          <w:rPr>
            <w:rStyle w:val="ac"/>
            <w:noProof/>
            <w:rtl/>
          </w:rPr>
          <w:t>مناقشه</w:t>
        </w:r>
        <w:r w:rsidR="00EA55A8">
          <w:rPr>
            <w:noProof/>
            <w:webHidden/>
            <w:rtl/>
          </w:rPr>
          <w:tab/>
        </w:r>
        <w:r w:rsidR="00EA55A8">
          <w:rPr>
            <w:rStyle w:val="ac"/>
            <w:noProof/>
            <w:rtl/>
          </w:rPr>
          <w:fldChar w:fldCharType="begin"/>
        </w:r>
        <w:r w:rsidR="00EA55A8">
          <w:rPr>
            <w:noProof/>
            <w:webHidden/>
            <w:rtl/>
          </w:rPr>
          <w:instrText xml:space="preserve"> </w:instrText>
        </w:r>
        <w:r w:rsidR="00EA55A8">
          <w:rPr>
            <w:noProof/>
            <w:webHidden/>
          </w:rPr>
          <w:instrText>PAGEREF</w:instrText>
        </w:r>
        <w:r w:rsidR="00EA55A8">
          <w:rPr>
            <w:noProof/>
            <w:webHidden/>
            <w:rtl/>
          </w:rPr>
          <w:instrText xml:space="preserve"> _</w:instrText>
        </w:r>
        <w:r w:rsidR="00EA55A8">
          <w:rPr>
            <w:noProof/>
            <w:webHidden/>
          </w:rPr>
          <w:instrText>Toc6605890 \h</w:instrText>
        </w:r>
        <w:r w:rsidR="00EA55A8">
          <w:rPr>
            <w:noProof/>
            <w:webHidden/>
            <w:rtl/>
          </w:rPr>
          <w:instrText xml:space="preserve"> </w:instrText>
        </w:r>
        <w:r w:rsidR="00EA55A8">
          <w:rPr>
            <w:rStyle w:val="ac"/>
            <w:noProof/>
            <w:rtl/>
          </w:rPr>
        </w:r>
        <w:r w:rsidR="00EA55A8">
          <w:rPr>
            <w:rStyle w:val="ac"/>
            <w:noProof/>
            <w:rtl/>
          </w:rPr>
          <w:fldChar w:fldCharType="separate"/>
        </w:r>
        <w:r w:rsidR="00EA55A8">
          <w:rPr>
            <w:noProof/>
            <w:webHidden/>
            <w:rtl/>
          </w:rPr>
          <w:t>1</w:t>
        </w:r>
        <w:r w:rsidR="00EA55A8">
          <w:rPr>
            <w:rStyle w:val="ac"/>
            <w:noProof/>
            <w:rtl/>
          </w:rPr>
          <w:fldChar w:fldCharType="end"/>
        </w:r>
      </w:hyperlink>
    </w:p>
    <w:p w:rsidR="00EA55A8" w:rsidRDefault="00B33D26" w:rsidP="00EA55A8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6605891" w:history="1">
        <w:r w:rsidR="00EA55A8" w:rsidRPr="00F053F8">
          <w:rPr>
            <w:rStyle w:val="ac"/>
            <w:noProof/>
            <w:rtl/>
          </w:rPr>
          <w:t>مختار</w:t>
        </w:r>
        <w:r w:rsidR="00EA55A8">
          <w:rPr>
            <w:noProof/>
            <w:webHidden/>
            <w:rtl/>
          </w:rPr>
          <w:tab/>
        </w:r>
        <w:r w:rsidR="00EA55A8">
          <w:rPr>
            <w:rStyle w:val="ac"/>
            <w:noProof/>
            <w:rtl/>
          </w:rPr>
          <w:fldChar w:fldCharType="begin"/>
        </w:r>
        <w:r w:rsidR="00EA55A8">
          <w:rPr>
            <w:noProof/>
            <w:webHidden/>
            <w:rtl/>
          </w:rPr>
          <w:instrText xml:space="preserve"> </w:instrText>
        </w:r>
        <w:r w:rsidR="00EA55A8">
          <w:rPr>
            <w:noProof/>
            <w:webHidden/>
          </w:rPr>
          <w:instrText>PAGEREF</w:instrText>
        </w:r>
        <w:r w:rsidR="00EA55A8">
          <w:rPr>
            <w:noProof/>
            <w:webHidden/>
            <w:rtl/>
          </w:rPr>
          <w:instrText xml:space="preserve"> _</w:instrText>
        </w:r>
        <w:r w:rsidR="00EA55A8">
          <w:rPr>
            <w:noProof/>
            <w:webHidden/>
          </w:rPr>
          <w:instrText>Toc6605891 \h</w:instrText>
        </w:r>
        <w:r w:rsidR="00EA55A8">
          <w:rPr>
            <w:noProof/>
            <w:webHidden/>
            <w:rtl/>
          </w:rPr>
          <w:instrText xml:space="preserve"> </w:instrText>
        </w:r>
        <w:r w:rsidR="00EA55A8">
          <w:rPr>
            <w:rStyle w:val="ac"/>
            <w:noProof/>
            <w:rtl/>
          </w:rPr>
        </w:r>
        <w:r w:rsidR="00EA55A8">
          <w:rPr>
            <w:rStyle w:val="ac"/>
            <w:noProof/>
            <w:rtl/>
          </w:rPr>
          <w:fldChar w:fldCharType="separate"/>
        </w:r>
        <w:r w:rsidR="00EA55A8">
          <w:rPr>
            <w:noProof/>
            <w:webHidden/>
            <w:rtl/>
          </w:rPr>
          <w:t>2</w:t>
        </w:r>
        <w:r w:rsidR="00EA55A8">
          <w:rPr>
            <w:rStyle w:val="ac"/>
            <w:noProof/>
            <w:rtl/>
          </w:rPr>
          <w:fldChar w:fldCharType="end"/>
        </w:r>
      </w:hyperlink>
    </w:p>
    <w:p w:rsidR="00EA55A8" w:rsidRDefault="00B33D26" w:rsidP="00EA55A8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6605892" w:history="1">
        <w:r w:rsidR="00EA55A8" w:rsidRPr="00F053F8">
          <w:rPr>
            <w:rStyle w:val="ac"/>
            <w:noProof/>
            <w:rtl/>
          </w:rPr>
          <w:t>شاهد</w:t>
        </w:r>
        <w:r w:rsidR="00EA55A8">
          <w:rPr>
            <w:noProof/>
            <w:webHidden/>
            <w:rtl/>
          </w:rPr>
          <w:tab/>
        </w:r>
        <w:r w:rsidR="00EA55A8">
          <w:rPr>
            <w:rStyle w:val="ac"/>
            <w:noProof/>
            <w:rtl/>
          </w:rPr>
          <w:fldChar w:fldCharType="begin"/>
        </w:r>
        <w:r w:rsidR="00EA55A8">
          <w:rPr>
            <w:noProof/>
            <w:webHidden/>
            <w:rtl/>
          </w:rPr>
          <w:instrText xml:space="preserve"> </w:instrText>
        </w:r>
        <w:r w:rsidR="00EA55A8">
          <w:rPr>
            <w:noProof/>
            <w:webHidden/>
          </w:rPr>
          <w:instrText>PAGEREF</w:instrText>
        </w:r>
        <w:r w:rsidR="00EA55A8">
          <w:rPr>
            <w:noProof/>
            <w:webHidden/>
            <w:rtl/>
          </w:rPr>
          <w:instrText xml:space="preserve"> _</w:instrText>
        </w:r>
        <w:r w:rsidR="00EA55A8">
          <w:rPr>
            <w:noProof/>
            <w:webHidden/>
          </w:rPr>
          <w:instrText>Toc6605892 \h</w:instrText>
        </w:r>
        <w:r w:rsidR="00EA55A8">
          <w:rPr>
            <w:noProof/>
            <w:webHidden/>
            <w:rtl/>
          </w:rPr>
          <w:instrText xml:space="preserve"> </w:instrText>
        </w:r>
        <w:r w:rsidR="00EA55A8">
          <w:rPr>
            <w:rStyle w:val="ac"/>
            <w:noProof/>
            <w:rtl/>
          </w:rPr>
        </w:r>
        <w:r w:rsidR="00EA55A8">
          <w:rPr>
            <w:rStyle w:val="ac"/>
            <w:noProof/>
            <w:rtl/>
          </w:rPr>
          <w:fldChar w:fldCharType="separate"/>
        </w:r>
        <w:r w:rsidR="00EA55A8">
          <w:rPr>
            <w:noProof/>
            <w:webHidden/>
            <w:rtl/>
          </w:rPr>
          <w:t>2</w:t>
        </w:r>
        <w:r w:rsidR="00EA55A8">
          <w:rPr>
            <w:rStyle w:val="ac"/>
            <w:noProof/>
            <w:rtl/>
          </w:rPr>
          <w:fldChar w:fldCharType="end"/>
        </w:r>
      </w:hyperlink>
    </w:p>
    <w:p w:rsidR="00EA55A8" w:rsidRDefault="00B33D26" w:rsidP="00EA55A8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6605893" w:history="1">
        <w:r w:rsidR="00EA55A8" w:rsidRPr="00F053F8">
          <w:rPr>
            <w:rStyle w:val="ac"/>
            <w:noProof/>
            <w:rtl/>
          </w:rPr>
          <w:t>بررس</w:t>
        </w:r>
        <w:r w:rsidR="00EA55A8" w:rsidRPr="00F053F8">
          <w:rPr>
            <w:rStyle w:val="ac"/>
            <w:rFonts w:hint="cs"/>
            <w:noProof/>
            <w:rtl/>
          </w:rPr>
          <w:t>ی</w:t>
        </w:r>
        <w:r w:rsidR="00EA55A8" w:rsidRPr="00F053F8">
          <w:rPr>
            <w:rStyle w:val="ac"/>
            <w:noProof/>
            <w:rtl/>
          </w:rPr>
          <w:t xml:space="preserve"> دخول موارد تناف</w:t>
        </w:r>
        <w:r w:rsidR="00EA55A8" w:rsidRPr="00F053F8">
          <w:rPr>
            <w:rStyle w:val="ac"/>
            <w:rFonts w:hint="cs"/>
            <w:noProof/>
            <w:rtl/>
          </w:rPr>
          <w:t>ی</w:t>
        </w:r>
        <w:r w:rsidR="00EA55A8" w:rsidRPr="00F053F8">
          <w:rPr>
            <w:rStyle w:val="ac"/>
            <w:noProof/>
            <w:rtl/>
          </w:rPr>
          <w:t xml:space="preserve"> بالعرض در تعارض</w:t>
        </w:r>
        <w:r w:rsidR="00EA55A8">
          <w:rPr>
            <w:noProof/>
            <w:webHidden/>
            <w:rtl/>
          </w:rPr>
          <w:tab/>
        </w:r>
        <w:r w:rsidR="00EA55A8">
          <w:rPr>
            <w:rStyle w:val="ac"/>
            <w:noProof/>
            <w:rtl/>
          </w:rPr>
          <w:fldChar w:fldCharType="begin"/>
        </w:r>
        <w:r w:rsidR="00EA55A8">
          <w:rPr>
            <w:noProof/>
            <w:webHidden/>
            <w:rtl/>
          </w:rPr>
          <w:instrText xml:space="preserve"> </w:instrText>
        </w:r>
        <w:r w:rsidR="00EA55A8">
          <w:rPr>
            <w:noProof/>
            <w:webHidden/>
          </w:rPr>
          <w:instrText>PAGEREF</w:instrText>
        </w:r>
        <w:r w:rsidR="00EA55A8">
          <w:rPr>
            <w:noProof/>
            <w:webHidden/>
            <w:rtl/>
          </w:rPr>
          <w:instrText xml:space="preserve"> _</w:instrText>
        </w:r>
        <w:r w:rsidR="00EA55A8">
          <w:rPr>
            <w:noProof/>
            <w:webHidden/>
          </w:rPr>
          <w:instrText>Toc6605893 \h</w:instrText>
        </w:r>
        <w:r w:rsidR="00EA55A8">
          <w:rPr>
            <w:noProof/>
            <w:webHidden/>
            <w:rtl/>
          </w:rPr>
          <w:instrText xml:space="preserve"> </w:instrText>
        </w:r>
        <w:r w:rsidR="00EA55A8">
          <w:rPr>
            <w:rStyle w:val="ac"/>
            <w:noProof/>
            <w:rtl/>
          </w:rPr>
        </w:r>
        <w:r w:rsidR="00EA55A8">
          <w:rPr>
            <w:rStyle w:val="ac"/>
            <w:noProof/>
            <w:rtl/>
          </w:rPr>
          <w:fldChar w:fldCharType="separate"/>
        </w:r>
        <w:r w:rsidR="00EA55A8">
          <w:rPr>
            <w:noProof/>
            <w:webHidden/>
            <w:rtl/>
          </w:rPr>
          <w:t>2</w:t>
        </w:r>
        <w:r w:rsidR="00EA55A8">
          <w:rPr>
            <w:rStyle w:val="ac"/>
            <w:noProof/>
            <w:rtl/>
          </w:rPr>
          <w:fldChar w:fldCharType="end"/>
        </w:r>
      </w:hyperlink>
    </w:p>
    <w:p w:rsidR="00EA55A8" w:rsidRDefault="00B33D26" w:rsidP="00EA55A8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6605894" w:history="1">
        <w:r w:rsidR="00EA55A8" w:rsidRPr="00F053F8">
          <w:rPr>
            <w:rStyle w:val="ac"/>
            <w:noProof/>
            <w:rtl/>
          </w:rPr>
          <w:t>مرحوم نائ</w:t>
        </w:r>
        <w:r w:rsidR="00EA55A8" w:rsidRPr="00F053F8">
          <w:rPr>
            <w:rStyle w:val="ac"/>
            <w:rFonts w:hint="cs"/>
            <w:noProof/>
            <w:rtl/>
          </w:rPr>
          <w:t>ی</w:t>
        </w:r>
        <w:r w:rsidR="00EA55A8" w:rsidRPr="00F053F8">
          <w:rPr>
            <w:rStyle w:val="ac"/>
            <w:rFonts w:hint="eastAsia"/>
            <w:noProof/>
            <w:rtl/>
          </w:rPr>
          <w:t>ن</w:t>
        </w:r>
        <w:r w:rsidR="00EA55A8" w:rsidRPr="00F053F8">
          <w:rPr>
            <w:rStyle w:val="ac"/>
            <w:rFonts w:hint="cs"/>
            <w:noProof/>
            <w:rtl/>
          </w:rPr>
          <w:t>ی</w:t>
        </w:r>
        <w:r w:rsidR="00EA55A8">
          <w:rPr>
            <w:noProof/>
            <w:webHidden/>
            <w:rtl/>
          </w:rPr>
          <w:tab/>
        </w:r>
        <w:r w:rsidR="00EA55A8">
          <w:rPr>
            <w:rStyle w:val="ac"/>
            <w:noProof/>
            <w:rtl/>
          </w:rPr>
          <w:fldChar w:fldCharType="begin"/>
        </w:r>
        <w:r w:rsidR="00EA55A8">
          <w:rPr>
            <w:noProof/>
            <w:webHidden/>
            <w:rtl/>
          </w:rPr>
          <w:instrText xml:space="preserve"> </w:instrText>
        </w:r>
        <w:r w:rsidR="00EA55A8">
          <w:rPr>
            <w:noProof/>
            <w:webHidden/>
          </w:rPr>
          <w:instrText>PAGEREF</w:instrText>
        </w:r>
        <w:r w:rsidR="00EA55A8">
          <w:rPr>
            <w:noProof/>
            <w:webHidden/>
            <w:rtl/>
          </w:rPr>
          <w:instrText xml:space="preserve"> _</w:instrText>
        </w:r>
        <w:r w:rsidR="00EA55A8">
          <w:rPr>
            <w:noProof/>
            <w:webHidden/>
          </w:rPr>
          <w:instrText>Toc6605894 \h</w:instrText>
        </w:r>
        <w:r w:rsidR="00EA55A8">
          <w:rPr>
            <w:noProof/>
            <w:webHidden/>
            <w:rtl/>
          </w:rPr>
          <w:instrText xml:space="preserve"> </w:instrText>
        </w:r>
        <w:r w:rsidR="00EA55A8">
          <w:rPr>
            <w:rStyle w:val="ac"/>
            <w:noProof/>
            <w:rtl/>
          </w:rPr>
        </w:r>
        <w:r w:rsidR="00EA55A8">
          <w:rPr>
            <w:rStyle w:val="ac"/>
            <w:noProof/>
            <w:rtl/>
          </w:rPr>
          <w:fldChar w:fldCharType="separate"/>
        </w:r>
        <w:r w:rsidR="00EA55A8">
          <w:rPr>
            <w:noProof/>
            <w:webHidden/>
            <w:rtl/>
          </w:rPr>
          <w:t>3</w:t>
        </w:r>
        <w:r w:rsidR="00EA55A8">
          <w:rPr>
            <w:rStyle w:val="ac"/>
            <w:noProof/>
            <w:rtl/>
          </w:rPr>
          <w:fldChar w:fldCharType="end"/>
        </w:r>
      </w:hyperlink>
    </w:p>
    <w:p w:rsidR="00EA55A8" w:rsidRDefault="00B33D26" w:rsidP="00EA55A8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6605895" w:history="1">
        <w:r w:rsidR="00EA55A8" w:rsidRPr="00F053F8">
          <w:rPr>
            <w:rStyle w:val="ac"/>
            <w:noProof/>
            <w:rtl/>
          </w:rPr>
          <w:t>تحق</w:t>
        </w:r>
        <w:r w:rsidR="00EA55A8" w:rsidRPr="00F053F8">
          <w:rPr>
            <w:rStyle w:val="ac"/>
            <w:rFonts w:hint="cs"/>
            <w:noProof/>
            <w:rtl/>
          </w:rPr>
          <w:t>ی</w:t>
        </w:r>
        <w:r w:rsidR="00EA55A8" w:rsidRPr="00F053F8">
          <w:rPr>
            <w:rStyle w:val="ac"/>
            <w:rFonts w:hint="eastAsia"/>
            <w:noProof/>
            <w:rtl/>
          </w:rPr>
          <w:t>ق</w:t>
        </w:r>
        <w:r w:rsidR="00EA55A8" w:rsidRPr="00F053F8">
          <w:rPr>
            <w:rStyle w:val="ac"/>
            <w:noProof/>
            <w:rtl/>
          </w:rPr>
          <w:t xml:space="preserve"> </w:t>
        </w:r>
        <w:r w:rsidR="00AF7091">
          <w:rPr>
            <w:rStyle w:val="ac"/>
            <w:rFonts w:hint="cs"/>
            <w:noProof/>
            <w:rtl/>
          </w:rPr>
          <w:t xml:space="preserve"> منتقی الاصول </w:t>
        </w:r>
        <w:r w:rsidR="00EA55A8" w:rsidRPr="00F053F8">
          <w:rPr>
            <w:rStyle w:val="ac"/>
            <w:noProof/>
            <w:rtl/>
          </w:rPr>
          <w:t>در مسئله</w:t>
        </w:r>
        <w:r w:rsidR="00EA55A8">
          <w:rPr>
            <w:noProof/>
            <w:webHidden/>
            <w:rtl/>
          </w:rPr>
          <w:tab/>
        </w:r>
        <w:r w:rsidR="00EA55A8">
          <w:rPr>
            <w:rStyle w:val="ac"/>
            <w:noProof/>
            <w:rtl/>
          </w:rPr>
          <w:fldChar w:fldCharType="begin"/>
        </w:r>
        <w:r w:rsidR="00EA55A8">
          <w:rPr>
            <w:noProof/>
            <w:webHidden/>
            <w:rtl/>
          </w:rPr>
          <w:instrText xml:space="preserve"> </w:instrText>
        </w:r>
        <w:r w:rsidR="00EA55A8">
          <w:rPr>
            <w:noProof/>
            <w:webHidden/>
          </w:rPr>
          <w:instrText>PAGEREF</w:instrText>
        </w:r>
        <w:r w:rsidR="00EA55A8">
          <w:rPr>
            <w:noProof/>
            <w:webHidden/>
            <w:rtl/>
          </w:rPr>
          <w:instrText xml:space="preserve"> _</w:instrText>
        </w:r>
        <w:r w:rsidR="00EA55A8">
          <w:rPr>
            <w:noProof/>
            <w:webHidden/>
          </w:rPr>
          <w:instrText>Toc6605895 \h</w:instrText>
        </w:r>
        <w:r w:rsidR="00EA55A8">
          <w:rPr>
            <w:noProof/>
            <w:webHidden/>
            <w:rtl/>
          </w:rPr>
          <w:instrText xml:space="preserve"> </w:instrText>
        </w:r>
        <w:r w:rsidR="00EA55A8">
          <w:rPr>
            <w:rStyle w:val="ac"/>
            <w:noProof/>
            <w:rtl/>
          </w:rPr>
        </w:r>
        <w:r w:rsidR="00EA55A8">
          <w:rPr>
            <w:rStyle w:val="ac"/>
            <w:noProof/>
            <w:rtl/>
          </w:rPr>
          <w:fldChar w:fldCharType="separate"/>
        </w:r>
        <w:r w:rsidR="00EA55A8">
          <w:rPr>
            <w:noProof/>
            <w:webHidden/>
            <w:rtl/>
          </w:rPr>
          <w:t>3</w:t>
        </w:r>
        <w:r w:rsidR="00EA55A8">
          <w:rPr>
            <w:rStyle w:val="ac"/>
            <w:noProof/>
            <w:rtl/>
          </w:rPr>
          <w:fldChar w:fldCharType="end"/>
        </w:r>
      </w:hyperlink>
    </w:p>
    <w:p w:rsidR="00EA55A8" w:rsidRDefault="00B33D26" w:rsidP="00AF7091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6605896" w:history="1">
        <w:r w:rsidR="00AF7091">
          <w:rPr>
            <w:rStyle w:val="ac"/>
            <w:rFonts w:hint="cs"/>
            <w:noProof/>
            <w:rtl/>
          </w:rPr>
          <w:t>مناقشه درکلام منتقی الاصول</w:t>
        </w:r>
        <w:r w:rsidR="00EA55A8">
          <w:rPr>
            <w:noProof/>
            <w:webHidden/>
            <w:rtl/>
          </w:rPr>
          <w:tab/>
        </w:r>
        <w:r w:rsidR="00EA55A8">
          <w:rPr>
            <w:rStyle w:val="ac"/>
            <w:noProof/>
            <w:rtl/>
          </w:rPr>
          <w:fldChar w:fldCharType="begin"/>
        </w:r>
        <w:r w:rsidR="00EA55A8">
          <w:rPr>
            <w:noProof/>
            <w:webHidden/>
            <w:rtl/>
          </w:rPr>
          <w:instrText xml:space="preserve"> </w:instrText>
        </w:r>
        <w:r w:rsidR="00EA55A8">
          <w:rPr>
            <w:noProof/>
            <w:webHidden/>
          </w:rPr>
          <w:instrText>PAGEREF</w:instrText>
        </w:r>
        <w:r w:rsidR="00EA55A8">
          <w:rPr>
            <w:noProof/>
            <w:webHidden/>
            <w:rtl/>
          </w:rPr>
          <w:instrText xml:space="preserve"> _</w:instrText>
        </w:r>
        <w:r w:rsidR="00EA55A8">
          <w:rPr>
            <w:noProof/>
            <w:webHidden/>
          </w:rPr>
          <w:instrText>Toc6605896 \h</w:instrText>
        </w:r>
        <w:r w:rsidR="00EA55A8">
          <w:rPr>
            <w:noProof/>
            <w:webHidden/>
            <w:rtl/>
          </w:rPr>
          <w:instrText xml:space="preserve"> </w:instrText>
        </w:r>
        <w:r w:rsidR="00EA55A8">
          <w:rPr>
            <w:rStyle w:val="ac"/>
            <w:noProof/>
            <w:rtl/>
          </w:rPr>
        </w:r>
        <w:r w:rsidR="00EA55A8">
          <w:rPr>
            <w:rStyle w:val="ac"/>
            <w:noProof/>
            <w:rtl/>
          </w:rPr>
          <w:fldChar w:fldCharType="separate"/>
        </w:r>
        <w:r w:rsidR="00EA55A8">
          <w:rPr>
            <w:noProof/>
            <w:webHidden/>
            <w:rtl/>
          </w:rPr>
          <w:t>4</w:t>
        </w:r>
        <w:r w:rsidR="00EA55A8">
          <w:rPr>
            <w:rStyle w:val="ac"/>
            <w:noProof/>
            <w:rtl/>
          </w:rPr>
          <w:fldChar w:fldCharType="end"/>
        </w:r>
      </w:hyperlink>
    </w:p>
    <w:p w:rsidR="00EA55A8" w:rsidRDefault="00B33D26" w:rsidP="00EA55A8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6605897" w:history="1">
        <w:r w:rsidR="00EA55A8" w:rsidRPr="00F053F8">
          <w:rPr>
            <w:rStyle w:val="ac"/>
            <w:noProof/>
            <w:rtl/>
          </w:rPr>
          <w:t>خلاصه جلسه</w:t>
        </w:r>
        <w:r w:rsidR="00EA55A8">
          <w:rPr>
            <w:noProof/>
            <w:webHidden/>
            <w:rtl/>
          </w:rPr>
          <w:tab/>
        </w:r>
        <w:r w:rsidR="00EA55A8">
          <w:rPr>
            <w:rStyle w:val="ac"/>
            <w:noProof/>
            <w:rtl/>
          </w:rPr>
          <w:fldChar w:fldCharType="begin"/>
        </w:r>
        <w:r w:rsidR="00EA55A8">
          <w:rPr>
            <w:noProof/>
            <w:webHidden/>
            <w:rtl/>
          </w:rPr>
          <w:instrText xml:space="preserve"> </w:instrText>
        </w:r>
        <w:r w:rsidR="00EA55A8">
          <w:rPr>
            <w:noProof/>
            <w:webHidden/>
          </w:rPr>
          <w:instrText>PAGEREF</w:instrText>
        </w:r>
        <w:r w:rsidR="00EA55A8">
          <w:rPr>
            <w:noProof/>
            <w:webHidden/>
            <w:rtl/>
          </w:rPr>
          <w:instrText xml:space="preserve"> _</w:instrText>
        </w:r>
        <w:r w:rsidR="00EA55A8">
          <w:rPr>
            <w:noProof/>
            <w:webHidden/>
          </w:rPr>
          <w:instrText>Toc6605897 \h</w:instrText>
        </w:r>
        <w:r w:rsidR="00EA55A8">
          <w:rPr>
            <w:noProof/>
            <w:webHidden/>
            <w:rtl/>
          </w:rPr>
          <w:instrText xml:space="preserve"> </w:instrText>
        </w:r>
        <w:r w:rsidR="00EA55A8">
          <w:rPr>
            <w:rStyle w:val="ac"/>
            <w:noProof/>
            <w:rtl/>
          </w:rPr>
        </w:r>
        <w:r w:rsidR="00EA55A8">
          <w:rPr>
            <w:rStyle w:val="ac"/>
            <w:noProof/>
            <w:rtl/>
          </w:rPr>
          <w:fldChar w:fldCharType="separate"/>
        </w:r>
        <w:r w:rsidR="00EA55A8">
          <w:rPr>
            <w:noProof/>
            <w:webHidden/>
            <w:rtl/>
          </w:rPr>
          <w:t>5</w:t>
        </w:r>
        <w:r w:rsidR="00EA55A8">
          <w:rPr>
            <w:rStyle w:val="ac"/>
            <w:noProof/>
            <w:rtl/>
          </w:rPr>
          <w:fldChar w:fldCharType="end"/>
        </w:r>
      </w:hyperlink>
    </w:p>
    <w:p w:rsidR="00C91EB6" w:rsidRPr="00C91EB6" w:rsidRDefault="00EA55A8" w:rsidP="00681E7F">
      <w:pPr>
        <w:jc w:val="both"/>
      </w:pPr>
      <w:r>
        <w:fldChar w:fldCharType="end"/>
      </w:r>
    </w:p>
    <w:p w:rsidR="00F343FB" w:rsidRPr="00A6366F" w:rsidRDefault="00F842AD" w:rsidP="00834D03">
      <w:pPr>
        <w:jc w:val="both"/>
      </w:pPr>
      <w:r w:rsidRPr="009C66D5">
        <w:rPr>
          <w:rStyle w:val="af0"/>
          <w:rFonts w:hint="cs"/>
          <w:b/>
          <w:bCs w:val="0"/>
          <w:rtl/>
        </w:rPr>
        <w:t>موضوع</w:t>
      </w:r>
      <w:r w:rsidRPr="009C66D5">
        <w:rPr>
          <w:rStyle w:val="af0"/>
          <w:rFonts w:hint="cs"/>
          <w:rtl/>
        </w:rPr>
        <w:t>:</w:t>
      </w:r>
      <w:r w:rsidR="00A6366F" w:rsidRPr="00A6366F">
        <w:rPr>
          <w:rFonts w:hint="cs"/>
          <w:rtl/>
        </w:rPr>
        <w:t xml:space="preserve"> </w:t>
      </w:r>
      <w:bookmarkStart w:id="0" w:name="BokSabj2_d"/>
      <w:bookmarkEnd w:id="0"/>
      <w:r w:rsidR="00834D03">
        <w:rPr>
          <w:rFonts w:hint="cs"/>
          <w:rtl/>
        </w:rPr>
        <w:t>بررسی تعریف مرحوم صدر، بررسی قید «بالعرض»</w:t>
      </w:r>
      <w:r w:rsidR="00025B70">
        <w:rPr>
          <w:rFonts w:hint="cs"/>
          <w:rtl/>
        </w:rPr>
        <w:t xml:space="preserve"> </w:t>
      </w:r>
      <w:r w:rsidR="00386C11" w:rsidRPr="00A6366F">
        <w:rPr>
          <w:rFonts w:hint="cs"/>
          <w:rtl/>
        </w:rPr>
        <w:t>/</w:t>
      </w:r>
      <w:bookmarkStart w:id="1" w:name="BokSabj_d"/>
      <w:bookmarkEnd w:id="1"/>
      <w:r w:rsidR="009B5415">
        <w:rPr>
          <w:rtl/>
        </w:rPr>
        <w:t>مقدمه</w:t>
      </w:r>
      <w:r w:rsidR="004F75CE">
        <w:rPr>
          <w:rFonts w:hint="cs"/>
          <w:rtl/>
        </w:rPr>
        <w:t xml:space="preserve"> بحث</w:t>
      </w:r>
      <w:r w:rsidR="009B5415">
        <w:rPr>
          <w:rtl/>
        </w:rPr>
        <w:t xml:space="preserve"> تعادل و تراج</w:t>
      </w:r>
      <w:r w:rsidR="009B5415">
        <w:rPr>
          <w:rFonts w:hint="cs"/>
          <w:rtl/>
        </w:rPr>
        <w:t>ی</w:t>
      </w:r>
      <w:r w:rsidR="009B5415">
        <w:rPr>
          <w:rFonts w:hint="eastAsia"/>
          <w:rtl/>
        </w:rPr>
        <w:t>ح</w:t>
      </w:r>
      <w:r w:rsidR="00386C11" w:rsidRPr="00A6366F">
        <w:rPr>
          <w:rFonts w:hint="cs"/>
          <w:rtl/>
        </w:rPr>
        <w:t xml:space="preserve"> /</w:t>
      </w:r>
      <w:bookmarkStart w:id="2" w:name="Bokkolli"/>
      <w:bookmarkEnd w:id="2"/>
      <w:r w:rsidR="009B5415">
        <w:rPr>
          <w:rtl/>
        </w:rPr>
        <w:t>تعادل و تراج</w:t>
      </w:r>
      <w:r w:rsidR="009B5415">
        <w:rPr>
          <w:rFonts w:hint="cs"/>
          <w:rtl/>
        </w:rPr>
        <w:t>ی</w:t>
      </w:r>
      <w:r w:rsidR="009B5415">
        <w:rPr>
          <w:rFonts w:hint="eastAsia"/>
          <w:rtl/>
        </w:rPr>
        <w:t>ح</w:t>
      </w:r>
      <w:r w:rsidR="001B6799" w:rsidRPr="00A6366F">
        <w:rPr>
          <w:rFonts w:hint="cs"/>
          <w:rtl/>
        </w:rPr>
        <w:t xml:space="preserve"> </w:t>
      </w:r>
    </w:p>
    <w:p w:rsidR="008F5B4D" w:rsidRPr="009C66D5" w:rsidRDefault="008F5B4D" w:rsidP="00681E7F">
      <w:pPr>
        <w:jc w:val="both"/>
        <w:rPr>
          <w:rStyle w:val="af0"/>
          <w:b/>
          <w:bCs w:val="0"/>
          <w:rtl/>
        </w:rPr>
      </w:pPr>
      <w:r w:rsidRPr="009C66D5">
        <w:rPr>
          <w:rStyle w:val="af0"/>
          <w:rFonts w:hint="cs"/>
          <w:b/>
          <w:bCs w:val="0"/>
          <w:rtl/>
        </w:rPr>
        <w:t>خلاصه مباحث گذشته:</w:t>
      </w:r>
    </w:p>
    <w:p w:rsidR="00247D2F" w:rsidRPr="003A6148" w:rsidRDefault="00D90688" w:rsidP="004F75CE">
      <w:pPr>
        <w:pBdr>
          <w:bottom w:val="double" w:sz="6" w:space="1" w:color="auto"/>
        </w:pBdr>
        <w:jc w:val="both"/>
      </w:pPr>
      <w:r>
        <w:rPr>
          <w:rFonts w:hint="cs"/>
          <w:rtl/>
        </w:rPr>
        <w:t>در مقام بیان مرحله سوم بودیم. عرض شد که محقق عراقی تعریف مشهور را برای شمول تمام موارد تعارض مستقر و موارد جمع عرفی مناسب دانست ولی اشکال شد که تنافی مدلولی در موارد تخصّص و ورود وجود ندارد.</w:t>
      </w:r>
      <w:r w:rsidR="00D90498">
        <w:rPr>
          <w:rFonts w:hint="cs"/>
          <w:rtl/>
        </w:rPr>
        <w:t xml:space="preserve"> لذا این تعریف جامع نیست. </w:t>
      </w:r>
    </w:p>
    <w:p w:rsidR="008F5B4D" w:rsidRDefault="008F5B4D" w:rsidP="00681E7F">
      <w:pPr>
        <w:jc w:val="both"/>
      </w:pPr>
    </w:p>
    <w:p w:rsidR="004F75CE" w:rsidRDefault="004F75CE" w:rsidP="00681E7F">
      <w:pPr>
        <w:pStyle w:val="1"/>
        <w:jc w:val="both"/>
        <w:rPr>
          <w:rtl/>
        </w:rPr>
      </w:pPr>
      <w:bookmarkStart w:id="3" w:name="_Toc6605889"/>
      <w:r>
        <w:rPr>
          <w:rFonts w:hint="cs"/>
          <w:rtl/>
        </w:rPr>
        <w:t>تعریف مرحوم صدر</w:t>
      </w:r>
      <w:bookmarkEnd w:id="3"/>
    </w:p>
    <w:p w:rsidR="004F75CE" w:rsidRPr="004F75CE" w:rsidRDefault="004F75CE" w:rsidP="00B33D26">
      <w:pPr>
        <w:jc w:val="both"/>
        <w:rPr>
          <w:rtl/>
        </w:rPr>
      </w:pPr>
      <w:r>
        <w:rPr>
          <w:rFonts w:hint="cs"/>
          <w:rtl/>
        </w:rPr>
        <w:t>مرحوم صدر در مقام تعریف فرمود</w:t>
      </w:r>
      <w:r w:rsidR="00E62905">
        <w:rPr>
          <w:rStyle w:val="ab"/>
          <w:rtl/>
        </w:rPr>
        <w:footnoteReference w:id="1"/>
      </w:r>
      <w:r>
        <w:rPr>
          <w:rFonts w:hint="cs"/>
          <w:rtl/>
        </w:rPr>
        <w:t xml:space="preserve"> که </w:t>
      </w:r>
      <w:r w:rsidRPr="00E62905">
        <w:rPr>
          <w:rFonts w:hint="cs"/>
          <w:color w:val="000080"/>
          <w:rtl/>
        </w:rPr>
        <w:t>تعارض عبارت است از تنافی مجعول(حکم فعلی).</w:t>
      </w:r>
      <w:r>
        <w:rPr>
          <w:rFonts w:hint="cs"/>
          <w:rtl/>
        </w:rPr>
        <w:t xml:space="preserve"> لذا شامل موارد ورود هم می</w:t>
      </w:r>
      <w:r>
        <w:rPr>
          <w:rFonts w:hint="cs"/>
          <w:rtl/>
        </w:rPr>
        <w:softHyphen/>
        <w:t>شود، زیرا در ورود بین دو دلیل از حیث مجعول تنافی وجود دارد چرا که مجعول همان حکمی است که موضوعش محقق شده است و حال آن</w:t>
      </w:r>
      <w:r>
        <w:rPr>
          <w:rFonts w:hint="cs"/>
          <w:rtl/>
        </w:rPr>
        <w:softHyphen/>
        <w:t>که</w:t>
      </w:r>
      <w:r w:rsidRPr="00D90498">
        <w:rPr>
          <w:rFonts w:hint="cs"/>
          <w:rtl/>
        </w:rPr>
        <w:t xml:space="preserve"> </w:t>
      </w:r>
      <w:r>
        <w:rPr>
          <w:rFonts w:hint="cs"/>
          <w:rtl/>
        </w:rPr>
        <w:t>در مورد واحد ممکن نیست که هم موضوع مورود و هم موضوع وارد محقق شود.</w:t>
      </w:r>
    </w:p>
    <w:p w:rsidR="00D90498" w:rsidRDefault="00D90498" w:rsidP="004F75CE">
      <w:pPr>
        <w:pStyle w:val="20"/>
        <w:rPr>
          <w:rtl/>
        </w:rPr>
      </w:pPr>
      <w:bookmarkStart w:id="4" w:name="_Toc6605890"/>
      <w:r>
        <w:rPr>
          <w:rFonts w:hint="cs"/>
          <w:rtl/>
        </w:rPr>
        <w:t>مناقشه</w:t>
      </w:r>
      <w:bookmarkEnd w:id="4"/>
      <w:r>
        <w:rPr>
          <w:rFonts w:hint="cs"/>
          <w:rtl/>
        </w:rPr>
        <w:t xml:space="preserve"> </w:t>
      </w:r>
    </w:p>
    <w:p w:rsidR="000E7C0C" w:rsidRDefault="009B3A14" w:rsidP="00515AEA">
      <w:pPr>
        <w:jc w:val="both"/>
        <w:rPr>
          <w:rtl/>
        </w:rPr>
      </w:pPr>
      <w:r>
        <w:rPr>
          <w:rFonts w:hint="cs"/>
          <w:rtl/>
        </w:rPr>
        <w:t>عنوان تنافی</w:t>
      </w:r>
      <w:r w:rsidR="00203CE7">
        <w:rPr>
          <w:rFonts w:hint="cs"/>
          <w:rtl/>
        </w:rPr>
        <w:t xml:space="preserve"> به معنای این است </w:t>
      </w:r>
      <w:r w:rsidR="004F75CE">
        <w:rPr>
          <w:rFonts w:hint="cs"/>
          <w:rtl/>
        </w:rPr>
        <w:t>که هر یک از دو دلیل دیگری را نفی کند</w:t>
      </w:r>
      <w:r w:rsidR="00203CE7">
        <w:rPr>
          <w:rFonts w:hint="cs"/>
          <w:rtl/>
        </w:rPr>
        <w:t>. لذا</w:t>
      </w:r>
      <w:r>
        <w:rPr>
          <w:rFonts w:hint="cs"/>
          <w:rtl/>
        </w:rPr>
        <w:t xml:space="preserve"> </w:t>
      </w:r>
      <w:r w:rsidR="00203CE7">
        <w:rPr>
          <w:rFonts w:hint="cs"/>
          <w:rtl/>
        </w:rPr>
        <w:t>بار تکاذب و طرد یکدیگر را به</w:t>
      </w:r>
      <w:r w:rsidR="00203CE7">
        <w:rPr>
          <w:rFonts w:hint="cs"/>
          <w:rtl/>
        </w:rPr>
        <w:softHyphen/>
        <w:t>همراه دارد</w:t>
      </w:r>
      <w:r>
        <w:rPr>
          <w:rFonts w:hint="cs"/>
          <w:rtl/>
        </w:rPr>
        <w:t xml:space="preserve"> و </w:t>
      </w:r>
      <w:r w:rsidR="00203CE7">
        <w:rPr>
          <w:rFonts w:hint="cs"/>
          <w:rtl/>
        </w:rPr>
        <w:t>این معنا در موارد تعارض مستقر صادق است</w:t>
      </w:r>
      <w:r w:rsidR="00515AEA">
        <w:rPr>
          <w:rFonts w:hint="cs"/>
          <w:rtl/>
        </w:rPr>
        <w:t xml:space="preserve"> اما در موارد ورود صدق نمی</w:t>
      </w:r>
      <w:r w:rsidR="00515AEA">
        <w:rPr>
          <w:rFonts w:hint="cs"/>
          <w:rtl/>
        </w:rPr>
        <w:softHyphen/>
        <w:t xml:space="preserve">کند. </w:t>
      </w:r>
      <w:r w:rsidR="000E7C0C">
        <w:rPr>
          <w:rFonts w:hint="cs"/>
          <w:rtl/>
        </w:rPr>
        <w:t>بله نفی یک</w:t>
      </w:r>
      <w:r w:rsidR="000E7C0C">
        <w:rPr>
          <w:rFonts w:hint="cs"/>
          <w:rtl/>
        </w:rPr>
        <w:softHyphen/>
        <w:t>طرفه وجود دارد</w:t>
      </w:r>
      <w:r w:rsidR="004F75CE">
        <w:rPr>
          <w:rFonts w:hint="cs"/>
          <w:rtl/>
        </w:rPr>
        <w:t>،</w:t>
      </w:r>
      <w:r w:rsidR="000E7C0C">
        <w:rPr>
          <w:rFonts w:hint="cs"/>
          <w:rtl/>
        </w:rPr>
        <w:t xml:space="preserve"> زیرا دلیل وارد موضوع دلیل مورود را نفی می</w:t>
      </w:r>
      <w:r w:rsidR="000E7C0C">
        <w:rPr>
          <w:rFonts w:hint="cs"/>
          <w:rtl/>
        </w:rPr>
        <w:softHyphen/>
        <w:t xml:space="preserve">کند ولی </w:t>
      </w:r>
      <w:r w:rsidR="000E7C0C" w:rsidRPr="005A742C">
        <w:rPr>
          <w:rFonts w:hint="cs"/>
          <w:b/>
          <w:bCs/>
          <w:rtl/>
        </w:rPr>
        <w:t>تنافی</w:t>
      </w:r>
      <w:r w:rsidR="000E7C0C">
        <w:rPr>
          <w:rFonts w:hint="cs"/>
          <w:rtl/>
        </w:rPr>
        <w:t xml:space="preserve"> صادق نیست.</w:t>
      </w:r>
    </w:p>
    <w:p w:rsidR="0020625E" w:rsidRDefault="0020625E" w:rsidP="005A742C">
      <w:pPr>
        <w:pStyle w:val="1"/>
      </w:pPr>
      <w:bookmarkStart w:id="5" w:name="_Toc6605891"/>
      <w:r>
        <w:rPr>
          <w:rFonts w:hint="cs"/>
          <w:rtl/>
        </w:rPr>
        <w:lastRenderedPageBreak/>
        <w:t>مختار</w:t>
      </w:r>
      <w:bookmarkEnd w:id="5"/>
    </w:p>
    <w:p w:rsidR="005A742C" w:rsidRDefault="005A742C" w:rsidP="005A742C">
      <w:pPr>
        <w:jc w:val="both"/>
        <w:rPr>
          <w:rtl/>
        </w:rPr>
      </w:pPr>
      <w:r w:rsidRPr="005A742C">
        <w:rPr>
          <w:rFonts w:hint="cs"/>
          <w:rtl/>
        </w:rPr>
        <w:t>تعارض عبارت است از:</w:t>
      </w:r>
      <w:r>
        <w:rPr>
          <w:rFonts w:hint="cs"/>
          <w:b/>
          <w:bCs/>
          <w:rtl/>
        </w:rPr>
        <w:t xml:space="preserve"> </w:t>
      </w:r>
      <w:r w:rsidR="0020625E" w:rsidRPr="005A742C">
        <w:rPr>
          <w:rFonts w:hint="cs"/>
          <w:b/>
          <w:bCs/>
          <w:rtl/>
        </w:rPr>
        <w:t xml:space="preserve">اختلاف </w:t>
      </w:r>
      <w:r w:rsidRPr="005A742C">
        <w:rPr>
          <w:rFonts w:hint="cs"/>
          <w:b/>
          <w:bCs/>
          <w:rtl/>
        </w:rPr>
        <w:t>ال</w:t>
      </w:r>
      <w:r w:rsidR="0020625E" w:rsidRPr="005A742C">
        <w:rPr>
          <w:rFonts w:hint="cs"/>
          <w:b/>
          <w:bCs/>
          <w:rtl/>
        </w:rPr>
        <w:t>دلیلین او الادله فی تعیین حکم المورد</w:t>
      </w:r>
      <w:r w:rsidR="00680FC9" w:rsidRPr="005A742C">
        <w:rPr>
          <w:rFonts w:hint="cs"/>
          <w:b/>
          <w:bCs/>
          <w:rtl/>
        </w:rPr>
        <w:t xml:space="preserve"> الواحد بلحاظ مقام الثبوت</w:t>
      </w:r>
      <w:r>
        <w:rPr>
          <w:rFonts w:hint="cs"/>
          <w:rtl/>
        </w:rPr>
        <w:t>؛</w:t>
      </w:r>
      <w:r w:rsidR="00680FC9">
        <w:rPr>
          <w:rFonts w:hint="cs"/>
          <w:rtl/>
        </w:rPr>
        <w:t xml:space="preserve"> </w:t>
      </w:r>
      <w:r w:rsidRPr="00E62905">
        <w:rPr>
          <w:rFonts w:hint="cs"/>
          <w:highlight w:val="yellow"/>
          <w:rtl/>
        </w:rPr>
        <w:t xml:space="preserve">یعنی </w:t>
      </w:r>
      <w:r w:rsidR="00FD6564" w:rsidRPr="00E62905">
        <w:rPr>
          <w:rFonts w:hint="cs"/>
          <w:highlight w:val="yellow"/>
          <w:rtl/>
        </w:rPr>
        <w:t xml:space="preserve">هرگاه </w:t>
      </w:r>
      <w:r w:rsidRPr="00E62905">
        <w:rPr>
          <w:rFonts w:hint="cs"/>
          <w:highlight w:val="yellow"/>
          <w:rtl/>
        </w:rPr>
        <w:t xml:space="preserve">دو دلیل دو </w:t>
      </w:r>
      <w:r w:rsidRPr="00E62905">
        <w:rPr>
          <w:rFonts w:hint="cs"/>
          <w:b/>
          <w:bCs/>
          <w:highlight w:val="yellow"/>
          <w:rtl/>
        </w:rPr>
        <w:t>اقتضای</w:t>
      </w:r>
      <w:r w:rsidRPr="00E62905">
        <w:rPr>
          <w:rFonts w:hint="cs"/>
          <w:highlight w:val="yellow"/>
          <w:rtl/>
        </w:rPr>
        <w:t xml:space="preserve"> </w:t>
      </w:r>
      <w:r w:rsidRPr="00E62905">
        <w:rPr>
          <w:rFonts w:hint="cs"/>
          <w:b/>
          <w:bCs/>
          <w:highlight w:val="yellow"/>
          <w:rtl/>
        </w:rPr>
        <w:t>مختلف</w:t>
      </w:r>
      <w:r w:rsidRPr="00E62905">
        <w:rPr>
          <w:rFonts w:hint="cs"/>
          <w:highlight w:val="yellow"/>
          <w:rtl/>
        </w:rPr>
        <w:t xml:space="preserve"> به لحاظ مقام ثبوت در مورد واحد</w:t>
      </w:r>
      <w:r w:rsidR="00FD6564" w:rsidRPr="00E62905">
        <w:rPr>
          <w:rFonts w:hint="cs"/>
          <w:highlight w:val="yellow"/>
          <w:rtl/>
        </w:rPr>
        <w:t xml:space="preserve"> داشته باش</w:t>
      </w:r>
      <w:r w:rsidRPr="00E62905">
        <w:rPr>
          <w:rFonts w:hint="cs"/>
          <w:highlight w:val="yellow"/>
          <w:rtl/>
        </w:rPr>
        <w:t>ن</w:t>
      </w:r>
      <w:r w:rsidR="00FD6564" w:rsidRPr="00E62905">
        <w:rPr>
          <w:rFonts w:hint="cs"/>
          <w:highlight w:val="yellow"/>
          <w:rtl/>
        </w:rPr>
        <w:t xml:space="preserve">د به طوری که </w:t>
      </w:r>
      <w:r w:rsidRPr="00E62905">
        <w:rPr>
          <w:rFonts w:hint="cs"/>
          <w:highlight w:val="yellow"/>
          <w:rtl/>
        </w:rPr>
        <w:t>هر کدام در صورت عدم وجود دلیل دیگر، ثابت باشد</w:t>
      </w:r>
      <w:r w:rsidR="00FD6564" w:rsidRPr="00E62905">
        <w:rPr>
          <w:rFonts w:hint="cs"/>
          <w:highlight w:val="yellow"/>
          <w:rtl/>
        </w:rPr>
        <w:t>،</w:t>
      </w:r>
      <w:r w:rsidRPr="00E62905">
        <w:rPr>
          <w:rFonts w:hint="cs"/>
          <w:highlight w:val="yellow"/>
          <w:rtl/>
        </w:rPr>
        <w:t xml:space="preserve"> تعارض نامیده می</w:t>
      </w:r>
      <w:r w:rsidRPr="00E62905">
        <w:rPr>
          <w:rFonts w:hint="cs"/>
          <w:highlight w:val="yellow"/>
          <w:rtl/>
        </w:rPr>
        <w:softHyphen/>
        <w:t>شود</w:t>
      </w:r>
      <w:r>
        <w:rPr>
          <w:rFonts w:hint="cs"/>
          <w:rtl/>
        </w:rPr>
        <w:t xml:space="preserve">. لذا </w:t>
      </w:r>
      <w:r w:rsidR="00680FC9">
        <w:rPr>
          <w:rFonts w:hint="cs"/>
          <w:rtl/>
        </w:rPr>
        <w:t xml:space="preserve">تعبیر </w:t>
      </w:r>
      <w:r w:rsidR="00FD6564" w:rsidRPr="005A742C">
        <w:rPr>
          <w:rFonts w:hint="cs"/>
          <w:b/>
          <w:bCs/>
          <w:rtl/>
        </w:rPr>
        <w:t>تنافی</w:t>
      </w:r>
      <w:r w:rsidR="00680FC9">
        <w:rPr>
          <w:rFonts w:hint="cs"/>
          <w:rtl/>
        </w:rPr>
        <w:t xml:space="preserve"> یا </w:t>
      </w:r>
      <w:r w:rsidR="00680FC9" w:rsidRPr="005A742C">
        <w:rPr>
          <w:rFonts w:hint="cs"/>
          <w:b/>
          <w:bCs/>
          <w:rtl/>
        </w:rPr>
        <w:t>تکاذب</w:t>
      </w:r>
      <w:r w:rsidR="00FD6564">
        <w:rPr>
          <w:rFonts w:hint="cs"/>
          <w:rtl/>
        </w:rPr>
        <w:t xml:space="preserve"> </w:t>
      </w:r>
      <w:r>
        <w:rPr>
          <w:rFonts w:hint="cs"/>
          <w:rtl/>
        </w:rPr>
        <w:t>در تعریف تعارض ضرورتی ندارد.</w:t>
      </w:r>
      <w:r w:rsidR="00FD6564">
        <w:rPr>
          <w:rFonts w:hint="cs"/>
          <w:rtl/>
        </w:rPr>
        <w:t xml:space="preserve"> </w:t>
      </w:r>
    </w:p>
    <w:p w:rsidR="00B23236" w:rsidRDefault="00FD6564" w:rsidP="00652718">
      <w:pPr>
        <w:jc w:val="both"/>
        <w:rPr>
          <w:rtl/>
        </w:rPr>
      </w:pPr>
      <w:r>
        <w:rPr>
          <w:rFonts w:hint="cs"/>
          <w:rtl/>
        </w:rPr>
        <w:t xml:space="preserve">با این </w:t>
      </w:r>
      <w:r w:rsidR="005A742C">
        <w:rPr>
          <w:rFonts w:hint="cs"/>
          <w:rtl/>
        </w:rPr>
        <w:t>بیان،</w:t>
      </w:r>
      <w:r>
        <w:rPr>
          <w:rFonts w:hint="cs"/>
          <w:rtl/>
        </w:rPr>
        <w:t xml:space="preserve"> همه موارد تعارض مستقر و موارد جمع عرفی</w:t>
      </w:r>
      <w:r w:rsidR="005A742C">
        <w:rPr>
          <w:rFonts w:hint="cs"/>
          <w:rtl/>
        </w:rPr>
        <w:t xml:space="preserve"> (حتی ورود) داخل در تعریف</w:t>
      </w:r>
      <w:r w:rsidR="00680FC9">
        <w:rPr>
          <w:rFonts w:hint="cs"/>
          <w:rtl/>
        </w:rPr>
        <w:t xml:space="preserve"> می</w:t>
      </w:r>
      <w:r w:rsidR="00680FC9">
        <w:rPr>
          <w:rFonts w:hint="cs"/>
          <w:rtl/>
        </w:rPr>
        <w:softHyphen/>
        <w:t xml:space="preserve">باشد، زیرا </w:t>
      </w:r>
      <w:r>
        <w:rPr>
          <w:rFonts w:hint="cs"/>
          <w:rtl/>
        </w:rPr>
        <w:t>در موارد تعارض مستقر هر یک از دو دلیل در تعیین حکم مورد</w:t>
      </w:r>
      <w:r w:rsidR="00652718">
        <w:rPr>
          <w:rFonts w:hint="cs"/>
          <w:rtl/>
        </w:rPr>
        <w:t xml:space="preserve"> دارای</w:t>
      </w:r>
      <w:r>
        <w:rPr>
          <w:rFonts w:hint="cs"/>
          <w:rtl/>
        </w:rPr>
        <w:t xml:space="preserve"> اقتضای</w:t>
      </w:r>
      <w:r w:rsidR="00652718">
        <w:rPr>
          <w:rFonts w:hint="cs"/>
          <w:rtl/>
        </w:rPr>
        <w:t>ی است که</w:t>
      </w:r>
      <w:r>
        <w:rPr>
          <w:rFonts w:hint="cs"/>
          <w:rtl/>
        </w:rPr>
        <w:t xml:space="preserve"> </w:t>
      </w:r>
      <w:r w:rsidRPr="00680FC9">
        <w:rPr>
          <w:rFonts w:hint="cs"/>
          <w:b/>
          <w:bCs/>
          <w:rtl/>
        </w:rPr>
        <w:t>مخالف</w:t>
      </w:r>
      <w:r>
        <w:rPr>
          <w:rFonts w:hint="cs"/>
          <w:rtl/>
        </w:rPr>
        <w:t xml:space="preserve"> اقتضای دلیل دیگر است</w:t>
      </w:r>
      <w:r w:rsidR="00652718">
        <w:rPr>
          <w:rFonts w:hint="cs"/>
          <w:rtl/>
        </w:rPr>
        <w:t>،</w:t>
      </w:r>
      <w:r w:rsidR="00680FC9">
        <w:rPr>
          <w:rFonts w:hint="cs"/>
          <w:rtl/>
        </w:rPr>
        <w:t xml:space="preserve"> هم</w:t>
      </w:r>
      <w:r w:rsidR="00680FC9">
        <w:rPr>
          <w:rFonts w:hint="cs"/>
          <w:rtl/>
        </w:rPr>
        <w:softHyphen/>
        <w:t>چنین در موارد جمع عرفی</w:t>
      </w:r>
      <w:r>
        <w:rPr>
          <w:rFonts w:hint="cs"/>
          <w:rtl/>
        </w:rPr>
        <w:t>.</w:t>
      </w:r>
      <w:r w:rsidR="00652718">
        <w:rPr>
          <w:rFonts w:hint="cs"/>
          <w:rtl/>
        </w:rPr>
        <w:t xml:space="preserve"> حتی در ورود دلیل امارات بر دلیل اصول هم</w:t>
      </w:r>
      <w:r w:rsidR="00680FC9">
        <w:rPr>
          <w:rFonts w:hint="cs"/>
          <w:rtl/>
        </w:rPr>
        <w:t xml:space="preserve">، </w:t>
      </w:r>
      <w:r w:rsidR="00680FC9" w:rsidRPr="00652718">
        <w:rPr>
          <w:rFonts w:hint="cs"/>
          <w:b/>
          <w:bCs/>
          <w:rtl/>
        </w:rPr>
        <w:t>اختلاف</w:t>
      </w:r>
      <w:r w:rsidR="00680FC9">
        <w:rPr>
          <w:rFonts w:hint="cs"/>
          <w:rtl/>
        </w:rPr>
        <w:t xml:space="preserve"> در تعیین حکم مورد وجود دارد، زیرا موضوع مشترک بین دلیلین جایی است که شک وجدانی در تکلیف داریم و مقتضای</w:t>
      </w:r>
      <w:r w:rsidR="00AC5E1B">
        <w:rPr>
          <w:rFonts w:hint="cs"/>
          <w:rtl/>
        </w:rPr>
        <w:t xml:space="preserve"> دلیل</w:t>
      </w:r>
      <w:r w:rsidR="00680FC9">
        <w:rPr>
          <w:rFonts w:hint="cs"/>
          <w:rtl/>
        </w:rPr>
        <w:t xml:space="preserve"> اصل برائت</w:t>
      </w:r>
      <w:r w:rsidR="00AC5E1B">
        <w:rPr>
          <w:rFonts w:hint="cs"/>
          <w:rtl/>
        </w:rPr>
        <w:t>،</w:t>
      </w:r>
      <w:r w:rsidR="00680FC9">
        <w:rPr>
          <w:rFonts w:hint="cs"/>
          <w:rtl/>
        </w:rPr>
        <w:t xml:space="preserve"> عدم التکلیف است</w:t>
      </w:r>
      <w:r w:rsidR="00AC5E1B">
        <w:rPr>
          <w:rStyle w:val="ab"/>
          <w:rtl/>
        </w:rPr>
        <w:footnoteReference w:id="2"/>
      </w:r>
      <w:r w:rsidR="00680FC9">
        <w:rPr>
          <w:rFonts w:hint="cs"/>
          <w:rtl/>
        </w:rPr>
        <w:t xml:space="preserve"> </w:t>
      </w:r>
      <w:r w:rsidR="00AC5E1B">
        <w:rPr>
          <w:rFonts w:hint="cs"/>
          <w:rtl/>
        </w:rPr>
        <w:t xml:space="preserve">و مقتضای دلیل اماره اثبات تکلیف است، لذا </w:t>
      </w:r>
      <w:r w:rsidR="00652718" w:rsidRPr="003306D7">
        <w:rPr>
          <w:rFonts w:hint="cs"/>
          <w:b/>
          <w:bCs/>
          <w:rtl/>
        </w:rPr>
        <w:t>دو دلیل دارای دو اقتضای</w:t>
      </w:r>
      <w:r w:rsidR="00AC5E1B">
        <w:rPr>
          <w:rFonts w:hint="cs"/>
          <w:rtl/>
        </w:rPr>
        <w:t xml:space="preserve"> </w:t>
      </w:r>
      <w:r w:rsidR="00AC5E1B" w:rsidRPr="00B61746">
        <w:rPr>
          <w:rFonts w:hint="cs"/>
          <w:b/>
          <w:bCs/>
          <w:rtl/>
        </w:rPr>
        <w:t>مختلف</w:t>
      </w:r>
      <w:r w:rsidR="00652718">
        <w:rPr>
          <w:rFonts w:hint="cs"/>
          <w:b/>
          <w:bCs/>
          <w:rtl/>
        </w:rPr>
        <w:t>ند</w:t>
      </w:r>
      <w:r w:rsidR="00AC5E1B">
        <w:rPr>
          <w:rFonts w:hint="cs"/>
          <w:rtl/>
        </w:rPr>
        <w:t xml:space="preserve">. </w:t>
      </w:r>
    </w:p>
    <w:p w:rsidR="00B61746" w:rsidRDefault="004510B8" w:rsidP="003306D7">
      <w:pPr>
        <w:jc w:val="both"/>
        <w:rPr>
          <w:rtl/>
        </w:rPr>
      </w:pPr>
      <w:r>
        <w:rPr>
          <w:rFonts w:hint="cs"/>
          <w:rtl/>
        </w:rPr>
        <w:t>این معنای اصطلاحی تعارض از عَرض به معنای</w:t>
      </w:r>
      <w:r w:rsidR="00B61746">
        <w:rPr>
          <w:rFonts w:hint="cs"/>
          <w:rtl/>
        </w:rPr>
        <w:t xml:space="preserve"> اظهار </w:t>
      </w:r>
      <w:r>
        <w:rPr>
          <w:rFonts w:hint="cs"/>
          <w:rtl/>
        </w:rPr>
        <w:t xml:space="preserve">گرفته شده </w:t>
      </w:r>
      <w:r w:rsidR="00B61746">
        <w:rPr>
          <w:rFonts w:hint="cs"/>
          <w:rtl/>
        </w:rPr>
        <w:t>است(</w:t>
      </w:r>
      <w:r>
        <w:rPr>
          <w:rFonts w:hint="cs"/>
          <w:rtl/>
        </w:rPr>
        <w:t>که مرحوم شیخ قائل به آن بود</w:t>
      </w:r>
      <w:r w:rsidR="003306D7">
        <w:rPr>
          <w:rStyle w:val="ab"/>
          <w:rtl/>
        </w:rPr>
        <w:footnoteReference w:id="3"/>
      </w:r>
      <w:r w:rsidR="00B61746">
        <w:rPr>
          <w:rFonts w:hint="cs"/>
          <w:rtl/>
        </w:rPr>
        <w:t>) نه</w:t>
      </w:r>
      <w:r>
        <w:rPr>
          <w:rFonts w:hint="cs"/>
          <w:rtl/>
        </w:rPr>
        <w:t xml:space="preserve"> از</w:t>
      </w:r>
      <w:r w:rsidR="00B61746">
        <w:rPr>
          <w:rFonts w:hint="cs"/>
          <w:rtl/>
        </w:rPr>
        <w:t xml:space="preserve"> ع</w:t>
      </w:r>
      <w:r>
        <w:rPr>
          <w:rFonts w:hint="cs"/>
          <w:rtl/>
        </w:rPr>
        <w:t>َ</w:t>
      </w:r>
      <w:r w:rsidR="00B61746">
        <w:rPr>
          <w:rFonts w:hint="cs"/>
          <w:rtl/>
        </w:rPr>
        <w:t xml:space="preserve">رض به معنای قیام شیء </w:t>
      </w:r>
      <w:r w:rsidR="00E62905">
        <w:rPr>
          <w:rFonts w:hint="cs"/>
          <w:rtl/>
        </w:rPr>
        <w:t>در برابر</w:t>
      </w:r>
      <w:r w:rsidR="00B61746">
        <w:rPr>
          <w:rFonts w:hint="cs"/>
          <w:rtl/>
        </w:rPr>
        <w:t xml:space="preserve"> </w:t>
      </w:r>
      <w:r w:rsidR="00E62905">
        <w:rPr>
          <w:rFonts w:hint="cs"/>
          <w:rtl/>
        </w:rPr>
        <w:t>دیگری</w:t>
      </w:r>
      <w:r w:rsidR="00B61746">
        <w:rPr>
          <w:rFonts w:hint="cs"/>
          <w:rtl/>
        </w:rPr>
        <w:t xml:space="preserve"> (که مرحوم </w:t>
      </w:r>
      <w:r w:rsidR="003306D7">
        <w:rPr>
          <w:rFonts w:hint="cs"/>
          <w:rtl/>
        </w:rPr>
        <w:t>آقای صدر</w:t>
      </w:r>
      <w:r w:rsidR="00B61746">
        <w:rPr>
          <w:rFonts w:hint="cs"/>
          <w:rtl/>
        </w:rPr>
        <w:t xml:space="preserve"> </w:t>
      </w:r>
      <w:r>
        <w:rPr>
          <w:rFonts w:hint="cs"/>
          <w:rtl/>
        </w:rPr>
        <w:t>قائل به آن بود</w:t>
      </w:r>
      <w:r w:rsidR="003306D7">
        <w:rPr>
          <w:rStyle w:val="ab"/>
          <w:rtl/>
        </w:rPr>
        <w:footnoteReference w:id="4"/>
      </w:r>
      <w:r w:rsidR="00B61746">
        <w:rPr>
          <w:rFonts w:hint="cs"/>
          <w:rtl/>
        </w:rPr>
        <w:t xml:space="preserve">). </w:t>
      </w:r>
    </w:p>
    <w:p w:rsidR="003777E6" w:rsidRDefault="003777E6" w:rsidP="003777E6">
      <w:pPr>
        <w:pStyle w:val="20"/>
        <w:rPr>
          <w:rtl/>
        </w:rPr>
      </w:pPr>
      <w:bookmarkStart w:id="6" w:name="_Toc6605892"/>
      <w:r>
        <w:rPr>
          <w:rFonts w:hint="cs"/>
          <w:rtl/>
        </w:rPr>
        <w:t>شاهد</w:t>
      </w:r>
      <w:bookmarkEnd w:id="6"/>
    </w:p>
    <w:p w:rsidR="00AE15CF" w:rsidRDefault="00680FC9" w:rsidP="00681E7F">
      <w:pPr>
        <w:jc w:val="both"/>
        <w:rPr>
          <w:rtl/>
        </w:rPr>
      </w:pPr>
      <w:r>
        <w:rPr>
          <w:rFonts w:hint="cs"/>
          <w:rtl/>
        </w:rPr>
        <w:t xml:space="preserve">در روایت هم عنوان </w:t>
      </w:r>
      <w:r w:rsidR="003777E6">
        <w:rPr>
          <w:rFonts w:hint="cs"/>
          <w:rtl/>
        </w:rPr>
        <w:t>«</w:t>
      </w:r>
      <w:r w:rsidRPr="003777E6">
        <w:rPr>
          <w:rFonts w:hint="cs"/>
          <w:b/>
          <w:bCs/>
          <w:rtl/>
        </w:rPr>
        <w:t>حدیثین مختلفین</w:t>
      </w:r>
      <w:r w:rsidR="003777E6">
        <w:rPr>
          <w:rFonts w:hint="cs"/>
          <w:b/>
          <w:bCs/>
          <w:rtl/>
        </w:rPr>
        <w:t>»</w:t>
      </w:r>
      <w:r>
        <w:rPr>
          <w:rFonts w:hint="cs"/>
          <w:rtl/>
        </w:rPr>
        <w:t xml:space="preserve"> ذکر شده است</w:t>
      </w:r>
      <w:r w:rsidR="00EA14DC">
        <w:rPr>
          <w:rStyle w:val="ab"/>
          <w:rtl/>
        </w:rPr>
        <w:footnoteReference w:id="5"/>
      </w:r>
      <w:r w:rsidR="003777E6">
        <w:rPr>
          <w:rFonts w:hint="cs"/>
          <w:rtl/>
        </w:rPr>
        <w:t>.</w:t>
      </w:r>
      <w:r>
        <w:rPr>
          <w:rFonts w:hint="cs"/>
          <w:rtl/>
        </w:rPr>
        <w:t xml:space="preserve"> لذا ذکر عنوان اختلاف تبعیت از تعبیر حدیث است.</w:t>
      </w:r>
    </w:p>
    <w:p w:rsidR="006B36A7" w:rsidRDefault="00437A44" w:rsidP="002178B6">
      <w:pPr>
        <w:pStyle w:val="1"/>
        <w:rPr>
          <w:rtl/>
        </w:rPr>
      </w:pPr>
      <w:bookmarkStart w:id="8" w:name="_Toc6605893"/>
      <w:r>
        <w:rPr>
          <w:rFonts w:hint="cs"/>
          <w:rtl/>
        </w:rPr>
        <w:t xml:space="preserve">بررسی </w:t>
      </w:r>
      <w:r w:rsidR="002178B6">
        <w:rPr>
          <w:rFonts w:hint="cs"/>
          <w:rtl/>
        </w:rPr>
        <w:t>دخول موارد تنافی بالعرض در تعارض</w:t>
      </w:r>
      <w:bookmarkEnd w:id="8"/>
    </w:p>
    <w:p w:rsidR="00911544" w:rsidRDefault="00B23236" w:rsidP="003306D7">
      <w:pPr>
        <w:jc w:val="both"/>
        <w:rPr>
          <w:rtl/>
        </w:rPr>
      </w:pPr>
      <w:r>
        <w:rPr>
          <w:rFonts w:hint="cs"/>
          <w:rtl/>
        </w:rPr>
        <w:t>مرحوم آخوند</w:t>
      </w:r>
      <w:r w:rsidR="00437A44">
        <w:rPr>
          <w:rFonts w:hint="cs"/>
          <w:rtl/>
        </w:rPr>
        <w:t xml:space="preserve"> قیدی را به تعریف تعارض اضافه کرد که مشهور آن را نفرمودند. مرحوم آخوند فرمود که </w:t>
      </w:r>
      <w:r>
        <w:rPr>
          <w:rFonts w:hint="cs"/>
          <w:rtl/>
        </w:rPr>
        <w:t xml:space="preserve">تنافی </w:t>
      </w:r>
      <w:r w:rsidR="00437A44">
        <w:rPr>
          <w:rFonts w:hint="cs"/>
          <w:rtl/>
        </w:rPr>
        <w:t>اعم از</w:t>
      </w:r>
      <w:r>
        <w:rPr>
          <w:rFonts w:hint="cs"/>
          <w:rtl/>
        </w:rPr>
        <w:t xml:space="preserve"> </w:t>
      </w:r>
      <w:r w:rsidRPr="000C62EA">
        <w:rPr>
          <w:rFonts w:hint="cs"/>
          <w:b/>
          <w:bCs/>
          <w:rtl/>
        </w:rPr>
        <w:t>تنافی</w:t>
      </w:r>
      <w:r w:rsidR="009B3416" w:rsidRPr="000C62EA">
        <w:rPr>
          <w:rFonts w:hint="cs"/>
          <w:b/>
          <w:bCs/>
          <w:rtl/>
        </w:rPr>
        <w:t xml:space="preserve"> حقیقی و بالعرض</w:t>
      </w:r>
      <w:r w:rsidR="00437A44">
        <w:rPr>
          <w:rFonts w:hint="cs"/>
          <w:rtl/>
        </w:rPr>
        <w:t xml:space="preserve"> است</w:t>
      </w:r>
      <w:r>
        <w:rPr>
          <w:rFonts w:hint="cs"/>
          <w:rtl/>
        </w:rPr>
        <w:t>. خود ایشان این قید را توضیح داد</w:t>
      </w:r>
      <w:r w:rsidR="009B3416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9B3416">
        <w:rPr>
          <w:rFonts w:hint="cs"/>
          <w:rtl/>
        </w:rPr>
        <w:t>«</w:t>
      </w:r>
      <w:r w:rsidR="003306D7" w:rsidRPr="003306D7">
        <w:rPr>
          <w:sz w:val="20"/>
          <w:szCs w:val="26"/>
          <w:rtl/>
        </w:rPr>
        <w:t xml:space="preserve"> </w:t>
      </w:r>
      <w:r w:rsidR="003306D7" w:rsidRPr="00387768">
        <w:rPr>
          <w:sz w:val="20"/>
          <w:szCs w:val="26"/>
          <w:rtl/>
        </w:rPr>
        <w:t>بأن علم بكذب أحدهما إجمالا مع عدم امتناع اجتماعهما أصلا</w:t>
      </w:r>
      <w:r w:rsidR="009B3416">
        <w:rPr>
          <w:rFonts w:hint="cs"/>
          <w:rtl/>
        </w:rPr>
        <w:t>»</w:t>
      </w:r>
      <w:r w:rsidR="003306D7">
        <w:rPr>
          <w:rStyle w:val="ab"/>
          <w:rtl/>
        </w:rPr>
        <w:footnoteReference w:id="6"/>
      </w:r>
      <w:r w:rsidR="009B3416">
        <w:rPr>
          <w:rFonts w:hint="cs"/>
          <w:rtl/>
        </w:rPr>
        <w:t>. اگر این قید اضافه نشود تعریف</w:t>
      </w:r>
      <w:r w:rsidR="00911544">
        <w:rPr>
          <w:rFonts w:hint="cs"/>
          <w:rtl/>
        </w:rPr>
        <w:t>،</w:t>
      </w:r>
      <w:r w:rsidR="009B3416">
        <w:rPr>
          <w:rFonts w:hint="cs"/>
          <w:rtl/>
        </w:rPr>
        <w:t xml:space="preserve"> ظهور در تنافی حقیقی دارد و تنافی بالعرض را شام</w:t>
      </w:r>
      <w:r w:rsidR="00E33A54">
        <w:rPr>
          <w:rFonts w:hint="cs"/>
          <w:rtl/>
        </w:rPr>
        <w:t>ل نمی</w:t>
      </w:r>
      <w:r w:rsidR="00E33A54">
        <w:rPr>
          <w:rFonts w:hint="cs"/>
          <w:rtl/>
        </w:rPr>
        <w:softHyphen/>
        <w:t>شود، لذا مواردی مثل تعارض</w:t>
      </w:r>
      <w:r w:rsidR="009B3416">
        <w:rPr>
          <w:rFonts w:hint="cs"/>
          <w:rtl/>
        </w:rPr>
        <w:t xml:space="preserve"> دلیل </w:t>
      </w:r>
      <w:r w:rsidR="009B3416">
        <w:rPr>
          <w:rFonts w:hint="cs"/>
          <w:rtl/>
        </w:rPr>
        <w:lastRenderedPageBreak/>
        <w:t xml:space="preserve">وجوب </w:t>
      </w:r>
      <w:r w:rsidR="000C62EA">
        <w:rPr>
          <w:rFonts w:hint="cs"/>
          <w:rtl/>
        </w:rPr>
        <w:t>نماز جمعه</w:t>
      </w:r>
      <w:r w:rsidR="009B3416">
        <w:rPr>
          <w:rFonts w:hint="cs"/>
          <w:rtl/>
        </w:rPr>
        <w:t xml:space="preserve"> با دلیل وجوب نماز ظهر را در بر نمی</w:t>
      </w:r>
      <w:r w:rsidR="009B3416">
        <w:rPr>
          <w:rFonts w:hint="cs"/>
          <w:rtl/>
        </w:rPr>
        <w:softHyphen/>
        <w:t>گیرد، زیرا تناقض یا تض</w:t>
      </w:r>
      <w:r w:rsidR="00911544">
        <w:rPr>
          <w:rFonts w:hint="cs"/>
          <w:rtl/>
        </w:rPr>
        <w:t>اد حقیقی بین این دو نیست، چرا که دو وصف مختلف در دو موضوع مختلف را بیان می</w:t>
      </w:r>
      <w:r w:rsidR="00911544">
        <w:rPr>
          <w:rFonts w:hint="cs"/>
          <w:rtl/>
        </w:rPr>
        <w:softHyphen/>
        <w:t>کنند.</w:t>
      </w:r>
    </w:p>
    <w:p w:rsidR="006E7DF0" w:rsidRDefault="006E7DF0" w:rsidP="000C62EA">
      <w:pPr>
        <w:jc w:val="both"/>
        <w:rPr>
          <w:rtl/>
        </w:rPr>
      </w:pPr>
      <w:r>
        <w:rPr>
          <w:rFonts w:hint="cs"/>
          <w:rtl/>
        </w:rPr>
        <w:t xml:space="preserve">این در حالی است که این هم از موارد تعارض است </w:t>
      </w:r>
      <w:r w:rsidR="00E33A54">
        <w:rPr>
          <w:rFonts w:hint="cs"/>
          <w:rtl/>
        </w:rPr>
        <w:t xml:space="preserve">و باید تعریف شامل آن </w:t>
      </w:r>
      <w:r w:rsidR="000C62EA">
        <w:rPr>
          <w:rFonts w:hint="cs"/>
          <w:rtl/>
        </w:rPr>
        <w:t>شود</w:t>
      </w:r>
      <w:r w:rsidR="00911544">
        <w:rPr>
          <w:rFonts w:hint="cs"/>
          <w:rtl/>
        </w:rPr>
        <w:t xml:space="preserve">. لذا مرحوم آخوند قید </w:t>
      </w:r>
      <w:r w:rsidR="00911544" w:rsidRPr="00911544">
        <w:rPr>
          <w:rFonts w:hint="cs"/>
          <w:b/>
          <w:bCs/>
          <w:rtl/>
        </w:rPr>
        <w:t>حقیقة او بالعرض</w:t>
      </w:r>
      <w:r w:rsidR="00911544">
        <w:rPr>
          <w:rFonts w:hint="cs"/>
          <w:rtl/>
        </w:rPr>
        <w:t xml:space="preserve"> را اضافه کرد. در مثال نماز ظهر و جمعه علم اجمالی به عدم وجوب بیش از یک نماز در ظهر جمعه داریم. این علم اجمالی که از خارج بدست </w:t>
      </w:r>
      <w:r w:rsidR="00C27F46">
        <w:rPr>
          <w:rFonts w:hint="cs"/>
          <w:rtl/>
        </w:rPr>
        <w:t xml:space="preserve">آمده است موجب </w:t>
      </w:r>
      <w:r w:rsidR="00C27F46" w:rsidRPr="000C62EA">
        <w:rPr>
          <w:rFonts w:hint="cs"/>
          <w:b/>
          <w:bCs/>
          <w:rtl/>
        </w:rPr>
        <w:t>تعارض</w:t>
      </w:r>
      <w:r w:rsidR="00C27F46">
        <w:rPr>
          <w:rFonts w:hint="cs"/>
          <w:rtl/>
        </w:rPr>
        <w:t xml:space="preserve"> </w:t>
      </w:r>
      <w:r w:rsidR="00C27F46" w:rsidRPr="000C62EA">
        <w:rPr>
          <w:rFonts w:hint="cs"/>
          <w:b/>
          <w:bCs/>
          <w:rtl/>
        </w:rPr>
        <w:t>بالعرض</w:t>
      </w:r>
      <w:r w:rsidR="00C27F46">
        <w:rPr>
          <w:rFonts w:hint="cs"/>
          <w:rtl/>
        </w:rPr>
        <w:t xml:space="preserve"> دلیل نماز ظهر و دلیل نماز جمعه می</w:t>
      </w:r>
      <w:r w:rsidR="00C27F46">
        <w:rPr>
          <w:rFonts w:hint="cs"/>
          <w:rtl/>
        </w:rPr>
        <w:softHyphen/>
        <w:t>شود، به این بیان که با این علم اجمالی مدلول مطابقی هر کدام با مدلول التز</w:t>
      </w:r>
      <w:r w:rsidR="00E33A54">
        <w:rPr>
          <w:rFonts w:hint="cs"/>
          <w:rtl/>
        </w:rPr>
        <w:t>امی بالعرض دلیل دیگر تعارض می</w:t>
      </w:r>
      <w:r w:rsidR="00E33A54">
        <w:rPr>
          <w:rFonts w:hint="cs"/>
          <w:rtl/>
        </w:rPr>
        <w:softHyphen/>
        <w:t>ک</w:t>
      </w:r>
      <w:r w:rsidR="00C27F46">
        <w:rPr>
          <w:rFonts w:hint="cs"/>
          <w:rtl/>
        </w:rPr>
        <w:t>ند</w:t>
      </w:r>
      <w:r w:rsidR="000C62EA">
        <w:rPr>
          <w:rStyle w:val="ab"/>
          <w:rtl/>
        </w:rPr>
        <w:footnoteReference w:id="7"/>
      </w:r>
      <w:r w:rsidR="00C27F46">
        <w:rPr>
          <w:rFonts w:hint="cs"/>
          <w:rtl/>
        </w:rPr>
        <w:t xml:space="preserve">. </w:t>
      </w:r>
    </w:p>
    <w:p w:rsidR="002178B6" w:rsidRDefault="002178B6" w:rsidP="002178B6">
      <w:pPr>
        <w:pStyle w:val="20"/>
        <w:rPr>
          <w:rtl/>
        </w:rPr>
      </w:pPr>
      <w:bookmarkStart w:id="9" w:name="_Toc6605894"/>
      <w:r>
        <w:rPr>
          <w:rFonts w:hint="cs"/>
          <w:rtl/>
        </w:rPr>
        <w:t>مرحوم نائینی</w:t>
      </w:r>
      <w:bookmarkEnd w:id="9"/>
    </w:p>
    <w:p w:rsidR="003A7731" w:rsidRDefault="00C27F46" w:rsidP="00AC4EF2">
      <w:pPr>
        <w:jc w:val="both"/>
        <w:rPr>
          <w:rtl/>
        </w:rPr>
      </w:pPr>
      <w:r>
        <w:rPr>
          <w:rFonts w:hint="cs"/>
          <w:rtl/>
        </w:rPr>
        <w:t>صاحب منتقی از مرحوم نائینی نقل کرده است</w:t>
      </w:r>
      <w:r w:rsidR="003306D7">
        <w:rPr>
          <w:rStyle w:val="ab"/>
          <w:rtl/>
        </w:rPr>
        <w:footnoteReference w:id="8"/>
      </w:r>
      <w:r w:rsidR="00F51CEF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موارد علم اجمالی داخل در موارد </w:t>
      </w:r>
      <w:r w:rsidRPr="003A7731">
        <w:rPr>
          <w:rFonts w:hint="cs"/>
          <w:b/>
          <w:bCs/>
          <w:rtl/>
        </w:rPr>
        <w:t>اشتباه</w:t>
      </w:r>
      <w:r>
        <w:rPr>
          <w:rFonts w:hint="cs"/>
          <w:rtl/>
        </w:rPr>
        <w:t xml:space="preserve"> </w:t>
      </w:r>
      <w:r w:rsidR="00F51CEF" w:rsidRPr="00F51CEF">
        <w:rPr>
          <w:rFonts w:hint="cs"/>
          <w:b/>
          <w:bCs/>
          <w:rtl/>
        </w:rPr>
        <w:t>حجت با لاحجت</w:t>
      </w:r>
      <w:r w:rsidR="00F51CEF">
        <w:rPr>
          <w:rFonts w:hint="cs"/>
          <w:rtl/>
        </w:rPr>
        <w:t xml:space="preserve"> است نه در موارد تعارض.</w:t>
      </w:r>
      <w:r w:rsidR="00263482">
        <w:rPr>
          <w:rFonts w:hint="cs"/>
          <w:rtl/>
        </w:rPr>
        <w:t xml:space="preserve"> </w:t>
      </w:r>
      <w:r w:rsidR="003A7731">
        <w:rPr>
          <w:rFonts w:hint="cs"/>
          <w:rtl/>
        </w:rPr>
        <w:t xml:space="preserve">در موارد اشتباه حجت با لاحجت، علم اجمالی به وجود حجت </w:t>
      </w:r>
      <w:r w:rsidR="00263482">
        <w:rPr>
          <w:rFonts w:hint="cs"/>
          <w:rtl/>
        </w:rPr>
        <w:t>وجود دارد. لذا</w:t>
      </w:r>
      <w:r w:rsidR="003A7731">
        <w:rPr>
          <w:rFonts w:hint="cs"/>
          <w:rtl/>
        </w:rPr>
        <w:t xml:space="preserve"> باید </w:t>
      </w:r>
      <w:r w:rsidR="00263482">
        <w:rPr>
          <w:rFonts w:hint="cs"/>
          <w:rtl/>
        </w:rPr>
        <w:t xml:space="preserve">احتیاط کرد؛ </w:t>
      </w:r>
      <w:r w:rsidR="003A7731">
        <w:rPr>
          <w:rFonts w:hint="cs"/>
          <w:rtl/>
        </w:rPr>
        <w:t xml:space="preserve">مثلا اگر دو روایت در دست </w:t>
      </w:r>
      <w:r w:rsidR="00263482">
        <w:rPr>
          <w:rFonts w:hint="cs"/>
          <w:rtl/>
        </w:rPr>
        <w:t>داشته باشیم</w:t>
      </w:r>
      <w:r w:rsidR="003A7731">
        <w:rPr>
          <w:rFonts w:hint="cs"/>
          <w:rtl/>
        </w:rPr>
        <w:t xml:space="preserve"> که یکی دال بر وجوب دعا </w:t>
      </w:r>
      <w:r w:rsidR="00E33A54">
        <w:rPr>
          <w:rFonts w:hint="cs"/>
          <w:rtl/>
        </w:rPr>
        <w:t>هنگام</w:t>
      </w:r>
      <w:r w:rsidR="003A7731">
        <w:rPr>
          <w:rFonts w:hint="cs"/>
          <w:rtl/>
        </w:rPr>
        <w:t xml:space="preserve"> رویت هلال است و دیگری دال بر حکم ا</w:t>
      </w:r>
      <w:r w:rsidR="00263482">
        <w:rPr>
          <w:rFonts w:hint="cs"/>
          <w:rtl/>
        </w:rPr>
        <w:t>لزامی دیگر است</w:t>
      </w:r>
      <w:r w:rsidR="003A7731">
        <w:rPr>
          <w:rFonts w:hint="cs"/>
          <w:rtl/>
        </w:rPr>
        <w:t xml:space="preserve"> اگر بدانیم که راوی</w:t>
      </w:r>
      <w:r w:rsidR="00E33A54">
        <w:rPr>
          <w:rFonts w:hint="cs"/>
          <w:rtl/>
        </w:rPr>
        <w:t>ِ</w:t>
      </w:r>
      <w:r w:rsidR="003A7731">
        <w:rPr>
          <w:rFonts w:hint="cs"/>
          <w:rtl/>
        </w:rPr>
        <w:t xml:space="preserve"> یکی از این</w:t>
      </w:r>
      <w:r w:rsidR="00263482">
        <w:rPr>
          <w:rFonts w:hint="cs"/>
          <w:rtl/>
        </w:rPr>
        <w:softHyphen/>
        <w:t>دو</w:t>
      </w:r>
      <w:r w:rsidR="003A7731">
        <w:rPr>
          <w:rFonts w:hint="cs"/>
          <w:rtl/>
        </w:rPr>
        <w:t xml:space="preserve"> ثقه است و دیگری اصلا ثقه نیست، قطعا روایتی ک</w:t>
      </w:r>
      <w:r w:rsidR="00263482">
        <w:rPr>
          <w:rFonts w:hint="cs"/>
          <w:rtl/>
        </w:rPr>
        <w:t>ه از ثقه نقل شده است معتبر است اما فرض این است که ما نمی</w:t>
      </w:r>
      <w:r w:rsidR="00263482">
        <w:rPr>
          <w:rFonts w:hint="cs"/>
          <w:rtl/>
        </w:rPr>
        <w:softHyphen/>
        <w:t>دانیم که کدام</w:t>
      </w:r>
      <w:r w:rsidR="00263482">
        <w:rPr>
          <w:rtl/>
        </w:rPr>
        <w:softHyphen/>
      </w:r>
      <w:r w:rsidR="00263482">
        <w:rPr>
          <w:rFonts w:hint="cs"/>
          <w:rtl/>
        </w:rPr>
        <w:t>یک از ثقه نقل شده است. لذا</w:t>
      </w:r>
      <w:r w:rsidR="003A7731">
        <w:rPr>
          <w:rFonts w:hint="cs"/>
          <w:rtl/>
        </w:rPr>
        <w:t xml:space="preserve"> </w:t>
      </w:r>
      <w:r w:rsidR="005E0AEA">
        <w:rPr>
          <w:rFonts w:hint="cs"/>
          <w:rtl/>
        </w:rPr>
        <w:t xml:space="preserve">علم اجمالی به قیام حجت داریم </w:t>
      </w:r>
      <w:r w:rsidR="00263482">
        <w:rPr>
          <w:rFonts w:hint="cs"/>
          <w:rtl/>
        </w:rPr>
        <w:t>و به مقتضای تنجیز آن باید</w:t>
      </w:r>
      <w:r w:rsidR="005E0AEA">
        <w:rPr>
          <w:rFonts w:hint="cs"/>
          <w:rtl/>
        </w:rPr>
        <w:t xml:space="preserve"> احتیاط کنیم.</w:t>
      </w:r>
      <w:r w:rsidR="00263482">
        <w:rPr>
          <w:rFonts w:hint="cs"/>
          <w:rtl/>
        </w:rPr>
        <w:t xml:space="preserve"> </w:t>
      </w:r>
    </w:p>
    <w:p w:rsidR="00937600" w:rsidRDefault="00937600" w:rsidP="00681E7F">
      <w:pPr>
        <w:jc w:val="both"/>
        <w:rPr>
          <w:rtl/>
        </w:rPr>
      </w:pPr>
      <w:r>
        <w:rPr>
          <w:rFonts w:hint="cs"/>
          <w:rtl/>
        </w:rPr>
        <w:t>در ن</w:t>
      </w:r>
      <w:r w:rsidR="00263482">
        <w:rPr>
          <w:rFonts w:hint="cs"/>
          <w:rtl/>
        </w:rPr>
        <w:t>تیجه طبق این مبنا نیازی به تصرّ</w:t>
      </w:r>
      <w:r>
        <w:rPr>
          <w:rFonts w:hint="cs"/>
          <w:rtl/>
        </w:rPr>
        <w:t xml:space="preserve">ف در تعریف و اضافه کردن قید </w:t>
      </w:r>
      <w:r w:rsidR="00263482">
        <w:rPr>
          <w:rFonts w:hint="cs"/>
          <w:rtl/>
        </w:rPr>
        <w:t xml:space="preserve">«حقیقة او </w:t>
      </w:r>
      <w:r>
        <w:rPr>
          <w:rFonts w:hint="cs"/>
          <w:rtl/>
        </w:rPr>
        <w:t>عرضا</w:t>
      </w:r>
      <w:r w:rsidR="00263482">
        <w:rPr>
          <w:rFonts w:hint="cs"/>
          <w:rtl/>
        </w:rPr>
        <w:t>»</w:t>
      </w:r>
      <w:r>
        <w:rPr>
          <w:rFonts w:hint="cs"/>
          <w:rtl/>
        </w:rPr>
        <w:t xml:space="preserve"> نیست، زیرا موارد عرضی</w:t>
      </w:r>
      <w:r w:rsidR="004F47D3">
        <w:rPr>
          <w:rFonts w:hint="cs"/>
          <w:rtl/>
        </w:rPr>
        <w:t xml:space="preserve"> اصلا</w:t>
      </w:r>
      <w:r>
        <w:rPr>
          <w:rFonts w:hint="cs"/>
          <w:rtl/>
        </w:rPr>
        <w:t xml:space="preserve"> از نوع تعارض نیستند بلکه از باب اشتباه حجّت با لاحجّتند.</w:t>
      </w:r>
    </w:p>
    <w:p w:rsidR="00937600" w:rsidRDefault="00990E3E" w:rsidP="00990E3E">
      <w:pPr>
        <w:pStyle w:val="20"/>
      </w:pPr>
      <w:bookmarkStart w:id="10" w:name="_Toc6605895"/>
      <w:r>
        <w:rPr>
          <w:rFonts w:hint="cs"/>
          <w:rtl/>
        </w:rPr>
        <w:t>تحقيق  منتقی  الاصول  در</w:t>
      </w:r>
      <w:r w:rsidR="002178B6">
        <w:rPr>
          <w:rFonts w:hint="cs"/>
          <w:rtl/>
        </w:rPr>
        <w:t>مسئله</w:t>
      </w:r>
      <w:bookmarkEnd w:id="10"/>
      <w:r w:rsidR="00AC4EF2">
        <w:rPr>
          <w:rFonts w:hint="cs"/>
          <w:rtl/>
        </w:rPr>
        <w:t xml:space="preserve"> </w:t>
      </w:r>
    </w:p>
    <w:p w:rsidR="007821F1" w:rsidRDefault="00AC4EF2" w:rsidP="00AC4EF2">
      <w:pPr>
        <w:jc w:val="both"/>
        <w:rPr>
          <w:rtl/>
        </w:rPr>
      </w:pPr>
      <w:r>
        <w:rPr>
          <w:rFonts w:hint="cs"/>
          <w:rtl/>
        </w:rPr>
        <w:t xml:space="preserve">در منتقی بعد ازنسبت دادن اين مطلب به مرحوم نائيني فرمودند : لکن </w:t>
      </w:r>
      <w:r w:rsidR="004F47D3">
        <w:rPr>
          <w:rFonts w:hint="cs"/>
          <w:rtl/>
        </w:rPr>
        <w:t>تحقیق در مسئله این است که</w:t>
      </w:r>
      <w:r w:rsidR="004F47D3" w:rsidRPr="003306D7">
        <w:rPr>
          <w:rFonts w:hint="cs"/>
          <w:highlight w:val="yellow"/>
          <w:rtl/>
        </w:rPr>
        <w:t xml:space="preserve"> باید </w:t>
      </w:r>
      <w:r w:rsidR="00937600" w:rsidRPr="003306D7">
        <w:rPr>
          <w:rFonts w:hint="cs"/>
          <w:highlight w:val="yellow"/>
          <w:rtl/>
        </w:rPr>
        <w:t>تفصیل داد</w:t>
      </w:r>
      <w:r w:rsidR="004F47D3">
        <w:rPr>
          <w:rFonts w:hint="cs"/>
          <w:rtl/>
        </w:rPr>
        <w:t xml:space="preserve">؛ </w:t>
      </w:r>
      <w:r w:rsidR="00937600">
        <w:rPr>
          <w:rFonts w:hint="cs"/>
          <w:rtl/>
        </w:rPr>
        <w:t xml:space="preserve">برخی </w:t>
      </w:r>
      <w:r w:rsidR="004F47D3">
        <w:rPr>
          <w:rFonts w:hint="cs"/>
          <w:rtl/>
        </w:rPr>
        <w:t xml:space="preserve">از </w:t>
      </w:r>
      <w:r w:rsidR="00937600">
        <w:rPr>
          <w:rFonts w:hint="cs"/>
          <w:rtl/>
        </w:rPr>
        <w:t>موارد علم اجمالی به کذب احد الدلیلین</w:t>
      </w:r>
      <w:r w:rsidR="004F47D3">
        <w:rPr>
          <w:rFonts w:hint="cs"/>
          <w:rtl/>
        </w:rPr>
        <w:t>،</w:t>
      </w:r>
      <w:r w:rsidR="00937600">
        <w:rPr>
          <w:rFonts w:hint="cs"/>
          <w:rtl/>
        </w:rPr>
        <w:t xml:space="preserve"> </w:t>
      </w:r>
      <w:r w:rsidR="004F47D3" w:rsidRPr="00E33A54">
        <w:rPr>
          <w:rFonts w:hint="cs"/>
          <w:b/>
          <w:bCs/>
          <w:rtl/>
        </w:rPr>
        <w:t>تعارض</w:t>
      </w:r>
      <w:r w:rsidR="004F47D3">
        <w:rPr>
          <w:rFonts w:hint="cs"/>
          <w:rtl/>
        </w:rPr>
        <w:t xml:space="preserve"> است و</w:t>
      </w:r>
      <w:r w:rsidR="00937600">
        <w:rPr>
          <w:rFonts w:hint="cs"/>
          <w:rtl/>
        </w:rPr>
        <w:t xml:space="preserve"> برخی از موارد</w:t>
      </w:r>
      <w:r w:rsidR="004F47D3">
        <w:rPr>
          <w:rFonts w:hint="cs"/>
          <w:rtl/>
        </w:rPr>
        <w:t xml:space="preserve"> آن،</w:t>
      </w:r>
      <w:r w:rsidR="00937600">
        <w:rPr>
          <w:rFonts w:hint="cs"/>
          <w:rtl/>
        </w:rPr>
        <w:t xml:space="preserve"> </w:t>
      </w:r>
      <w:r w:rsidR="00937600" w:rsidRPr="00E33A54">
        <w:rPr>
          <w:rFonts w:hint="cs"/>
          <w:b/>
          <w:bCs/>
          <w:rtl/>
        </w:rPr>
        <w:t>اشتباه حجت با لاحجت</w:t>
      </w:r>
      <w:r w:rsidR="00937600">
        <w:rPr>
          <w:rFonts w:hint="cs"/>
          <w:rtl/>
        </w:rPr>
        <w:t>.</w:t>
      </w:r>
      <w:r w:rsidR="004F47D3">
        <w:rPr>
          <w:rFonts w:hint="cs"/>
          <w:rtl/>
        </w:rPr>
        <w:t xml:space="preserve"> </w:t>
      </w:r>
      <w:r w:rsidR="007821F1">
        <w:rPr>
          <w:rFonts w:hint="cs"/>
          <w:rtl/>
        </w:rPr>
        <w:t xml:space="preserve">موارد علم اجمالی </w:t>
      </w:r>
      <w:r w:rsidR="00A34575">
        <w:rPr>
          <w:rFonts w:hint="cs"/>
          <w:rtl/>
        </w:rPr>
        <w:t>به کذب احد الدلیلین به سه صورت ممکن است باش</w:t>
      </w:r>
      <w:r w:rsidR="007821F1">
        <w:rPr>
          <w:rFonts w:hint="cs"/>
          <w:rtl/>
        </w:rPr>
        <w:t>د:</w:t>
      </w:r>
    </w:p>
    <w:p w:rsidR="00937600" w:rsidRDefault="00937600" w:rsidP="007821F1">
      <w:pPr>
        <w:pStyle w:val="af4"/>
        <w:numPr>
          <w:ilvl w:val="0"/>
          <w:numId w:val="17"/>
        </w:numPr>
        <w:jc w:val="both"/>
        <w:rPr>
          <w:rtl/>
        </w:rPr>
      </w:pPr>
      <w:r>
        <w:rPr>
          <w:rFonts w:hint="cs"/>
          <w:rtl/>
        </w:rPr>
        <w:lastRenderedPageBreak/>
        <w:t>ما می</w:t>
      </w:r>
      <w:r>
        <w:rPr>
          <w:rFonts w:hint="cs"/>
          <w:rtl/>
        </w:rPr>
        <w:softHyphen/>
        <w:t>دانیم که مضمون یکی از دو دلیل ثابت نیست</w:t>
      </w:r>
      <w:r w:rsidR="007821F1">
        <w:rPr>
          <w:rFonts w:hint="cs"/>
          <w:rtl/>
        </w:rPr>
        <w:t xml:space="preserve"> به دلیل این که قابل جمع نیستند،</w:t>
      </w:r>
      <w:r>
        <w:rPr>
          <w:rFonts w:hint="cs"/>
          <w:rtl/>
        </w:rPr>
        <w:t xml:space="preserve"> نه این که علم به کذب</w:t>
      </w:r>
      <w:r w:rsidR="007821F1">
        <w:rPr>
          <w:rFonts w:hint="cs"/>
          <w:rtl/>
        </w:rPr>
        <w:t xml:space="preserve"> یکی از آن دو داشته باشیم؛ م</w:t>
      </w:r>
      <w:r w:rsidR="00A34575">
        <w:rPr>
          <w:rFonts w:hint="cs"/>
          <w:rtl/>
        </w:rPr>
        <w:t>ثل اصلین متعارضین در اطراف علم اجمالی؛</w:t>
      </w:r>
    </w:p>
    <w:p w:rsidR="00BA0243" w:rsidRDefault="00BA0243" w:rsidP="007821F1">
      <w:pPr>
        <w:pStyle w:val="af4"/>
        <w:numPr>
          <w:ilvl w:val="0"/>
          <w:numId w:val="17"/>
        </w:numPr>
        <w:jc w:val="both"/>
        <w:rPr>
          <w:rtl/>
        </w:rPr>
      </w:pPr>
      <w:r>
        <w:rPr>
          <w:rFonts w:hint="cs"/>
          <w:rtl/>
        </w:rPr>
        <w:t>ما می</w:t>
      </w:r>
      <w:r>
        <w:rPr>
          <w:rFonts w:hint="cs"/>
          <w:rtl/>
        </w:rPr>
        <w:softHyphen/>
        <w:t>دانیم</w:t>
      </w:r>
      <w:r w:rsidR="007821F1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یکی از این دو دلیل واقعا صحیح نیست، یعنی مضمون آن مطابق واقع نیست(کذب خبری)، م</w:t>
      </w:r>
      <w:r w:rsidR="007821F1">
        <w:rPr>
          <w:rFonts w:hint="cs"/>
          <w:rtl/>
        </w:rPr>
        <w:t>ثل موردی که هم دلیل بر نماز قصر وجود دارد و هم دلیل بر نماز تمام یا مثال مشهور نماز ظهر و نماز جمعه؛</w:t>
      </w:r>
    </w:p>
    <w:p w:rsidR="00BA0243" w:rsidRDefault="00BA0243" w:rsidP="007821F1">
      <w:pPr>
        <w:pStyle w:val="af4"/>
        <w:numPr>
          <w:ilvl w:val="0"/>
          <w:numId w:val="17"/>
        </w:numPr>
        <w:jc w:val="both"/>
      </w:pPr>
      <w:r>
        <w:rPr>
          <w:rFonts w:hint="cs"/>
          <w:rtl/>
        </w:rPr>
        <w:t>علم به کذب احد الخبرین به کذب م</w:t>
      </w:r>
      <w:r w:rsidR="0066481E">
        <w:rPr>
          <w:rFonts w:hint="cs"/>
          <w:rtl/>
        </w:rPr>
        <w:t>ُ</w:t>
      </w:r>
      <w:r>
        <w:rPr>
          <w:rFonts w:hint="cs"/>
          <w:rtl/>
        </w:rPr>
        <w:t>خبری داریم، یعنی می</w:t>
      </w:r>
      <w:r>
        <w:rPr>
          <w:rFonts w:hint="cs"/>
          <w:rtl/>
        </w:rPr>
        <w:softHyphen/>
        <w:t>دانیم اجمالا راوی یکی از دو روایت دروغ گفته است</w:t>
      </w:r>
      <w:r w:rsidR="0012358E">
        <w:rPr>
          <w:rFonts w:hint="cs"/>
          <w:rtl/>
        </w:rPr>
        <w:t xml:space="preserve"> و علی رغم این که ثقه بوده در این جا مرتکب حرام شده و دروغ گفته است</w:t>
      </w:r>
      <w:r>
        <w:rPr>
          <w:rFonts w:hint="cs"/>
          <w:rtl/>
        </w:rPr>
        <w:t xml:space="preserve">. </w:t>
      </w:r>
    </w:p>
    <w:p w:rsidR="007821F1" w:rsidRDefault="007821F1" w:rsidP="0066481E">
      <w:pPr>
        <w:jc w:val="both"/>
        <w:rPr>
          <w:rtl/>
        </w:rPr>
      </w:pPr>
      <w:r>
        <w:rPr>
          <w:rFonts w:hint="cs"/>
          <w:rtl/>
        </w:rPr>
        <w:t xml:space="preserve">صورت نخست </w:t>
      </w:r>
      <w:r w:rsidR="00A34575">
        <w:rPr>
          <w:rFonts w:hint="cs"/>
          <w:rtl/>
        </w:rPr>
        <w:t xml:space="preserve">اصلا </w:t>
      </w:r>
      <w:r>
        <w:rPr>
          <w:rFonts w:hint="cs"/>
          <w:rtl/>
        </w:rPr>
        <w:t>از عنوان بحث</w:t>
      </w:r>
      <w:r w:rsidR="00A34575">
        <w:rPr>
          <w:rFonts w:hint="cs"/>
          <w:rtl/>
        </w:rPr>
        <w:t>(علم اجمالی به کذب احد الدلیلین)</w:t>
      </w:r>
      <w:r>
        <w:rPr>
          <w:rFonts w:hint="cs"/>
          <w:rtl/>
        </w:rPr>
        <w:t xml:space="preserve"> خارج است</w:t>
      </w:r>
      <w:r w:rsidR="00A34575">
        <w:rPr>
          <w:rFonts w:hint="cs"/>
          <w:rtl/>
        </w:rPr>
        <w:t>، زیرا اگر</w:t>
      </w:r>
      <w:r w:rsidR="00A34575">
        <w:rPr>
          <w:rFonts w:hint="cs"/>
          <w:rtl/>
        </w:rPr>
        <w:softHyphen/>
        <w:t>چه اصلین متعارضین در اطراف علم اجمالی،</w:t>
      </w:r>
      <w:r>
        <w:rPr>
          <w:rFonts w:hint="cs"/>
          <w:rtl/>
        </w:rPr>
        <w:t xml:space="preserve"> قابل جمع نیستند </w:t>
      </w:r>
      <w:r w:rsidR="00A34575">
        <w:rPr>
          <w:rFonts w:hint="cs"/>
          <w:rtl/>
        </w:rPr>
        <w:t>(چرا که</w:t>
      </w:r>
      <w:r>
        <w:rPr>
          <w:rFonts w:hint="cs"/>
          <w:rtl/>
        </w:rPr>
        <w:t xml:space="preserve"> ترخیص در مخالفت قطعیه لازم می</w:t>
      </w:r>
      <w:r>
        <w:rPr>
          <w:rFonts w:hint="cs"/>
          <w:rtl/>
        </w:rPr>
        <w:softHyphen/>
        <w:t>آید</w:t>
      </w:r>
      <w:r w:rsidR="00A34575">
        <w:rPr>
          <w:rFonts w:hint="cs"/>
          <w:rtl/>
        </w:rPr>
        <w:t>)</w:t>
      </w:r>
      <w:r>
        <w:rPr>
          <w:rFonts w:hint="cs"/>
          <w:rtl/>
        </w:rPr>
        <w:t xml:space="preserve"> ولی علم به کذب یکی</w:t>
      </w:r>
      <w:r w:rsidR="00A34575">
        <w:rPr>
          <w:rFonts w:hint="cs"/>
          <w:rtl/>
        </w:rPr>
        <w:t xml:space="preserve"> از آن دو</w:t>
      </w:r>
      <w:r>
        <w:rPr>
          <w:rFonts w:hint="cs"/>
          <w:rtl/>
        </w:rPr>
        <w:t xml:space="preserve"> هم </w:t>
      </w:r>
      <w:r w:rsidR="00A34575">
        <w:rPr>
          <w:rFonts w:hint="cs"/>
          <w:rtl/>
        </w:rPr>
        <w:t>وجود ندارد</w:t>
      </w:r>
      <w:r>
        <w:rPr>
          <w:rFonts w:hint="cs"/>
          <w:rtl/>
        </w:rPr>
        <w:t xml:space="preserve">. </w:t>
      </w:r>
      <w:r w:rsidR="0066481E">
        <w:rPr>
          <w:rFonts w:hint="cs"/>
          <w:rtl/>
        </w:rPr>
        <w:t xml:space="preserve">لذا </w:t>
      </w:r>
      <w:r>
        <w:rPr>
          <w:rFonts w:hint="cs"/>
          <w:rtl/>
        </w:rPr>
        <w:t xml:space="preserve">از موارد اشتباه حجت با لاحجت </w:t>
      </w:r>
      <w:r w:rsidR="0066481E">
        <w:rPr>
          <w:rFonts w:hint="cs"/>
          <w:rtl/>
        </w:rPr>
        <w:t>نیست</w:t>
      </w:r>
      <w:r w:rsidR="00A34575">
        <w:rPr>
          <w:rFonts w:hint="cs"/>
          <w:rtl/>
        </w:rPr>
        <w:t>.</w:t>
      </w:r>
    </w:p>
    <w:p w:rsidR="00F516F1" w:rsidRDefault="00AC4EF2" w:rsidP="0066481E">
      <w:pPr>
        <w:jc w:val="both"/>
        <w:rPr>
          <w:rtl/>
        </w:rPr>
      </w:pPr>
      <w:r>
        <w:rPr>
          <w:rFonts w:hint="cs"/>
          <w:rtl/>
        </w:rPr>
        <w:t>ودربين دو صورت اخير</w:t>
      </w:r>
      <w:r w:rsidR="00BA0243">
        <w:rPr>
          <w:rFonts w:hint="cs"/>
          <w:rtl/>
        </w:rPr>
        <w:t xml:space="preserve"> </w:t>
      </w:r>
      <w:r w:rsidR="00BA0243" w:rsidRPr="0066481E">
        <w:rPr>
          <w:rFonts w:hint="cs"/>
          <w:b/>
          <w:bCs/>
          <w:rtl/>
        </w:rPr>
        <w:t xml:space="preserve">خصوص </w:t>
      </w:r>
      <w:r w:rsidR="00C76ADE" w:rsidRPr="0066481E">
        <w:rPr>
          <w:rFonts w:hint="cs"/>
          <w:b/>
          <w:bCs/>
          <w:rtl/>
        </w:rPr>
        <w:t>صورت سوم</w:t>
      </w:r>
      <w:r w:rsidR="00BA0243">
        <w:rPr>
          <w:rFonts w:hint="cs"/>
          <w:rtl/>
        </w:rPr>
        <w:t xml:space="preserve"> از موارد اشتباه حجت با لاحجت است</w:t>
      </w:r>
      <w:r w:rsidR="00A34575">
        <w:rPr>
          <w:rFonts w:hint="cs"/>
          <w:rtl/>
        </w:rPr>
        <w:t xml:space="preserve">، زیرا خبر کسی که دروغ گفته است قطعا حجت نیست و </w:t>
      </w:r>
      <w:r w:rsidR="00C76ADE">
        <w:rPr>
          <w:rFonts w:hint="cs"/>
          <w:rtl/>
        </w:rPr>
        <w:t>از آن</w:t>
      </w:r>
      <w:r w:rsidR="00C76ADE">
        <w:rPr>
          <w:rFonts w:hint="cs"/>
          <w:rtl/>
        </w:rPr>
        <w:softHyphen/>
        <w:t>جا که</w:t>
      </w:r>
      <w:r w:rsidR="00A34575">
        <w:rPr>
          <w:rFonts w:hint="cs"/>
          <w:rtl/>
        </w:rPr>
        <w:t xml:space="preserve"> این شخص مشتبه</w:t>
      </w:r>
      <w:r w:rsidR="00C76ADE">
        <w:rPr>
          <w:rFonts w:hint="cs"/>
          <w:rtl/>
        </w:rPr>
        <w:t xml:space="preserve"> شده</w:t>
      </w:r>
      <w:r w:rsidR="00A34575">
        <w:rPr>
          <w:rFonts w:hint="cs"/>
          <w:rtl/>
        </w:rPr>
        <w:t xml:space="preserve"> پس </w:t>
      </w:r>
      <w:r w:rsidR="00A34575" w:rsidRPr="0066481E">
        <w:rPr>
          <w:rFonts w:hint="cs"/>
          <w:b/>
          <w:bCs/>
          <w:rtl/>
        </w:rPr>
        <w:t xml:space="preserve">اشتباه حجت با لاحجت </w:t>
      </w:r>
      <w:r w:rsidR="0066481E">
        <w:rPr>
          <w:rFonts w:hint="cs"/>
          <w:b/>
          <w:bCs/>
          <w:rtl/>
        </w:rPr>
        <w:t>صورت گرفته</w:t>
      </w:r>
      <w:r w:rsidR="00A34575" w:rsidRPr="0066481E">
        <w:rPr>
          <w:rFonts w:hint="cs"/>
          <w:b/>
          <w:bCs/>
          <w:rtl/>
        </w:rPr>
        <w:t xml:space="preserve"> است</w:t>
      </w:r>
      <w:r w:rsidR="00C76ADE">
        <w:rPr>
          <w:rFonts w:hint="cs"/>
          <w:rtl/>
        </w:rPr>
        <w:t>.</w:t>
      </w:r>
    </w:p>
    <w:p w:rsidR="00A34575" w:rsidRDefault="00F516F1" w:rsidP="00A34575">
      <w:pPr>
        <w:jc w:val="both"/>
        <w:rPr>
          <w:rtl/>
        </w:rPr>
      </w:pPr>
      <w:r>
        <w:rPr>
          <w:rFonts w:hint="cs"/>
          <w:rtl/>
        </w:rPr>
        <w:t>لذا باید گفت که اگر اشکالی به مرحوم آخوند وارد باشد اشکال در اطلاق کلام ایشان است</w:t>
      </w:r>
      <w:r w:rsidR="00C76ADE">
        <w:rPr>
          <w:rFonts w:hint="cs"/>
          <w:rtl/>
        </w:rPr>
        <w:t>،</w:t>
      </w:r>
      <w:r>
        <w:rPr>
          <w:rFonts w:hint="cs"/>
          <w:rtl/>
        </w:rPr>
        <w:t xml:space="preserve"> زیرا هر سه</w:t>
      </w:r>
      <w:r w:rsidR="0066481E">
        <w:rPr>
          <w:rFonts w:hint="cs"/>
          <w:rtl/>
        </w:rPr>
        <w:t xml:space="preserve"> صورت</w:t>
      </w:r>
      <w:r>
        <w:rPr>
          <w:rFonts w:hint="cs"/>
          <w:rtl/>
        </w:rPr>
        <w:t xml:space="preserve"> را دربر می</w:t>
      </w:r>
      <w:r>
        <w:rPr>
          <w:rFonts w:hint="cs"/>
          <w:rtl/>
        </w:rPr>
        <w:softHyphen/>
        <w:t>گیرد وحال آن</w:t>
      </w:r>
      <w:r>
        <w:rPr>
          <w:rFonts w:hint="cs"/>
          <w:rtl/>
        </w:rPr>
        <w:softHyphen/>
        <w:t>که فقط صورت</w:t>
      </w:r>
      <w:r w:rsidR="00A34575">
        <w:rPr>
          <w:rFonts w:hint="cs"/>
          <w:rtl/>
        </w:rPr>
        <w:t xml:space="preserve"> اول و دوم داخل در باب تعارضند</w:t>
      </w:r>
      <w:r>
        <w:rPr>
          <w:rFonts w:hint="cs"/>
          <w:rtl/>
        </w:rPr>
        <w:t>.</w:t>
      </w:r>
      <w:r w:rsidR="00427E6E">
        <w:rPr>
          <w:rFonts w:hint="cs"/>
          <w:rtl/>
        </w:rPr>
        <w:t xml:space="preserve"> هم</w:t>
      </w:r>
      <w:r w:rsidR="00427E6E">
        <w:rPr>
          <w:rFonts w:hint="cs"/>
          <w:rtl/>
        </w:rPr>
        <w:softHyphen/>
        <w:t>چنین</w:t>
      </w:r>
      <w:r w:rsidR="00A34575">
        <w:rPr>
          <w:rFonts w:hint="cs"/>
          <w:rtl/>
        </w:rPr>
        <w:t xml:space="preserve"> </w:t>
      </w:r>
      <w:r>
        <w:rPr>
          <w:rFonts w:hint="cs"/>
          <w:rtl/>
        </w:rPr>
        <w:t>فرمایش مرحوم نائینی هم</w:t>
      </w:r>
      <w:r w:rsidR="00A34575">
        <w:rPr>
          <w:rFonts w:hint="cs"/>
          <w:rtl/>
        </w:rPr>
        <w:t xml:space="preserve"> فی الجمله تمام است نه بالجمله.</w:t>
      </w:r>
    </w:p>
    <w:p w:rsidR="0097076E" w:rsidRDefault="00AC4EF2" w:rsidP="00AC4EF2">
      <w:pPr>
        <w:pStyle w:val="30"/>
        <w:rPr>
          <w:rtl/>
        </w:rPr>
      </w:pPr>
      <w:bookmarkStart w:id="11" w:name="_Toc6605896"/>
      <w:r>
        <w:rPr>
          <w:rFonts w:hint="cs"/>
          <w:rtl/>
        </w:rPr>
        <w:t xml:space="preserve">مناقشه در کلام منتقی الاصول </w:t>
      </w:r>
      <w:bookmarkEnd w:id="11"/>
    </w:p>
    <w:p w:rsidR="0097076E" w:rsidRDefault="00F516F1" w:rsidP="004A1640">
      <w:pPr>
        <w:jc w:val="both"/>
        <w:rPr>
          <w:rtl/>
        </w:rPr>
      </w:pPr>
      <w:r>
        <w:rPr>
          <w:rFonts w:hint="cs"/>
          <w:rtl/>
        </w:rPr>
        <w:t>آن</w:t>
      </w:r>
      <w:r>
        <w:rPr>
          <w:rFonts w:hint="cs"/>
          <w:rtl/>
        </w:rPr>
        <w:softHyphen/>
        <w:t>چه از کلمات مرحوم نائینی بدست می</w:t>
      </w:r>
      <w:r>
        <w:rPr>
          <w:rtl/>
        </w:rPr>
        <w:softHyphen/>
      </w:r>
      <w:r>
        <w:rPr>
          <w:rFonts w:hint="cs"/>
          <w:rtl/>
        </w:rPr>
        <w:t>آید چیزی نیست که صاحب منتقی به ایشان نسبت داده است.</w:t>
      </w:r>
      <w:r w:rsidR="00C76ADE">
        <w:rPr>
          <w:rFonts w:hint="cs"/>
          <w:rtl/>
        </w:rPr>
        <w:t xml:space="preserve"> </w:t>
      </w:r>
      <w:r w:rsidR="004A1640">
        <w:rPr>
          <w:rFonts w:hint="cs"/>
          <w:rtl/>
        </w:rPr>
        <w:t>مرحوم نائینی در</w:t>
      </w:r>
      <w:r w:rsidR="00C76ADE">
        <w:rPr>
          <w:rFonts w:hint="cs"/>
          <w:rtl/>
        </w:rPr>
        <w:t xml:space="preserve"> </w:t>
      </w:r>
      <w:r w:rsidR="00C76ADE" w:rsidRPr="004A1640">
        <w:rPr>
          <w:rFonts w:hint="cs"/>
          <w:i/>
          <w:iCs/>
          <w:rtl/>
        </w:rPr>
        <w:t>فوائد الاصول</w:t>
      </w:r>
      <w:r w:rsidR="004A1640">
        <w:rPr>
          <w:rStyle w:val="ab"/>
          <w:rtl/>
        </w:rPr>
        <w:footnoteReference w:id="9"/>
      </w:r>
      <w:r w:rsidR="001D63C2">
        <w:rPr>
          <w:rFonts w:hint="cs"/>
          <w:rtl/>
        </w:rPr>
        <w:t xml:space="preserve"> </w:t>
      </w:r>
      <w:r w:rsidR="004A1640">
        <w:rPr>
          <w:rFonts w:hint="cs"/>
          <w:rtl/>
        </w:rPr>
        <w:t>فرمود:</w:t>
      </w:r>
      <w:r w:rsidR="001D63C2">
        <w:rPr>
          <w:rFonts w:hint="cs"/>
          <w:rtl/>
        </w:rPr>
        <w:t xml:space="preserve"> </w:t>
      </w:r>
      <w:r w:rsidR="001D63C2" w:rsidRPr="00E62905">
        <w:rPr>
          <w:rFonts w:hint="cs"/>
          <w:color w:val="000080"/>
          <w:rtl/>
        </w:rPr>
        <w:t>ملاک تعارض این است که دو دلیل در مو</w:t>
      </w:r>
      <w:r w:rsidR="00C76ADE" w:rsidRPr="00E62905">
        <w:rPr>
          <w:rFonts w:hint="cs"/>
          <w:color w:val="000080"/>
          <w:rtl/>
        </w:rPr>
        <w:t>ر</w:t>
      </w:r>
      <w:r w:rsidR="001D63C2" w:rsidRPr="00E62905">
        <w:rPr>
          <w:rFonts w:hint="cs"/>
          <w:color w:val="000080"/>
          <w:rtl/>
        </w:rPr>
        <w:t xml:space="preserve">دی </w:t>
      </w:r>
      <w:r w:rsidR="00C76ADE" w:rsidRPr="00E62905">
        <w:rPr>
          <w:rFonts w:hint="cs"/>
          <w:color w:val="000080"/>
          <w:rtl/>
        </w:rPr>
        <w:t>به لحاظ</w:t>
      </w:r>
      <w:r w:rsidR="001D63C2" w:rsidRPr="00E62905">
        <w:rPr>
          <w:rFonts w:hint="cs"/>
          <w:color w:val="000080"/>
          <w:rtl/>
        </w:rPr>
        <w:t xml:space="preserve"> عالم جعل و تشریع با هم تکاذب داشته باشند</w:t>
      </w:r>
      <w:r w:rsidR="004A1640" w:rsidRPr="00E62905">
        <w:rPr>
          <w:rFonts w:hint="cs"/>
          <w:color w:val="000080"/>
          <w:rtl/>
        </w:rPr>
        <w:t>،</w:t>
      </w:r>
      <w:r w:rsidR="001D63C2" w:rsidRPr="00E62905">
        <w:rPr>
          <w:rFonts w:hint="cs"/>
          <w:color w:val="000080"/>
          <w:rtl/>
        </w:rPr>
        <w:t xml:space="preserve"> </w:t>
      </w:r>
      <w:r w:rsidR="004A1640" w:rsidRPr="00E62905">
        <w:rPr>
          <w:rFonts w:hint="cs"/>
          <w:b/>
          <w:bCs/>
          <w:color w:val="000080"/>
          <w:rtl/>
        </w:rPr>
        <w:t>خواه این تعارض فی نفسه باشد خواه به جهت علم اجمالی خارجی</w:t>
      </w:r>
      <w:r w:rsidR="004A1640" w:rsidRPr="00E62905">
        <w:rPr>
          <w:rFonts w:hint="cs"/>
          <w:color w:val="000080"/>
          <w:rtl/>
        </w:rPr>
        <w:t>.</w:t>
      </w:r>
      <w:r w:rsidR="004A1640">
        <w:rPr>
          <w:rFonts w:hint="cs"/>
          <w:rtl/>
        </w:rPr>
        <w:t xml:space="preserve"> سپس در مقام تمثیل برای ثانی </w:t>
      </w:r>
      <w:r w:rsidR="004A1640" w:rsidRPr="004A1640">
        <w:rPr>
          <w:rFonts w:hint="cs"/>
          <w:b/>
          <w:bCs/>
          <w:rtl/>
        </w:rPr>
        <w:t>مثال نماز ظهر و جمعه را زد</w:t>
      </w:r>
      <w:r w:rsidR="004A1640">
        <w:rPr>
          <w:rFonts w:hint="cs"/>
          <w:rtl/>
        </w:rPr>
        <w:t xml:space="preserve"> که </w:t>
      </w:r>
      <w:r w:rsidR="001D63C2">
        <w:rPr>
          <w:rFonts w:hint="cs"/>
          <w:rtl/>
        </w:rPr>
        <w:t xml:space="preserve">از جهت علم اجمالی به وجوب نماز واحد، تکاذب بین دلیلین </w:t>
      </w:r>
      <w:r w:rsidR="004A1640">
        <w:rPr>
          <w:rFonts w:hint="cs"/>
          <w:rtl/>
        </w:rPr>
        <w:t>وجود دارد، درنتیجه</w:t>
      </w:r>
      <w:r w:rsidR="001D63C2">
        <w:rPr>
          <w:rFonts w:hint="cs"/>
          <w:rtl/>
        </w:rPr>
        <w:t xml:space="preserve"> تنافی مدلول مطابقی و التزامی </w:t>
      </w:r>
      <w:r w:rsidR="004A1640">
        <w:rPr>
          <w:rFonts w:hint="cs"/>
          <w:rtl/>
        </w:rPr>
        <w:t>صورت می</w:t>
      </w:r>
      <w:r w:rsidR="004A1640">
        <w:rPr>
          <w:rFonts w:hint="cs"/>
          <w:rtl/>
        </w:rPr>
        <w:softHyphen/>
        <w:t xml:space="preserve">گیرد، لذا </w:t>
      </w:r>
      <w:r w:rsidR="004A1640" w:rsidRPr="004A1640">
        <w:rPr>
          <w:rFonts w:hint="cs"/>
          <w:b/>
          <w:bCs/>
          <w:rtl/>
        </w:rPr>
        <w:t>از موارد باب</w:t>
      </w:r>
      <w:r w:rsidR="001D63C2" w:rsidRPr="004A1640">
        <w:rPr>
          <w:rFonts w:hint="cs"/>
          <w:b/>
          <w:bCs/>
          <w:rtl/>
        </w:rPr>
        <w:t xml:space="preserve"> تعارض</w:t>
      </w:r>
      <w:r w:rsidR="001D63C2">
        <w:rPr>
          <w:rFonts w:hint="cs"/>
          <w:rtl/>
        </w:rPr>
        <w:t xml:space="preserve"> </w:t>
      </w:r>
      <w:r w:rsidR="004A1640" w:rsidRPr="004A1640">
        <w:rPr>
          <w:rFonts w:hint="cs"/>
          <w:b/>
          <w:bCs/>
          <w:rtl/>
        </w:rPr>
        <w:t>است</w:t>
      </w:r>
      <w:r w:rsidR="001D63C2">
        <w:rPr>
          <w:rFonts w:hint="cs"/>
          <w:rtl/>
        </w:rPr>
        <w:t xml:space="preserve">. </w:t>
      </w:r>
    </w:p>
    <w:p w:rsidR="00681E7F" w:rsidRDefault="001D63C2" w:rsidP="00087A6D">
      <w:pPr>
        <w:jc w:val="both"/>
        <w:rPr>
          <w:rtl/>
        </w:rPr>
      </w:pPr>
      <w:r>
        <w:rPr>
          <w:rFonts w:hint="cs"/>
          <w:rtl/>
        </w:rPr>
        <w:lastRenderedPageBreak/>
        <w:t>بله</w:t>
      </w:r>
      <w:r w:rsidR="00B95F56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4A1640">
        <w:rPr>
          <w:rFonts w:hint="cs"/>
          <w:rtl/>
        </w:rPr>
        <w:t xml:space="preserve">محقق نائینی </w:t>
      </w:r>
      <w:r>
        <w:rPr>
          <w:rFonts w:hint="cs"/>
          <w:rtl/>
        </w:rPr>
        <w:t>در انتهای کلامش</w:t>
      </w:r>
      <w:r w:rsidR="00B95F56">
        <w:rPr>
          <w:rFonts w:hint="cs"/>
          <w:rtl/>
        </w:rPr>
        <w:t>ان</w:t>
      </w:r>
      <w:r>
        <w:rPr>
          <w:rFonts w:hint="cs"/>
          <w:rtl/>
        </w:rPr>
        <w:t xml:space="preserve"> </w:t>
      </w:r>
      <w:r w:rsidR="004227BB">
        <w:rPr>
          <w:rFonts w:hint="cs"/>
          <w:rtl/>
        </w:rPr>
        <w:t>فرموده است</w:t>
      </w:r>
      <w:r w:rsidR="004227BB">
        <w:rPr>
          <w:rStyle w:val="ab"/>
          <w:rtl/>
        </w:rPr>
        <w:footnoteReference w:id="10"/>
      </w:r>
      <w:r w:rsidR="004227BB">
        <w:rPr>
          <w:rFonts w:hint="cs"/>
          <w:rtl/>
        </w:rPr>
        <w:t xml:space="preserve"> که اگر یکی از دو دلیل اصلا واجد شرایط حجیت نباشد این </w:t>
      </w:r>
      <w:r w:rsidRPr="004A1640">
        <w:rPr>
          <w:rFonts w:hint="cs"/>
          <w:b/>
          <w:bCs/>
          <w:rtl/>
        </w:rPr>
        <w:t xml:space="preserve">از موارد اشتباه حجت با لاحجت </w:t>
      </w:r>
      <w:r w:rsidR="00B95F56">
        <w:rPr>
          <w:rFonts w:hint="cs"/>
          <w:b/>
          <w:bCs/>
          <w:rtl/>
        </w:rPr>
        <w:t>است</w:t>
      </w:r>
      <w:r w:rsidR="004227BB">
        <w:rPr>
          <w:rFonts w:hint="cs"/>
          <w:rtl/>
        </w:rPr>
        <w:t>. یکی از شرایط</w:t>
      </w:r>
      <w:r>
        <w:rPr>
          <w:rFonts w:hint="cs"/>
          <w:rtl/>
        </w:rPr>
        <w:t xml:space="preserve"> حج</w:t>
      </w:r>
      <w:r w:rsidR="004227BB">
        <w:rPr>
          <w:rFonts w:hint="cs"/>
          <w:rtl/>
        </w:rPr>
        <w:t xml:space="preserve">یت روایت این است که </w:t>
      </w:r>
      <w:r w:rsidR="004227BB" w:rsidRPr="004227BB">
        <w:rPr>
          <w:rFonts w:hint="cs"/>
          <w:b/>
          <w:bCs/>
          <w:rtl/>
        </w:rPr>
        <w:t>راوی ثقه باشد</w:t>
      </w:r>
      <w:r w:rsidR="004227BB">
        <w:rPr>
          <w:rFonts w:hint="cs"/>
          <w:rtl/>
        </w:rPr>
        <w:t>، لذا</w:t>
      </w:r>
      <w:r>
        <w:rPr>
          <w:rFonts w:hint="cs"/>
          <w:rtl/>
        </w:rPr>
        <w:t xml:space="preserve"> اگر بدانیم که راوی یکی از دو روایت ثقه نیست</w:t>
      </w:r>
      <w:r w:rsidR="00087A6D">
        <w:rPr>
          <w:rFonts w:hint="cs"/>
          <w:rtl/>
        </w:rPr>
        <w:t xml:space="preserve"> ولی ندانیم که کدام</w:t>
      </w:r>
      <w:r w:rsidR="00087A6D">
        <w:rPr>
          <w:rFonts w:hint="cs"/>
          <w:rtl/>
        </w:rPr>
        <w:softHyphen/>
        <w:t xml:space="preserve">یک از دو روایت را او نقل کرده است </w:t>
      </w:r>
      <w:r>
        <w:rPr>
          <w:rFonts w:hint="cs"/>
          <w:rtl/>
        </w:rPr>
        <w:t>این از موارد اشتباه حجت با لاحجت است</w:t>
      </w:r>
      <w:r w:rsidR="004227BB">
        <w:rPr>
          <w:rFonts w:hint="cs"/>
          <w:rtl/>
        </w:rPr>
        <w:t>.</w:t>
      </w:r>
      <w:r>
        <w:rPr>
          <w:rFonts w:hint="cs"/>
          <w:rtl/>
        </w:rPr>
        <w:t xml:space="preserve"> ام</w:t>
      </w:r>
      <w:r w:rsidR="004227BB">
        <w:rPr>
          <w:rFonts w:hint="cs"/>
          <w:rtl/>
        </w:rPr>
        <w:t>ا اگر این گونه نباشد بلکه در عین این</w:t>
      </w:r>
      <w:r w:rsidR="004227BB">
        <w:rPr>
          <w:rtl/>
        </w:rPr>
        <w:softHyphen/>
      </w:r>
      <w:r w:rsidR="004227BB">
        <w:rPr>
          <w:rFonts w:hint="cs"/>
          <w:rtl/>
        </w:rPr>
        <w:t>که هر دو راوی ثقه هستند( و</w:t>
      </w:r>
      <w:r w:rsidR="004227BB" w:rsidRPr="004227BB">
        <w:rPr>
          <w:rFonts w:hint="cs"/>
          <w:rtl/>
        </w:rPr>
        <w:t xml:space="preserve"> </w:t>
      </w:r>
      <w:r w:rsidR="004227BB">
        <w:rPr>
          <w:rFonts w:hint="cs"/>
          <w:rtl/>
        </w:rPr>
        <w:t>به لحاظ نوع وقایع احتراز از کذب دارند)، بدانیم که عملا یکی از آن دو</w:t>
      </w:r>
      <w:r>
        <w:rPr>
          <w:rFonts w:hint="cs"/>
          <w:rtl/>
        </w:rPr>
        <w:t xml:space="preserve"> در این </w:t>
      </w:r>
      <w:r w:rsidR="004227BB">
        <w:rPr>
          <w:rFonts w:hint="cs"/>
          <w:rtl/>
        </w:rPr>
        <w:t>نقل</w:t>
      </w:r>
      <w:r>
        <w:rPr>
          <w:rFonts w:hint="cs"/>
          <w:rtl/>
        </w:rPr>
        <w:t xml:space="preserve"> دروغ گفته است</w:t>
      </w:r>
      <w:r w:rsidR="004227BB">
        <w:rPr>
          <w:rFonts w:hint="cs"/>
          <w:rtl/>
        </w:rPr>
        <w:t>، مرحوم نائینی حتی این موارد را</w:t>
      </w:r>
      <w:r>
        <w:rPr>
          <w:rFonts w:hint="cs"/>
          <w:rtl/>
        </w:rPr>
        <w:t xml:space="preserve"> جزو</w:t>
      </w:r>
      <w:r w:rsidR="004227BB">
        <w:rPr>
          <w:rFonts w:hint="cs"/>
          <w:rtl/>
        </w:rPr>
        <w:t xml:space="preserve"> اشتباه حجت با لاحجت ندانسته و</w:t>
      </w:r>
      <w:r>
        <w:rPr>
          <w:rFonts w:hint="cs"/>
          <w:rtl/>
        </w:rPr>
        <w:t xml:space="preserve"> </w:t>
      </w:r>
      <w:r w:rsidR="00427E6E">
        <w:rPr>
          <w:rFonts w:hint="cs"/>
          <w:rtl/>
        </w:rPr>
        <w:t xml:space="preserve">فرموده که </w:t>
      </w:r>
      <w:r>
        <w:rPr>
          <w:rFonts w:hint="cs"/>
          <w:rtl/>
        </w:rPr>
        <w:t>از موارد تع</w:t>
      </w:r>
      <w:r w:rsidR="00427E6E">
        <w:rPr>
          <w:rFonts w:hint="cs"/>
          <w:rtl/>
        </w:rPr>
        <w:t>ارض است، زیرا</w:t>
      </w:r>
      <w:r w:rsidR="00DD0E5C">
        <w:rPr>
          <w:rFonts w:hint="cs"/>
          <w:rtl/>
        </w:rPr>
        <w:t xml:space="preserve"> شرط حجیت</w:t>
      </w:r>
      <w:r w:rsidR="0097076E">
        <w:rPr>
          <w:rFonts w:hint="cs"/>
          <w:rtl/>
        </w:rPr>
        <w:t>،</w:t>
      </w:r>
      <w:r w:rsidR="00DD0E5C">
        <w:rPr>
          <w:rFonts w:hint="cs"/>
          <w:rtl/>
        </w:rPr>
        <w:t xml:space="preserve"> ثقه بودن راوی است نه دروغ نگفتن در خصوص </w:t>
      </w:r>
      <w:r w:rsidR="004227BB">
        <w:rPr>
          <w:rFonts w:hint="cs"/>
          <w:rtl/>
        </w:rPr>
        <w:t>مورد</w:t>
      </w:r>
      <w:r w:rsidR="00E62905">
        <w:rPr>
          <w:rFonts w:hint="cs"/>
          <w:rtl/>
        </w:rPr>
        <w:t xml:space="preserve"> و این شرط در هردو روایت موجود است.</w:t>
      </w:r>
    </w:p>
    <w:p w:rsidR="005E4586" w:rsidRPr="006162A2" w:rsidRDefault="005E4586" w:rsidP="0012358E">
      <w:pPr>
        <w:jc w:val="both"/>
      </w:pPr>
      <w:r>
        <w:rPr>
          <w:rFonts w:hint="cs"/>
          <w:rtl/>
        </w:rPr>
        <w:t>بر اساس این بیان، نظر محقق نائینی بر این است که حتی</w:t>
      </w:r>
      <w:r w:rsidR="0012358E">
        <w:rPr>
          <w:rFonts w:hint="cs"/>
          <w:rtl/>
        </w:rPr>
        <w:t xml:space="preserve"> </w:t>
      </w:r>
      <w:r>
        <w:rPr>
          <w:rFonts w:hint="cs"/>
          <w:rtl/>
        </w:rPr>
        <w:t>موارد علم به کذب مخبری هم داخل در موارد تعارض</w:t>
      </w:r>
      <w:r w:rsidR="0012358E">
        <w:rPr>
          <w:rFonts w:hint="cs"/>
          <w:rtl/>
        </w:rPr>
        <w:t>ند</w:t>
      </w:r>
      <w:r w:rsidR="00BF0B2F">
        <w:rPr>
          <w:rFonts w:hint="cs"/>
          <w:rtl/>
        </w:rPr>
        <w:t>، زیرا در این صورت هم وثاقت هر دو راوی ثابت است و از قضا در این روایت یکی دروغ گفته است. لذا شرط حجّیت هر دو روایت باقی است.</w:t>
      </w:r>
    </w:p>
    <w:p w:rsidR="00F62290" w:rsidRDefault="00427E6E" w:rsidP="00427E6E">
      <w:pPr>
        <w:pStyle w:val="1"/>
        <w:rPr>
          <w:rtl/>
        </w:rPr>
      </w:pPr>
      <w:bookmarkStart w:id="12" w:name="_Toc6605897"/>
      <w:r>
        <w:rPr>
          <w:rFonts w:hint="cs"/>
          <w:rtl/>
        </w:rPr>
        <w:t>خلاصه جلسه</w:t>
      </w:r>
      <w:bookmarkEnd w:id="12"/>
    </w:p>
    <w:p w:rsidR="002A38FA" w:rsidRDefault="00427E6E" w:rsidP="00DE76E5">
      <w:pPr>
        <w:jc w:val="both"/>
        <w:rPr>
          <w:rtl/>
        </w:rPr>
      </w:pPr>
      <w:r>
        <w:rPr>
          <w:rFonts w:hint="cs"/>
          <w:rtl/>
        </w:rPr>
        <w:t>تعریف مرحوم صدر: تنافی در مقام مجعول. مناقشه: موارد تخصص و ورود را در بر نمی</w:t>
      </w:r>
      <w:r>
        <w:rPr>
          <w:rFonts w:hint="cs"/>
          <w:rtl/>
        </w:rPr>
        <w:softHyphen/>
        <w:t xml:space="preserve">گیرد. مختار: اختلاف ادله </w:t>
      </w:r>
      <w:r w:rsidR="00AF7091">
        <w:rPr>
          <w:rFonts w:hint="cs"/>
          <w:rtl/>
        </w:rPr>
        <w:t xml:space="preserve">درتعيين حکم مورد </w:t>
      </w:r>
      <w:r>
        <w:rPr>
          <w:rFonts w:hint="cs"/>
          <w:rtl/>
        </w:rPr>
        <w:t>به</w:t>
      </w:r>
      <w:r>
        <w:rPr>
          <w:rFonts w:hint="cs"/>
          <w:rtl/>
        </w:rPr>
        <w:softHyphen/>
      </w:r>
      <w:r w:rsidR="002A38FA">
        <w:rPr>
          <w:rFonts w:hint="cs"/>
          <w:rtl/>
        </w:rPr>
        <w:t xml:space="preserve">لحاظ مقام ثبوت(در موارد ورود هم اختلاف ادله وجود دارد ولی تنافی نیست)، شاهد: تعبیر روایت. </w:t>
      </w:r>
    </w:p>
    <w:p w:rsidR="002A38FA" w:rsidRDefault="002A38FA" w:rsidP="00AF7091">
      <w:pPr>
        <w:jc w:val="both"/>
        <w:rPr>
          <w:rtl/>
        </w:rPr>
      </w:pPr>
      <w:r>
        <w:rPr>
          <w:rFonts w:hint="cs"/>
          <w:rtl/>
        </w:rPr>
        <w:t>موارد اختلاف دلیلین به</w:t>
      </w:r>
      <w:r>
        <w:rPr>
          <w:rFonts w:hint="cs"/>
          <w:rtl/>
        </w:rPr>
        <w:softHyphen/>
        <w:t xml:space="preserve">دلیل علم اجمالی خارجی: این هم تعارض است </w:t>
      </w:r>
      <w:r w:rsidR="00AF7091">
        <w:rPr>
          <w:rFonts w:hint="cs"/>
          <w:rtl/>
        </w:rPr>
        <w:t>حتی</w:t>
      </w:r>
      <w:r>
        <w:rPr>
          <w:rFonts w:hint="cs"/>
          <w:rtl/>
        </w:rPr>
        <w:t xml:space="preserve"> در صورت علم به کذب مُخبری یکی از دلیلین </w:t>
      </w:r>
      <w:r w:rsidR="00AF7091">
        <w:rPr>
          <w:rFonts w:hint="cs"/>
          <w:rtl/>
        </w:rPr>
        <w:t xml:space="preserve">نه اين </w:t>
      </w:r>
      <w:r>
        <w:rPr>
          <w:rFonts w:hint="cs"/>
          <w:rtl/>
        </w:rPr>
        <w:t xml:space="preserve">که از باب اشتباه حجت با لاحجت </w:t>
      </w:r>
      <w:r w:rsidR="00AF7091">
        <w:rPr>
          <w:rFonts w:hint="cs"/>
          <w:rtl/>
        </w:rPr>
        <w:t>با</w:t>
      </w:r>
      <w:r>
        <w:rPr>
          <w:rFonts w:hint="cs"/>
          <w:rtl/>
        </w:rPr>
        <w:softHyphen/>
        <w:t>شد</w:t>
      </w:r>
      <w:r w:rsidR="00DE76E5">
        <w:rPr>
          <w:rStyle w:val="ab"/>
          <w:rtl/>
        </w:rPr>
        <w:footnoteReference w:id="11"/>
      </w:r>
      <w:r>
        <w:rPr>
          <w:rFonts w:hint="cs"/>
          <w:rtl/>
        </w:rPr>
        <w:t>.</w:t>
      </w:r>
    </w:p>
    <w:p w:rsidR="00EA55A8" w:rsidRPr="00427E6E" w:rsidRDefault="00EA55A8" w:rsidP="00DE76E5">
      <w:pPr>
        <w:jc w:val="both"/>
        <w:rPr>
          <w:rtl/>
        </w:rPr>
      </w:pPr>
    </w:p>
    <w:sectPr w:rsidR="00EA55A8" w:rsidRPr="00427E6E" w:rsidSect="00F91B85">
      <w:headerReference w:type="default" r:id="rId10"/>
      <w:footerReference w:type="default" r:id="rId11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E3" w:rsidRDefault="00BE5EE3" w:rsidP="008B750B">
      <w:pPr>
        <w:spacing w:line="240" w:lineRule="auto"/>
      </w:pPr>
      <w:r>
        <w:separator/>
      </w:r>
    </w:p>
  </w:endnote>
  <w:endnote w:type="continuationSeparator" w:id="0">
    <w:p w:rsidR="00BE5EE3" w:rsidRDefault="00BE5EE3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em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5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B33D26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B33D26" w:rsidRDefault="00B33D26" w:rsidP="006D44C1">
          <w:pPr>
            <w:pStyle w:val="a6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>مدرسه فقهی امام محمدباقر علیه السلام</w:t>
          </w: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33D26" w:rsidRDefault="00B33D26" w:rsidP="006D44C1">
          <w:pPr>
            <w:pStyle w:val="a6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90E3E" w:rsidRPr="00990E3E">
            <w:rPr>
              <w:noProof/>
              <w:rtl/>
              <w:lang w:val="fa-IR"/>
            </w:rPr>
            <w:t>3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33D26" w:rsidRPr="006D44C1" w:rsidRDefault="00B33D26" w:rsidP="001B6799">
          <w:pPr>
            <w:pStyle w:val="a6"/>
            <w:bidi w:val="0"/>
            <w:rPr>
              <w:color w:val="808080" w:themeColor="background1" w:themeShade="80"/>
              <w:rtl/>
            </w:rPr>
          </w:pPr>
          <w:bookmarkStart w:id="20" w:name="BokAdres"/>
          <w:bookmarkEnd w:id="20"/>
          <w:r>
            <w:rPr>
              <w:color w:val="808080" w:themeColor="background1" w:themeShade="80"/>
            </w:rPr>
            <w:t>U1hs1_13980126-106_mr3_mfeb.ir</w:t>
          </w:r>
        </w:p>
      </w:tc>
    </w:tr>
  </w:tbl>
  <w:p w:rsidR="00B33D26" w:rsidRDefault="00B33D26" w:rsidP="00FA5F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E3" w:rsidRDefault="00BE5EE3" w:rsidP="008B750B">
      <w:pPr>
        <w:spacing w:line="240" w:lineRule="auto"/>
      </w:pPr>
      <w:r>
        <w:separator/>
      </w:r>
    </w:p>
  </w:footnote>
  <w:footnote w:type="continuationSeparator" w:id="0">
    <w:p w:rsidR="00BE5EE3" w:rsidRDefault="00BE5EE3" w:rsidP="008B750B">
      <w:pPr>
        <w:spacing w:line="240" w:lineRule="auto"/>
      </w:pPr>
      <w:r>
        <w:continuationSeparator/>
      </w:r>
    </w:p>
  </w:footnote>
  <w:footnote w:id="1">
    <w:p w:rsidR="00B33D26" w:rsidRPr="003E0329" w:rsidRDefault="00B33D26" w:rsidP="00E62905">
      <w:pPr>
        <w:pStyle w:val="a9"/>
        <w:rPr>
          <w:rtl/>
        </w:rPr>
      </w:pPr>
      <w:r w:rsidRPr="003E0329">
        <w:footnoteRef/>
      </w:r>
      <w:r w:rsidRPr="003E0329">
        <w:rPr>
          <w:rtl/>
        </w:rPr>
        <w:t xml:space="preserve"> </w:t>
      </w:r>
      <w:hyperlink r:id="rId1" w:history="1">
        <w:r w:rsidRPr="003E0329">
          <w:rPr>
            <w:rStyle w:val="ac"/>
            <w:rtl/>
          </w:rPr>
          <w:t>بحوث ف</w:t>
        </w:r>
        <w:r w:rsidRPr="003E0329">
          <w:rPr>
            <w:rStyle w:val="ac"/>
            <w:rFonts w:hint="cs"/>
            <w:rtl/>
          </w:rPr>
          <w:t>ی</w:t>
        </w:r>
        <w:r w:rsidRPr="003E0329">
          <w:rPr>
            <w:rStyle w:val="ac"/>
            <w:rtl/>
          </w:rPr>
          <w:t xml:space="preserve"> علم الأصول، الس</w:t>
        </w:r>
        <w:r w:rsidRPr="003E0329">
          <w:rPr>
            <w:rStyle w:val="ac"/>
            <w:rFonts w:hint="cs"/>
            <w:rtl/>
          </w:rPr>
          <w:t>ی</w:t>
        </w:r>
        <w:r w:rsidRPr="003E0329">
          <w:rPr>
            <w:rStyle w:val="ac"/>
            <w:rFonts w:hint="eastAsia"/>
            <w:rtl/>
          </w:rPr>
          <w:t>د</w:t>
        </w:r>
        <w:r w:rsidRPr="003E0329">
          <w:rPr>
            <w:rStyle w:val="ac"/>
            <w:rtl/>
          </w:rPr>
          <w:t xml:space="preserve"> محمد باقر الصدر، ج7، ص22.</w:t>
        </w:r>
      </w:hyperlink>
      <w:r>
        <w:rPr>
          <w:rFonts w:hint="cs"/>
          <w:rtl/>
        </w:rPr>
        <w:t xml:space="preserve"> «</w:t>
      </w:r>
      <w:r w:rsidRPr="00910065">
        <w:rPr>
          <w:rtl/>
        </w:rPr>
        <w:t xml:space="preserve"> فالصحيح ، أن يقال في تعريفه : إن التعارض هو التنافي بين المدلولين ذاتاً بلحاظ مرحلة فعلية المجعول</w:t>
      </w:r>
      <w:r>
        <w:t>…</w:t>
      </w:r>
      <w:r>
        <w:rPr>
          <w:rFonts w:hint="cs"/>
          <w:rtl/>
        </w:rPr>
        <w:t>»</w:t>
      </w:r>
    </w:p>
  </w:footnote>
  <w:footnote w:id="2">
    <w:p w:rsidR="00B33D26" w:rsidRDefault="00B33D26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بر اساس ما کنا معذبین حتی نبعث رسولا که به قبح عقاب بلا بیان برمی</w:t>
      </w:r>
      <w:r>
        <w:rPr>
          <w:rFonts w:hint="cs"/>
          <w:rtl/>
        </w:rPr>
        <w:softHyphen/>
        <w:t>گردد(استاد).</w:t>
      </w:r>
    </w:p>
  </w:footnote>
  <w:footnote w:id="3">
    <w:p w:rsidR="00B33D26" w:rsidRPr="004A502B" w:rsidRDefault="00B33D26" w:rsidP="003306D7">
      <w:pPr>
        <w:pStyle w:val="a9"/>
      </w:pPr>
      <w:r w:rsidRPr="004A502B">
        <w:footnoteRef/>
      </w:r>
      <w:r w:rsidRPr="004A502B">
        <w:rPr>
          <w:rtl/>
        </w:rPr>
        <w:t xml:space="preserve"> </w:t>
      </w:r>
      <w:hyperlink r:id="rId2" w:history="1">
        <w:r w:rsidRPr="004A502B">
          <w:rPr>
            <w:rStyle w:val="ac"/>
            <w:rtl/>
          </w:rPr>
          <w:t>فرائد الاصول، ش</w:t>
        </w:r>
        <w:r w:rsidRPr="004A502B">
          <w:rPr>
            <w:rStyle w:val="ac"/>
            <w:rFonts w:hint="cs"/>
            <w:rtl/>
          </w:rPr>
          <w:t>ی</w:t>
        </w:r>
        <w:r w:rsidRPr="004A502B">
          <w:rPr>
            <w:rStyle w:val="ac"/>
            <w:rFonts w:hint="eastAsia"/>
            <w:rtl/>
          </w:rPr>
          <w:t>خ</w:t>
        </w:r>
        <w:r w:rsidRPr="004A502B">
          <w:rPr>
            <w:rStyle w:val="ac"/>
            <w:rtl/>
          </w:rPr>
          <w:t xml:space="preserve"> مرتض</w:t>
        </w:r>
        <w:r w:rsidRPr="004A502B">
          <w:rPr>
            <w:rStyle w:val="ac"/>
            <w:rFonts w:hint="cs"/>
            <w:rtl/>
          </w:rPr>
          <w:t>ی</w:t>
        </w:r>
        <w:r w:rsidRPr="004A502B">
          <w:rPr>
            <w:rStyle w:val="ac"/>
            <w:rtl/>
          </w:rPr>
          <w:t xml:space="preserve"> انصار</w:t>
        </w:r>
        <w:r w:rsidRPr="004A502B">
          <w:rPr>
            <w:rStyle w:val="ac"/>
            <w:rFonts w:hint="cs"/>
            <w:rtl/>
          </w:rPr>
          <w:t>ی</w:t>
        </w:r>
        <w:r w:rsidRPr="004A502B">
          <w:rPr>
            <w:rStyle w:val="ac"/>
            <w:rFonts w:hint="eastAsia"/>
            <w:rtl/>
          </w:rPr>
          <w:t>،</w:t>
        </w:r>
        <w:r w:rsidRPr="004A502B">
          <w:rPr>
            <w:rStyle w:val="ac"/>
            <w:rtl/>
          </w:rPr>
          <w:t xml:space="preserve"> ج4، ص11.</w:t>
        </w:r>
      </w:hyperlink>
      <w:r>
        <w:rPr>
          <w:rFonts w:hint="cs"/>
          <w:rtl/>
        </w:rPr>
        <w:t xml:space="preserve"> «</w:t>
      </w:r>
      <w:r w:rsidRPr="004A502B">
        <w:rPr>
          <w:rtl/>
        </w:rPr>
        <w:t xml:space="preserve"> و هو لغة: من العرض بمعنى الإظهار</w:t>
      </w:r>
      <w:r>
        <w:rPr>
          <w:rFonts w:hint="cs"/>
          <w:rtl/>
        </w:rPr>
        <w:t>».</w:t>
      </w:r>
    </w:p>
  </w:footnote>
  <w:footnote w:id="4">
    <w:p w:rsidR="00B33D26" w:rsidRPr="002D4CDA" w:rsidRDefault="00B33D26" w:rsidP="003306D7">
      <w:pPr>
        <w:pStyle w:val="a9"/>
      </w:pPr>
      <w:r w:rsidRPr="002D4CDA">
        <w:footnoteRef/>
      </w:r>
      <w:r w:rsidRPr="002D4CDA">
        <w:rPr>
          <w:rtl/>
        </w:rPr>
        <w:t xml:space="preserve"> </w:t>
      </w:r>
      <w:hyperlink r:id="rId3" w:history="1">
        <w:r w:rsidRPr="002D4CDA">
          <w:rPr>
            <w:rStyle w:val="ac"/>
            <w:rtl/>
          </w:rPr>
          <w:t>بحوث ف</w:t>
        </w:r>
        <w:r w:rsidRPr="002D4CDA">
          <w:rPr>
            <w:rStyle w:val="ac"/>
            <w:rFonts w:hint="cs"/>
            <w:rtl/>
          </w:rPr>
          <w:t>ی</w:t>
        </w:r>
        <w:r w:rsidRPr="002D4CDA">
          <w:rPr>
            <w:rStyle w:val="ac"/>
            <w:rtl/>
          </w:rPr>
          <w:t xml:space="preserve"> علم الأصول، الس</w:t>
        </w:r>
        <w:r w:rsidRPr="002D4CDA">
          <w:rPr>
            <w:rStyle w:val="ac"/>
            <w:rFonts w:hint="cs"/>
            <w:rtl/>
          </w:rPr>
          <w:t>ی</w:t>
        </w:r>
        <w:r w:rsidRPr="002D4CDA">
          <w:rPr>
            <w:rStyle w:val="ac"/>
            <w:rFonts w:hint="eastAsia"/>
            <w:rtl/>
          </w:rPr>
          <w:t>د</w:t>
        </w:r>
        <w:r w:rsidRPr="002D4CDA">
          <w:rPr>
            <w:rStyle w:val="ac"/>
            <w:rtl/>
          </w:rPr>
          <w:t xml:space="preserve"> محمد باقر الصدر، ج7، ص13.</w:t>
        </w:r>
      </w:hyperlink>
      <w:r>
        <w:rPr>
          <w:rFonts w:hint="cs"/>
          <w:rtl/>
        </w:rPr>
        <w:t xml:space="preserve"> «</w:t>
      </w:r>
      <w:r w:rsidRPr="002D4CDA">
        <w:rPr>
          <w:rtl/>
        </w:rPr>
        <w:t xml:space="preserve"> الظاهر أن المعنى الملحوظ من بينها في هذه الصياغة هو العرض بمعنى جعل الشي‏ء حذاء الشي‏ء الآخر و في قباله‏</w:t>
      </w:r>
      <w:r>
        <w:rPr>
          <w:rFonts w:hint="cs"/>
          <w:rtl/>
        </w:rPr>
        <w:t>».</w:t>
      </w:r>
    </w:p>
  </w:footnote>
  <w:footnote w:id="5">
    <w:p w:rsidR="00B33D26" w:rsidRPr="00EA14DC" w:rsidRDefault="00B33D26" w:rsidP="00EA14DC">
      <w:pPr>
        <w:pStyle w:val="a9"/>
        <w:rPr>
          <w:rtl/>
        </w:rPr>
      </w:pPr>
      <w:r w:rsidRPr="00EA14DC">
        <w:footnoteRef/>
      </w:r>
      <w:r w:rsidRPr="00EA14DC">
        <w:rPr>
          <w:rtl/>
        </w:rPr>
        <w:t xml:space="preserve"> </w:t>
      </w:r>
      <w:hyperlink r:id="rId4" w:history="1">
        <w:r w:rsidRPr="00EA14DC">
          <w:rPr>
            <w:rStyle w:val="ac"/>
            <w:rtl/>
          </w:rPr>
          <w:t>الواف</w:t>
        </w:r>
        <w:r w:rsidRPr="00EA14DC">
          <w:rPr>
            <w:rStyle w:val="ac"/>
            <w:rFonts w:hint="cs"/>
            <w:rtl/>
          </w:rPr>
          <w:t>ی</w:t>
        </w:r>
        <w:r w:rsidRPr="00EA14DC">
          <w:rPr>
            <w:rStyle w:val="ac"/>
            <w:rFonts w:hint="eastAsia"/>
            <w:rtl/>
          </w:rPr>
          <w:t>،</w:t>
        </w:r>
        <w:r w:rsidRPr="00EA14DC">
          <w:rPr>
            <w:rStyle w:val="ac"/>
            <w:rtl/>
          </w:rPr>
          <w:t xml:space="preserve"> ف</w:t>
        </w:r>
        <w:r w:rsidRPr="00EA14DC">
          <w:rPr>
            <w:rStyle w:val="ac"/>
            <w:rFonts w:hint="cs"/>
            <w:rtl/>
          </w:rPr>
          <w:t>ی</w:t>
        </w:r>
        <w:r w:rsidRPr="00EA14DC">
          <w:rPr>
            <w:rStyle w:val="ac"/>
            <w:rFonts w:hint="eastAsia"/>
            <w:rtl/>
          </w:rPr>
          <w:t>ض</w:t>
        </w:r>
        <w:r w:rsidRPr="00EA14DC">
          <w:rPr>
            <w:rStyle w:val="ac"/>
            <w:rtl/>
          </w:rPr>
          <w:t xml:space="preserve"> کاشان</w:t>
        </w:r>
        <w:r w:rsidRPr="00EA14DC">
          <w:rPr>
            <w:rStyle w:val="ac"/>
            <w:rFonts w:hint="cs"/>
            <w:rtl/>
          </w:rPr>
          <w:t>ی</w:t>
        </w:r>
        <w:r w:rsidRPr="00EA14DC">
          <w:rPr>
            <w:rStyle w:val="ac"/>
            <w:rFonts w:hint="eastAsia"/>
            <w:rtl/>
          </w:rPr>
          <w:t>،</w:t>
        </w:r>
        <w:r w:rsidRPr="00EA14DC">
          <w:rPr>
            <w:rStyle w:val="ac"/>
            <w:rtl/>
          </w:rPr>
          <w:t xml:space="preserve"> ج1، ص293.</w:t>
        </w:r>
      </w:hyperlink>
      <w:r>
        <w:rPr>
          <w:rFonts w:hint="cs"/>
          <w:rtl/>
        </w:rPr>
        <w:t xml:space="preserve"> «</w:t>
      </w:r>
      <w:r w:rsidRPr="00EA14DC">
        <w:rPr>
          <w:rtl/>
        </w:rPr>
        <w:t xml:space="preserve">عن الرضا ع قال قلت له يجيئنا </w:t>
      </w:r>
      <w:r w:rsidRPr="003306D7">
        <w:rPr>
          <w:b/>
          <w:bCs/>
          <w:rtl/>
        </w:rPr>
        <w:t>الأحاديث عنكم مختلفة</w:t>
      </w:r>
      <w:r w:rsidRPr="00EA14DC">
        <w:rPr>
          <w:rtl/>
        </w:rPr>
        <w:t xml:space="preserve"> قال ما جاءك عنا فأعرضه على كتاب اللَّه عز و جل و أحاديثنا فإن كان يشبههما فهو منا و إن لم يكن يشبههما فليس منا- قلت</w:t>
      </w:r>
      <w:bookmarkStart w:id="7" w:name="_GoBack"/>
      <w:bookmarkEnd w:id="7"/>
      <w:r w:rsidRPr="00EA14DC">
        <w:rPr>
          <w:rtl/>
        </w:rPr>
        <w:t xml:space="preserve"> يجيئنا الرجلان و كلاهما ثقة </w:t>
      </w:r>
      <w:r w:rsidRPr="003306D7">
        <w:rPr>
          <w:b/>
          <w:bCs/>
          <w:rtl/>
        </w:rPr>
        <w:t>بحديثين مختلفين</w:t>
      </w:r>
      <w:r w:rsidRPr="00EA14DC">
        <w:rPr>
          <w:rtl/>
        </w:rPr>
        <w:t xml:space="preserve"> فلا نعلم أيهما الحق فقال إذا لم تعلم فموسع عليك بأيهما أخذت</w:t>
      </w:r>
      <w:r>
        <w:rPr>
          <w:rFonts w:hint="cs"/>
          <w:rtl/>
        </w:rPr>
        <w:t>»</w:t>
      </w:r>
      <w:r w:rsidRPr="00EA14DC">
        <w:rPr>
          <w:rtl/>
        </w:rPr>
        <w:t>.</w:t>
      </w:r>
    </w:p>
  </w:footnote>
  <w:footnote w:id="6">
    <w:p w:rsidR="00B33D26" w:rsidRPr="00387768" w:rsidRDefault="00B33D26" w:rsidP="003306D7">
      <w:pPr>
        <w:pStyle w:val="a9"/>
      </w:pPr>
      <w:r w:rsidRPr="00387768">
        <w:footnoteRef/>
      </w:r>
      <w:r w:rsidRPr="00387768">
        <w:rPr>
          <w:rtl/>
        </w:rPr>
        <w:t xml:space="preserve"> </w:t>
      </w:r>
      <w:hyperlink r:id="rId5" w:history="1">
        <w:r w:rsidRPr="00387768">
          <w:rPr>
            <w:rStyle w:val="ac"/>
            <w:rtl/>
          </w:rPr>
          <w:t>کفا</w:t>
        </w:r>
        <w:r w:rsidRPr="00387768">
          <w:rPr>
            <w:rStyle w:val="ac"/>
            <w:rFonts w:hint="cs"/>
            <w:rtl/>
          </w:rPr>
          <w:t>ی</w:t>
        </w:r>
        <w:r w:rsidRPr="00387768">
          <w:rPr>
            <w:rStyle w:val="ac"/>
            <w:rFonts w:hint="eastAsia"/>
            <w:rtl/>
          </w:rPr>
          <w:t>ه</w:t>
        </w:r>
        <w:r w:rsidRPr="00387768">
          <w:rPr>
            <w:rStyle w:val="ac"/>
            <w:rtl/>
          </w:rPr>
          <w:t xml:space="preserve"> الاصول، آخوند خراسان</w:t>
        </w:r>
        <w:r w:rsidRPr="00387768">
          <w:rPr>
            <w:rStyle w:val="ac"/>
            <w:rFonts w:hint="cs"/>
            <w:rtl/>
          </w:rPr>
          <w:t>ی</w:t>
        </w:r>
        <w:r w:rsidRPr="00387768">
          <w:rPr>
            <w:rStyle w:val="ac"/>
            <w:rFonts w:hint="eastAsia"/>
            <w:rtl/>
          </w:rPr>
          <w:t>،</w:t>
        </w:r>
        <w:r w:rsidRPr="00387768">
          <w:rPr>
            <w:rStyle w:val="ac"/>
            <w:rtl/>
          </w:rPr>
          <w:t xml:space="preserve"> ج1، ص437.</w:t>
        </w:r>
      </w:hyperlink>
    </w:p>
  </w:footnote>
  <w:footnote w:id="7">
    <w:p w:rsidR="00B33D26" w:rsidRDefault="00B33D26">
      <w:pPr>
        <w:pStyle w:val="a9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یعنی مدلول مطابقی دلیل وجوب نماز جمعه(که وجوب نماز جمعه است، با مدلول التزامی دلیل وجوب نماز ظهر(که عدم وجوب نماز جمعه است) تعارض می</w:t>
      </w:r>
      <w:r>
        <w:rPr>
          <w:rFonts w:hint="cs"/>
          <w:rtl/>
        </w:rPr>
        <w:softHyphen/>
        <w:t>کند، همینطور مدلول مطابقی دلیل وجوب نماز ظهر(که وجوب نماز ظهر است) با مدلول التزامی دلیل وجوب نماز جمعه(که عدم وجوب نماز ظهر است) تعارض می</w:t>
      </w:r>
      <w:r>
        <w:rPr>
          <w:rFonts w:hint="cs"/>
          <w:rtl/>
        </w:rPr>
        <w:softHyphen/>
        <w:t>کند. این مدلول التزامی به</w:t>
      </w:r>
      <w:r>
        <w:rPr>
          <w:rFonts w:hint="cs"/>
          <w:rtl/>
        </w:rPr>
        <w:softHyphen/>
        <w:t>دلیل همان علم اجمالی به وجوب یک نماز در ظهر جمعه به</w:t>
      </w:r>
      <w:r>
        <w:rPr>
          <w:rFonts w:hint="cs"/>
          <w:rtl/>
        </w:rPr>
        <w:softHyphen/>
        <w:t>وجود آمده است(استاد).</w:t>
      </w:r>
    </w:p>
  </w:footnote>
  <w:footnote w:id="8">
    <w:p w:rsidR="00B33D26" w:rsidRPr="003306D7" w:rsidRDefault="00B33D26" w:rsidP="003306D7">
      <w:pPr>
        <w:pStyle w:val="a9"/>
      </w:pPr>
      <w:r w:rsidRPr="003306D7">
        <w:footnoteRef/>
      </w:r>
      <w:r w:rsidRPr="003306D7">
        <w:rPr>
          <w:rtl/>
        </w:rPr>
        <w:t xml:space="preserve"> </w:t>
      </w:r>
      <w:hyperlink r:id="rId6" w:history="1">
        <w:r w:rsidRPr="003306D7">
          <w:rPr>
            <w:rStyle w:val="ac"/>
            <w:rFonts w:hint="eastAsia"/>
            <w:rtl/>
          </w:rPr>
          <w:t>منتق</w:t>
        </w:r>
        <w:r w:rsidRPr="003306D7">
          <w:rPr>
            <w:rStyle w:val="ac"/>
            <w:rFonts w:hint="cs"/>
            <w:rtl/>
          </w:rPr>
          <w:t>ی</w:t>
        </w:r>
        <w:r w:rsidRPr="003306D7">
          <w:rPr>
            <w:rStyle w:val="ac"/>
            <w:rtl/>
          </w:rPr>
          <w:t xml:space="preserve"> الاصول، س</w:t>
        </w:r>
        <w:r w:rsidRPr="003306D7">
          <w:rPr>
            <w:rStyle w:val="ac"/>
            <w:rFonts w:hint="cs"/>
            <w:rtl/>
          </w:rPr>
          <w:t>ی</w:t>
        </w:r>
        <w:r w:rsidRPr="003306D7">
          <w:rPr>
            <w:rStyle w:val="ac"/>
            <w:rFonts w:hint="eastAsia"/>
            <w:rtl/>
          </w:rPr>
          <w:t>د</w:t>
        </w:r>
        <w:r w:rsidRPr="003306D7">
          <w:rPr>
            <w:rStyle w:val="ac"/>
            <w:rtl/>
          </w:rPr>
          <w:t xml:space="preserve"> محمد حس</w:t>
        </w:r>
        <w:r w:rsidRPr="003306D7">
          <w:rPr>
            <w:rStyle w:val="ac"/>
            <w:rFonts w:hint="cs"/>
            <w:rtl/>
          </w:rPr>
          <w:t>ی</w:t>
        </w:r>
        <w:r w:rsidRPr="003306D7">
          <w:rPr>
            <w:rStyle w:val="ac"/>
            <w:rFonts w:hint="eastAsia"/>
            <w:rtl/>
          </w:rPr>
          <w:t>ن</w:t>
        </w:r>
        <w:r w:rsidRPr="003306D7">
          <w:rPr>
            <w:rStyle w:val="ac"/>
            <w:rFonts w:hint="cs"/>
            <w:rtl/>
          </w:rPr>
          <w:t>ی</w:t>
        </w:r>
        <w:r w:rsidRPr="003306D7">
          <w:rPr>
            <w:rStyle w:val="ac"/>
            <w:rtl/>
          </w:rPr>
          <w:t xml:space="preserve"> روحان</w:t>
        </w:r>
        <w:r w:rsidRPr="003306D7">
          <w:rPr>
            <w:rStyle w:val="ac"/>
            <w:rFonts w:hint="cs"/>
            <w:rtl/>
          </w:rPr>
          <w:t>ی</w:t>
        </w:r>
        <w:r w:rsidRPr="003306D7">
          <w:rPr>
            <w:rStyle w:val="ac"/>
            <w:rFonts w:hint="eastAsia"/>
            <w:rtl/>
          </w:rPr>
          <w:t>،</w:t>
        </w:r>
        <w:r w:rsidRPr="003306D7">
          <w:rPr>
            <w:rStyle w:val="ac"/>
            <w:rtl/>
          </w:rPr>
          <w:t xml:space="preserve"> ج7، ص281.</w:t>
        </w:r>
      </w:hyperlink>
      <w:r>
        <w:rPr>
          <w:rFonts w:hint="cs"/>
          <w:rtl/>
        </w:rPr>
        <w:t xml:space="preserve"> «</w:t>
      </w:r>
      <w:r w:rsidRPr="003306D7">
        <w:rPr>
          <w:rtl/>
        </w:rPr>
        <w:t>ويبدو من المحقق النائيني الإشكال فيه ، وان مثل ذلك يكون من موارد اشتباه الحجة باللاحجة</w:t>
      </w:r>
      <w:r>
        <w:rPr>
          <w:rFonts w:hint="cs"/>
          <w:rtl/>
        </w:rPr>
        <w:t>».</w:t>
      </w:r>
    </w:p>
  </w:footnote>
  <w:footnote w:id="9">
    <w:p w:rsidR="00B33D26" w:rsidRDefault="00B33D26" w:rsidP="00B95F56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فوائد الاصول، محمد حسین نائینی، ج4، ص702. «</w:t>
      </w:r>
      <w:r w:rsidRPr="004A1640">
        <w:rPr>
          <w:rtl/>
        </w:rPr>
        <w:t xml:space="preserve"> فإذا تكاذب الدليلان في المؤدّى امتنع اجتماع المدلول المطابقي أو الالتزامي لأحدهما مع مدلول الآخر كذلك في عالم الجعل و التشريع، فلا محالة يقع التعارض بين الدليلين مطلقا أو في بعض الأفراد و الحالات، </w:t>
      </w:r>
      <w:r w:rsidRPr="004A1640">
        <w:rPr>
          <w:b/>
          <w:bCs/>
          <w:rtl/>
        </w:rPr>
        <w:t>من غير فرق</w:t>
      </w:r>
      <w:r w:rsidRPr="004A1640">
        <w:rPr>
          <w:rtl/>
        </w:rPr>
        <w:t xml:space="preserve"> بين أن يتكاذب الدليلان بأنفسهما ابتداء- كما إذا كان أحدهما ينفي ما يثبته الآخر- و بين أن ينتهي الأمر إلى التكاذب و لو لأمر خارج، </w:t>
      </w:r>
      <w:r w:rsidRPr="004A1640">
        <w:rPr>
          <w:b/>
          <w:bCs/>
          <w:rtl/>
        </w:rPr>
        <w:t>كما إذا كان مفاد أحد الدليلين وجوب صلاة الظهر و كان مفاد الآخر وجوب صلاة الجمعة</w:t>
      </w:r>
      <w:r w:rsidRPr="004A1640">
        <w:rPr>
          <w:rtl/>
        </w:rPr>
        <w:t xml:space="preserve"> و علم من الخارج أنّ الواجب هي إحدى الصلاتين، فانّ الدليلين و إن لم يتكاذبا ابتداء و لم يمتنع اجتماع مؤدّاهما ثبوتا، إلّا أنّه بعد العلم بعدم وجوب إحدى الصلاتين يقع التكاذب بين الدليلين‏</w:t>
      </w:r>
      <w:r>
        <w:rPr>
          <w:rFonts w:hint="cs"/>
          <w:rtl/>
        </w:rPr>
        <w:t>».</w:t>
      </w:r>
    </w:p>
  </w:footnote>
  <w:footnote w:id="10">
    <w:p w:rsidR="00B33D26" w:rsidRDefault="00B33D26" w:rsidP="004227BB">
      <w:pPr>
        <w:pStyle w:val="a9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فوائد الاصول، محمد حسین نائینی، ج4، ص703. «</w:t>
      </w:r>
      <w:r>
        <w:rPr>
          <w:rtl/>
        </w:rPr>
        <w:t xml:space="preserve"> الحاصل: أنّ ضابط تعارض الدليلين هو أن يؤدّيان إلى ما لا يمكن تشريعه‏</w:t>
      </w:r>
      <w:r>
        <w:rPr>
          <w:rFonts w:hint="cs"/>
          <w:rtl/>
        </w:rPr>
        <w:t xml:space="preserve"> </w:t>
      </w:r>
      <w:r>
        <w:rPr>
          <w:rtl/>
        </w:rPr>
        <w:t xml:space="preserve">و يمتنع جعله في نفس الأمر و لكن بعد أن </w:t>
      </w:r>
      <w:r w:rsidRPr="00B95F56">
        <w:rPr>
          <w:b/>
          <w:bCs/>
          <w:rtl/>
        </w:rPr>
        <w:t>يكون كلّ منهما واجدا لشرائط الحجّيّة</w:t>
      </w:r>
      <w:r>
        <w:rPr>
          <w:rtl/>
        </w:rPr>
        <w:t xml:space="preserve">، فلو علم بكذب أحد الدليلين لمكان العلم بكون أحدهما غير واجد لشرائط الحجّيّة و اشتبه بما يكون واجدا لشرائطها كان ذلك خارجا عن باب التعارض </w:t>
      </w:r>
      <w:r w:rsidRPr="00B95F56">
        <w:rPr>
          <w:b/>
          <w:bCs/>
          <w:rtl/>
        </w:rPr>
        <w:t>بل يكون من اشتباه الحجّيّة باللاحجّيّة</w:t>
      </w:r>
      <w:r>
        <w:rPr>
          <w:rtl/>
        </w:rPr>
        <w:t xml:space="preserve">، و لا يأتي فيه أحكام التعارض، و </w:t>
      </w:r>
      <w:r w:rsidRPr="00B95F56">
        <w:rPr>
          <w:b/>
          <w:bCs/>
          <w:rtl/>
        </w:rPr>
        <w:t>إنّما يعمل فيه ما تقتضيه قواعد العلم الإجمالي</w:t>
      </w:r>
      <w:r>
        <w:rPr>
          <w:rFonts w:hint="cs"/>
          <w:rtl/>
        </w:rPr>
        <w:t>»</w:t>
      </w:r>
      <w:r>
        <w:rPr>
          <w:rtl/>
        </w:rPr>
        <w:t>.</w:t>
      </w:r>
    </w:p>
  </w:footnote>
  <w:footnote w:id="11">
    <w:p w:rsidR="00B33D26" w:rsidRDefault="00B33D26">
      <w:pPr>
        <w:pStyle w:val="a9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خلاصه جلسه از مقرر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26" w:rsidRPr="001D2E9A" w:rsidRDefault="00B33D26" w:rsidP="00E630BE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>شماره جلسه</w:t>
    </w:r>
    <w:r>
      <w:rPr>
        <w:rFonts w:hint="cs"/>
        <w:b/>
        <w:bCs/>
        <w:sz w:val="20"/>
        <w:szCs w:val="24"/>
        <w:rtl/>
      </w:rPr>
      <w:t xml:space="preserve">: </w:t>
    </w:r>
    <w:bookmarkStart w:id="13" w:name="BokNum"/>
    <w:bookmarkEnd w:id="13"/>
    <w:r>
      <w:rPr>
        <w:b/>
        <w:bCs/>
        <w:sz w:val="20"/>
        <w:szCs w:val="24"/>
        <w:rtl/>
      </w:rPr>
      <w:t>106</w:t>
    </w:r>
    <w:r>
      <w:rPr>
        <w:rFonts w:hint="cs"/>
        <w:b/>
        <w:bCs/>
        <w:sz w:val="20"/>
        <w:szCs w:val="24"/>
        <w:rtl/>
      </w:rPr>
      <w:tab/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درس خارج </w:t>
    </w:r>
    <w:bookmarkStart w:id="14" w:name="Bokdars"/>
    <w:bookmarkEnd w:id="14"/>
    <w:r>
      <w:rPr>
        <w:b/>
        <w:bCs/>
        <w:color w:val="632423" w:themeColor="accent2" w:themeShade="80"/>
        <w:sz w:val="20"/>
        <w:szCs w:val="24"/>
        <w:rtl/>
      </w:rPr>
      <w:t>اصول</w:t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استاد </w:t>
    </w:r>
    <w:bookmarkStart w:id="15" w:name="Bokostad"/>
    <w:bookmarkEnd w:id="15"/>
    <w:r>
      <w:rPr>
        <w:b/>
        <w:bCs/>
        <w:color w:val="632423" w:themeColor="accent2" w:themeShade="80"/>
        <w:sz w:val="20"/>
        <w:szCs w:val="24"/>
        <w:rtl/>
      </w:rPr>
      <w:t>حس</w:t>
    </w:r>
    <w:r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>
      <w:rPr>
        <w:rFonts w:hint="eastAsia"/>
        <w:b/>
        <w:bCs/>
        <w:color w:val="632423" w:themeColor="accent2" w:themeShade="80"/>
        <w:sz w:val="20"/>
        <w:szCs w:val="24"/>
        <w:rtl/>
      </w:rPr>
      <w:t>ن</w:t>
    </w:r>
    <w:r>
      <w:rPr>
        <w:b/>
        <w:bCs/>
        <w:color w:val="632423" w:themeColor="accent2" w:themeShade="80"/>
        <w:sz w:val="20"/>
        <w:szCs w:val="24"/>
        <w:rtl/>
      </w:rPr>
      <w:t xml:space="preserve"> شوپا</w:t>
    </w:r>
    <w:r>
      <w:rPr>
        <w:rFonts w:hint="cs"/>
        <w:b/>
        <w:bCs/>
        <w:color w:val="632423" w:themeColor="accent2" w:themeShade="80"/>
        <w:sz w:val="20"/>
        <w:szCs w:val="24"/>
        <w:rtl/>
      </w:rPr>
      <w:t>یی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>
      <w:rPr>
        <w:rFonts w:hint="cs"/>
        <w:sz w:val="24"/>
        <w:szCs w:val="24"/>
        <w:rtl/>
      </w:rPr>
      <w:t xml:space="preserve">: </w:t>
    </w:r>
    <w:bookmarkStart w:id="16" w:name="BokTarikh"/>
    <w:bookmarkEnd w:id="16"/>
    <w:r>
      <w:rPr>
        <w:sz w:val="24"/>
        <w:szCs w:val="24"/>
        <w:rtl/>
      </w:rPr>
      <w:t>26 /1 /1398</w:t>
    </w:r>
  </w:p>
  <w:p w:rsidR="00B33D26" w:rsidRPr="00F16B53" w:rsidRDefault="00B33D26" w:rsidP="00834D03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>
      <w:rPr>
        <w:rFonts w:hint="cs"/>
        <w:b/>
        <w:bCs/>
        <w:color w:val="7030A0"/>
        <w:sz w:val="24"/>
        <w:szCs w:val="24"/>
        <w:rtl/>
      </w:rPr>
      <w:t>:</w:t>
    </w:r>
    <w:r w:rsidRPr="00102585">
      <w:rPr>
        <w:rFonts w:hint="cs"/>
        <w:color w:val="000000" w:themeColor="text1"/>
        <w:sz w:val="24"/>
        <w:szCs w:val="24"/>
        <w:rtl/>
      </w:rPr>
      <w:t xml:space="preserve"> </w:t>
    </w:r>
    <w:bookmarkStart w:id="17" w:name="BokSabj"/>
    <w:bookmarkEnd w:id="17"/>
    <w:r>
      <w:rPr>
        <w:color w:val="000000" w:themeColor="text1"/>
        <w:sz w:val="24"/>
        <w:szCs w:val="24"/>
        <w:rtl/>
      </w:rPr>
      <w:t>مقدمه</w:t>
    </w:r>
    <w:r>
      <w:rPr>
        <w:rFonts w:hint="cs"/>
        <w:color w:val="000000" w:themeColor="text1"/>
        <w:sz w:val="24"/>
        <w:szCs w:val="24"/>
        <w:rtl/>
      </w:rPr>
      <w:t xml:space="preserve"> بحث</w:t>
    </w:r>
    <w:r>
      <w:rPr>
        <w:color w:val="000000" w:themeColor="text1"/>
        <w:sz w:val="24"/>
        <w:szCs w:val="24"/>
        <w:rtl/>
      </w:rPr>
      <w:t xml:space="preserve"> تعادل و تراج</w:t>
    </w:r>
    <w:r>
      <w:rPr>
        <w:rFonts w:hint="cs"/>
        <w:color w:val="000000" w:themeColor="text1"/>
        <w:sz w:val="24"/>
        <w:szCs w:val="24"/>
        <w:rtl/>
      </w:rPr>
      <w:t>ی</w:t>
    </w:r>
    <w:r>
      <w:rPr>
        <w:rFonts w:hint="eastAsia"/>
        <w:color w:val="000000" w:themeColor="text1"/>
        <w:sz w:val="24"/>
        <w:szCs w:val="24"/>
        <w:rtl/>
      </w:rPr>
      <w:t>ح</w:t>
    </w:r>
    <w:r w:rsidRPr="00102585">
      <w:rPr>
        <w:rFonts w:hint="cs"/>
        <w:color w:val="000000" w:themeColor="text1"/>
        <w:sz w:val="24"/>
        <w:szCs w:val="24"/>
        <w:rtl/>
      </w:rPr>
      <w:t xml:space="preserve">  </w:t>
    </w:r>
    <w:r w:rsidRPr="00102585">
      <w:rPr>
        <w:rFonts w:hint="cs"/>
        <w:color w:val="000000" w:themeColor="text1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>
      <w:rPr>
        <w:rFonts w:hint="cs"/>
        <w:sz w:val="24"/>
        <w:szCs w:val="24"/>
        <w:rtl/>
      </w:rPr>
      <w:t xml:space="preserve">: </w:t>
    </w:r>
    <w:bookmarkStart w:id="18" w:name="Bokmoqarer"/>
    <w:bookmarkEnd w:id="18"/>
    <w:r>
      <w:rPr>
        <w:sz w:val="24"/>
        <w:szCs w:val="24"/>
        <w:rtl/>
      </w:rPr>
      <w:t>مرتض</w:t>
    </w:r>
    <w:r>
      <w:rPr>
        <w:rFonts w:hint="cs"/>
        <w:sz w:val="24"/>
        <w:szCs w:val="24"/>
        <w:rtl/>
      </w:rPr>
      <w:t>ی</w:t>
    </w:r>
    <w:r>
      <w:rPr>
        <w:sz w:val="24"/>
        <w:szCs w:val="24"/>
        <w:rtl/>
      </w:rPr>
      <w:t xml:space="preserve"> رادمهر</w:t>
    </w:r>
    <w:r>
      <w:rPr>
        <w:rFonts w:hint="cs"/>
        <w:sz w:val="24"/>
        <w:szCs w:val="24"/>
        <w:rtl/>
      </w:rPr>
      <w:t xml:space="preserve"> </w:t>
    </w:r>
    <w:r>
      <w:rPr>
        <w:sz w:val="24"/>
        <w:szCs w:val="24"/>
      </w:rPr>
      <w:t xml:space="preserve"> </w:t>
    </w:r>
    <w:r>
      <w:rPr>
        <w:rFonts w:hint="cs"/>
        <w:sz w:val="24"/>
        <w:szCs w:val="24"/>
        <w:rtl/>
      </w:rPr>
      <w:t xml:space="preserve"> </w:t>
    </w:r>
    <w:r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>
      <w:rPr>
        <w:rFonts w:hint="cs"/>
        <w:sz w:val="24"/>
        <w:szCs w:val="24"/>
        <w:rtl/>
      </w:rPr>
      <w:t xml:space="preserve">: </w:t>
    </w:r>
    <w:bookmarkStart w:id="19" w:name="BokSabj2"/>
    <w:bookmarkEnd w:id="19"/>
    <w:r>
      <w:rPr>
        <w:rFonts w:hint="cs"/>
        <w:sz w:val="24"/>
        <w:szCs w:val="24"/>
        <w:rtl/>
      </w:rPr>
      <w:t xml:space="preserve">بررسی تعریف مرحوم صدر،بررسی قید بالعرض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225DB"/>
    <w:multiLevelType w:val="hybridMultilevel"/>
    <w:tmpl w:val="5EA2D4FE"/>
    <w:lvl w:ilvl="0" w:tplc="73D8B228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E0EC8"/>
    <w:multiLevelType w:val="hybridMultilevel"/>
    <w:tmpl w:val="B336C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4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aveSubsetFonts/>
  <w:proofState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72A3"/>
    <w:rsid w:val="00025777"/>
    <w:rsid w:val="00025B70"/>
    <w:rsid w:val="000353D7"/>
    <w:rsid w:val="00055496"/>
    <w:rsid w:val="00080A41"/>
    <w:rsid w:val="0008299B"/>
    <w:rsid w:val="00087A3B"/>
    <w:rsid w:val="00087A6D"/>
    <w:rsid w:val="000913AA"/>
    <w:rsid w:val="00094847"/>
    <w:rsid w:val="00096C63"/>
    <w:rsid w:val="000B5DB5"/>
    <w:rsid w:val="000C3947"/>
    <w:rsid w:val="000C62EA"/>
    <w:rsid w:val="000D2A37"/>
    <w:rsid w:val="000D30E9"/>
    <w:rsid w:val="000D6818"/>
    <w:rsid w:val="000E335E"/>
    <w:rsid w:val="000E7C0C"/>
    <w:rsid w:val="000F16CF"/>
    <w:rsid w:val="000F5BAC"/>
    <w:rsid w:val="00102585"/>
    <w:rsid w:val="00114AB7"/>
    <w:rsid w:val="00116B2B"/>
    <w:rsid w:val="0012358E"/>
    <w:rsid w:val="00124E3D"/>
    <w:rsid w:val="00127E95"/>
    <w:rsid w:val="00130659"/>
    <w:rsid w:val="001347C7"/>
    <w:rsid w:val="001356B0"/>
    <w:rsid w:val="00151937"/>
    <w:rsid w:val="00181844"/>
    <w:rsid w:val="001837E9"/>
    <w:rsid w:val="00187DFA"/>
    <w:rsid w:val="001A1BC1"/>
    <w:rsid w:val="001A1EA5"/>
    <w:rsid w:val="001A2574"/>
    <w:rsid w:val="001A27D7"/>
    <w:rsid w:val="001A294E"/>
    <w:rsid w:val="001A4ED8"/>
    <w:rsid w:val="001B2488"/>
    <w:rsid w:val="001B6799"/>
    <w:rsid w:val="001C1362"/>
    <w:rsid w:val="001D2E9A"/>
    <w:rsid w:val="001D597F"/>
    <w:rsid w:val="001D63C2"/>
    <w:rsid w:val="001E3FD4"/>
    <w:rsid w:val="0020241A"/>
    <w:rsid w:val="00203821"/>
    <w:rsid w:val="00203CE7"/>
    <w:rsid w:val="0020625E"/>
    <w:rsid w:val="00211632"/>
    <w:rsid w:val="0021630D"/>
    <w:rsid w:val="002178B6"/>
    <w:rsid w:val="0024121B"/>
    <w:rsid w:val="00247D2F"/>
    <w:rsid w:val="00256560"/>
    <w:rsid w:val="00263482"/>
    <w:rsid w:val="0027605E"/>
    <w:rsid w:val="00281E00"/>
    <w:rsid w:val="00294A52"/>
    <w:rsid w:val="002A38FA"/>
    <w:rsid w:val="002B575F"/>
    <w:rsid w:val="002B729B"/>
    <w:rsid w:val="002C23B5"/>
    <w:rsid w:val="002C5391"/>
    <w:rsid w:val="002C53A2"/>
    <w:rsid w:val="002D0040"/>
    <w:rsid w:val="002D2FA8"/>
    <w:rsid w:val="002E220F"/>
    <w:rsid w:val="00307311"/>
    <w:rsid w:val="0032100F"/>
    <w:rsid w:val="003306D7"/>
    <w:rsid w:val="0033402C"/>
    <w:rsid w:val="00340521"/>
    <w:rsid w:val="00345C73"/>
    <w:rsid w:val="00354A99"/>
    <w:rsid w:val="00360311"/>
    <w:rsid w:val="00361922"/>
    <w:rsid w:val="0037339B"/>
    <w:rsid w:val="003777E6"/>
    <w:rsid w:val="00386C11"/>
    <w:rsid w:val="00397466"/>
    <w:rsid w:val="003A6148"/>
    <w:rsid w:val="003A7731"/>
    <w:rsid w:val="003C2AE6"/>
    <w:rsid w:val="003C33F6"/>
    <w:rsid w:val="003C3D2E"/>
    <w:rsid w:val="003C43A5"/>
    <w:rsid w:val="003E1C5C"/>
    <w:rsid w:val="003E6650"/>
    <w:rsid w:val="003F5B46"/>
    <w:rsid w:val="00401363"/>
    <w:rsid w:val="00402E47"/>
    <w:rsid w:val="004227BB"/>
    <w:rsid w:val="00425015"/>
    <w:rsid w:val="00427E6E"/>
    <w:rsid w:val="00430994"/>
    <w:rsid w:val="00437A44"/>
    <w:rsid w:val="00441B6D"/>
    <w:rsid w:val="004510B8"/>
    <w:rsid w:val="004556EF"/>
    <w:rsid w:val="00462B07"/>
    <w:rsid w:val="00465BD2"/>
    <w:rsid w:val="004715C8"/>
    <w:rsid w:val="00481C31"/>
    <w:rsid w:val="00482FC1"/>
    <w:rsid w:val="00483027"/>
    <w:rsid w:val="004871AA"/>
    <w:rsid w:val="004918D7"/>
    <w:rsid w:val="004926E1"/>
    <w:rsid w:val="004A1640"/>
    <w:rsid w:val="004A2FEA"/>
    <w:rsid w:val="004D2DD7"/>
    <w:rsid w:val="004D75C5"/>
    <w:rsid w:val="004E2186"/>
    <w:rsid w:val="004E66FB"/>
    <w:rsid w:val="004F470A"/>
    <w:rsid w:val="004F47D3"/>
    <w:rsid w:val="004F4C59"/>
    <w:rsid w:val="004F75CE"/>
    <w:rsid w:val="00500C8F"/>
    <w:rsid w:val="00501909"/>
    <w:rsid w:val="00507BBB"/>
    <w:rsid w:val="005128DF"/>
    <w:rsid w:val="0051592A"/>
    <w:rsid w:val="00515AEA"/>
    <w:rsid w:val="005206FE"/>
    <w:rsid w:val="005257ED"/>
    <w:rsid w:val="005306F8"/>
    <w:rsid w:val="0054023D"/>
    <w:rsid w:val="005426BF"/>
    <w:rsid w:val="0056213C"/>
    <w:rsid w:val="00580C24"/>
    <w:rsid w:val="005968EF"/>
    <w:rsid w:val="00596C1E"/>
    <w:rsid w:val="005A2E26"/>
    <w:rsid w:val="005A742C"/>
    <w:rsid w:val="005B7BCA"/>
    <w:rsid w:val="005C0DAE"/>
    <w:rsid w:val="005C188E"/>
    <w:rsid w:val="005D2349"/>
    <w:rsid w:val="005E0AEA"/>
    <w:rsid w:val="005E1B60"/>
    <w:rsid w:val="005E4586"/>
    <w:rsid w:val="005E5507"/>
    <w:rsid w:val="005E607B"/>
    <w:rsid w:val="005F0A8D"/>
    <w:rsid w:val="00601229"/>
    <w:rsid w:val="00603B67"/>
    <w:rsid w:val="006162A2"/>
    <w:rsid w:val="006240DA"/>
    <w:rsid w:val="0063256E"/>
    <w:rsid w:val="00633F04"/>
    <w:rsid w:val="00635219"/>
    <w:rsid w:val="00635EC0"/>
    <w:rsid w:val="006372FE"/>
    <w:rsid w:val="00640B58"/>
    <w:rsid w:val="00651B02"/>
    <w:rsid w:val="00651B19"/>
    <w:rsid w:val="00652718"/>
    <w:rsid w:val="00660A29"/>
    <w:rsid w:val="00661259"/>
    <w:rsid w:val="0066481E"/>
    <w:rsid w:val="00674C9E"/>
    <w:rsid w:val="00680FC9"/>
    <w:rsid w:val="00681E7F"/>
    <w:rsid w:val="00695519"/>
    <w:rsid w:val="006A4134"/>
    <w:rsid w:val="006A5DDA"/>
    <w:rsid w:val="006A6701"/>
    <w:rsid w:val="006B21F4"/>
    <w:rsid w:val="006B36A7"/>
    <w:rsid w:val="006B3753"/>
    <w:rsid w:val="006B7AD6"/>
    <w:rsid w:val="006C50FD"/>
    <w:rsid w:val="006D1DD4"/>
    <w:rsid w:val="006D4014"/>
    <w:rsid w:val="006D44C1"/>
    <w:rsid w:val="006E5651"/>
    <w:rsid w:val="006E5B85"/>
    <w:rsid w:val="006E7DF0"/>
    <w:rsid w:val="006F026A"/>
    <w:rsid w:val="0070265B"/>
    <w:rsid w:val="00704813"/>
    <w:rsid w:val="0072290D"/>
    <w:rsid w:val="00723D6D"/>
    <w:rsid w:val="00724537"/>
    <w:rsid w:val="00731724"/>
    <w:rsid w:val="0073474B"/>
    <w:rsid w:val="00735511"/>
    <w:rsid w:val="00737208"/>
    <w:rsid w:val="00744DE6"/>
    <w:rsid w:val="00762452"/>
    <w:rsid w:val="007639E0"/>
    <w:rsid w:val="00775507"/>
    <w:rsid w:val="007821F1"/>
    <w:rsid w:val="00783473"/>
    <w:rsid w:val="0078594B"/>
    <w:rsid w:val="00795E02"/>
    <w:rsid w:val="007979D0"/>
    <w:rsid w:val="007A4E18"/>
    <w:rsid w:val="007A7B8C"/>
    <w:rsid w:val="007B2FC2"/>
    <w:rsid w:val="007C6D9E"/>
    <w:rsid w:val="007D1C43"/>
    <w:rsid w:val="007D6C53"/>
    <w:rsid w:val="007E1564"/>
    <w:rsid w:val="007E1E87"/>
    <w:rsid w:val="007E5B3F"/>
    <w:rsid w:val="007F2257"/>
    <w:rsid w:val="0080091D"/>
    <w:rsid w:val="00804108"/>
    <w:rsid w:val="00804FC4"/>
    <w:rsid w:val="00816367"/>
    <w:rsid w:val="00816A0B"/>
    <w:rsid w:val="00824B22"/>
    <w:rsid w:val="00830C53"/>
    <w:rsid w:val="00834D03"/>
    <w:rsid w:val="00837FAA"/>
    <w:rsid w:val="00841F77"/>
    <w:rsid w:val="0085276D"/>
    <w:rsid w:val="00863390"/>
    <w:rsid w:val="0086385C"/>
    <w:rsid w:val="00871916"/>
    <w:rsid w:val="008956DD"/>
    <w:rsid w:val="008A510E"/>
    <w:rsid w:val="008A522A"/>
    <w:rsid w:val="008B4464"/>
    <w:rsid w:val="008B750B"/>
    <w:rsid w:val="008C3162"/>
    <w:rsid w:val="008D1F14"/>
    <w:rsid w:val="008E3924"/>
    <w:rsid w:val="008F13F7"/>
    <w:rsid w:val="008F5B4D"/>
    <w:rsid w:val="00907425"/>
    <w:rsid w:val="009100B8"/>
    <w:rsid w:val="00911544"/>
    <w:rsid w:val="00923C34"/>
    <w:rsid w:val="00924152"/>
    <w:rsid w:val="0092513D"/>
    <w:rsid w:val="00927A9F"/>
    <w:rsid w:val="009335CC"/>
    <w:rsid w:val="00935A55"/>
    <w:rsid w:val="00937600"/>
    <w:rsid w:val="00941CEB"/>
    <w:rsid w:val="0094720F"/>
    <w:rsid w:val="00953B28"/>
    <w:rsid w:val="00954322"/>
    <w:rsid w:val="00957CAA"/>
    <w:rsid w:val="0096778A"/>
    <w:rsid w:val="0097076E"/>
    <w:rsid w:val="00977656"/>
    <w:rsid w:val="009846A7"/>
    <w:rsid w:val="0098794D"/>
    <w:rsid w:val="00990E3E"/>
    <w:rsid w:val="0099497B"/>
    <w:rsid w:val="009A43BA"/>
    <w:rsid w:val="009B0D05"/>
    <w:rsid w:val="009B3416"/>
    <w:rsid w:val="009B3A14"/>
    <w:rsid w:val="009B4CA6"/>
    <w:rsid w:val="009B5415"/>
    <w:rsid w:val="009B79F8"/>
    <w:rsid w:val="009C66D5"/>
    <w:rsid w:val="009D13FD"/>
    <w:rsid w:val="009D266A"/>
    <w:rsid w:val="009F7E07"/>
    <w:rsid w:val="00A01522"/>
    <w:rsid w:val="00A04AAB"/>
    <w:rsid w:val="00A10A11"/>
    <w:rsid w:val="00A13C6A"/>
    <w:rsid w:val="00A17B09"/>
    <w:rsid w:val="00A33C86"/>
    <w:rsid w:val="00A34575"/>
    <w:rsid w:val="00A457C6"/>
    <w:rsid w:val="00A46AD0"/>
    <w:rsid w:val="00A47063"/>
    <w:rsid w:val="00A473A8"/>
    <w:rsid w:val="00A513F0"/>
    <w:rsid w:val="00A61AC8"/>
    <w:rsid w:val="00A6366F"/>
    <w:rsid w:val="00A65D4C"/>
    <w:rsid w:val="00A70512"/>
    <w:rsid w:val="00AA1F60"/>
    <w:rsid w:val="00AA40D7"/>
    <w:rsid w:val="00AB5F7D"/>
    <w:rsid w:val="00AB5F83"/>
    <w:rsid w:val="00AC0C50"/>
    <w:rsid w:val="00AC4EF2"/>
    <w:rsid w:val="00AC5E1B"/>
    <w:rsid w:val="00AC6FE2"/>
    <w:rsid w:val="00AE15CF"/>
    <w:rsid w:val="00AF3925"/>
    <w:rsid w:val="00AF7091"/>
    <w:rsid w:val="00B1296B"/>
    <w:rsid w:val="00B2292F"/>
    <w:rsid w:val="00B23236"/>
    <w:rsid w:val="00B33D26"/>
    <w:rsid w:val="00B43169"/>
    <w:rsid w:val="00B501A8"/>
    <w:rsid w:val="00B55AE4"/>
    <w:rsid w:val="00B61746"/>
    <w:rsid w:val="00B70B46"/>
    <w:rsid w:val="00B739B0"/>
    <w:rsid w:val="00B80440"/>
    <w:rsid w:val="00B814A3"/>
    <w:rsid w:val="00B95F56"/>
    <w:rsid w:val="00B96F38"/>
    <w:rsid w:val="00BA0243"/>
    <w:rsid w:val="00BC716B"/>
    <w:rsid w:val="00BD0E74"/>
    <w:rsid w:val="00BD5F8C"/>
    <w:rsid w:val="00BE29DD"/>
    <w:rsid w:val="00BE5EE3"/>
    <w:rsid w:val="00BF0B2F"/>
    <w:rsid w:val="00C066AF"/>
    <w:rsid w:val="00C10E06"/>
    <w:rsid w:val="00C145B8"/>
    <w:rsid w:val="00C2438F"/>
    <w:rsid w:val="00C27F46"/>
    <w:rsid w:val="00C31AF0"/>
    <w:rsid w:val="00C32A7E"/>
    <w:rsid w:val="00C34F28"/>
    <w:rsid w:val="00C368DF"/>
    <w:rsid w:val="00C442C5"/>
    <w:rsid w:val="00C57B5C"/>
    <w:rsid w:val="00C57C7C"/>
    <w:rsid w:val="00C61049"/>
    <w:rsid w:val="00C63A4C"/>
    <w:rsid w:val="00C63FFE"/>
    <w:rsid w:val="00C730BD"/>
    <w:rsid w:val="00C76ADE"/>
    <w:rsid w:val="00C91EB6"/>
    <w:rsid w:val="00C95744"/>
    <w:rsid w:val="00CA10B0"/>
    <w:rsid w:val="00CA2F8E"/>
    <w:rsid w:val="00CA3EE2"/>
    <w:rsid w:val="00CA7FD5"/>
    <w:rsid w:val="00CB3287"/>
    <w:rsid w:val="00CB33E2"/>
    <w:rsid w:val="00CB4E68"/>
    <w:rsid w:val="00CC2733"/>
    <w:rsid w:val="00CD0050"/>
    <w:rsid w:val="00CE7481"/>
    <w:rsid w:val="00CF0A8F"/>
    <w:rsid w:val="00CF7643"/>
    <w:rsid w:val="00D048CE"/>
    <w:rsid w:val="00D10998"/>
    <w:rsid w:val="00D15CBD"/>
    <w:rsid w:val="00D221CB"/>
    <w:rsid w:val="00D23391"/>
    <w:rsid w:val="00D31805"/>
    <w:rsid w:val="00D552B9"/>
    <w:rsid w:val="00D67F5D"/>
    <w:rsid w:val="00D735B2"/>
    <w:rsid w:val="00D74021"/>
    <w:rsid w:val="00D76D01"/>
    <w:rsid w:val="00D90498"/>
    <w:rsid w:val="00D90688"/>
    <w:rsid w:val="00D922A9"/>
    <w:rsid w:val="00D9394A"/>
    <w:rsid w:val="00DB0CBB"/>
    <w:rsid w:val="00DB67CC"/>
    <w:rsid w:val="00DC3783"/>
    <w:rsid w:val="00DD0E5C"/>
    <w:rsid w:val="00DE1070"/>
    <w:rsid w:val="00DE76E5"/>
    <w:rsid w:val="00E00219"/>
    <w:rsid w:val="00E0316B"/>
    <w:rsid w:val="00E25E10"/>
    <w:rsid w:val="00E33A54"/>
    <w:rsid w:val="00E50B41"/>
    <w:rsid w:val="00E5219B"/>
    <w:rsid w:val="00E52D07"/>
    <w:rsid w:val="00E5518B"/>
    <w:rsid w:val="00E609FE"/>
    <w:rsid w:val="00E62905"/>
    <w:rsid w:val="00E630BE"/>
    <w:rsid w:val="00E75920"/>
    <w:rsid w:val="00E80D96"/>
    <w:rsid w:val="00E871FA"/>
    <w:rsid w:val="00E936A4"/>
    <w:rsid w:val="00E954BB"/>
    <w:rsid w:val="00EA14DC"/>
    <w:rsid w:val="00EA1F03"/>
    <w:rsid w:val="00EA45E7"/>
    <w:rsid w:val="00EA55A8"/>
    <w:rsid w:val="00EB78E3"/>
    <w:rsid w:val="00EB7BE3"/>
    <w:rsid w:val="00EC1C4B"/>
    <w:rsid w:val="00EC735A"/>
    <w:rsid w:val="00ED341C"/>
    <w:rsid w:val="00ED5F38"/>
    <w:rsid w:val="00EF27FE"/>
    <w:rsid w:val="00F07FB6"/>
    <w:rsid w:val="00F149D0"/>
    <w:rsid w:val="00F16B53"/>
    <w:rsid w:val="00F25ECD"/>
    <w:rsid w:val="00F261B8"/>
    <w:rsid w:val="00F318BE"/>
    <w:rsid w:val="00F33297"/>
    <w:rsid w:val="00F343FB"/>
    <w:rsid w:val="00F359FE"/>
    <w:rsid w:val="00F42159"/>
    <w:rsid w:val="00F4256E"/>
    <w:rsid w:val="00F42EE1"/>
    <w:rsid w:val="00F516F1"/>
    <w:rsid w:val="00F51CEF"/>
    <w:rsid w:val="00F57E92"/>
    <w:rsid w:val="00F60F1F"/>
    <w:rsid w:val="00F62290"/>
    <w:rsid w:val="00F64141"/>
    <w:rsid w:val="00F67508"/>
    <w:rsid w:val="00F71FC9"/>
    <w:rsid w:val="00F73B48"/>
    <w:rsid w:val="00F74F51"/>
    <w:rsid w:val="00F842AD"/>
    <w:rsid w:val="00F914EB"/>
    <w:rsid w:val="00F91B85"/>
    <w:rsid w:val="00F938E7"/>
    <w:rsid w:val="00FA3B17"/>
    <w:rsid w:val="00FA5E8D"/>
    <w:rsid w:val="00FA5F3D"/>
    <w:rsid w:val="00FB399E"/>
    <w:rsid w:val="00FB7F50"/>
    <w:rsid w:val="00FC2A85"/>
    <w:rsid w:val="00FC40AF"/>
    <w:rsid w:val="00FC73B9"/>
    <w:rsid w:val="00FD0A16"/>
    <w:rsid w:val="00FD6564"/>
    <w:rsid w:val="00FE3D7D"/>
    <w:rsid w:val="00FE6DCF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13064/7/13/&#1580;&#1593;&#1604;" TargetMode="External"/><Relationship Id="rId2" Type="http://schemas.openxmlformats.org/officeDocument/2006/relationships/hyperlink" Target="http://lib.eshia.ir/13056/4/11/&#1575;&#1604;&#1573;&#1592;&#1607;&#1575;&#1585;" TargetMode="External"/><Relationship Id="rId1" Type="http://schemas.openxmlformats.org/officeDocument/2006/relationships/hyperlink" Target="http://lib.eshia.ir/13064/7/22/&#1601;&#1575;&#1604;&#1589;&#1581;&#1740;&#1581;" TargetMode="External"/><Relationship Id="rId6" Type="http://schemas.openxmlformats.org/officeDocument/2006/relationships/hyperlink" Target="http://lib.eshia.ir/13050/7/281/&#1608;&#1740;&#1576;&#1583;&#1608;" TargetMode="External"/><Relationship Id="rId5" Type="http://schemas.openxmlformats.org/officeDocument/2006/relationships/hyperlink" Target="http://lib.eshia.ir/27004/1/437/&#1576;&#1581;&#1587;&#1576;" TargetMode="External"/><Relationship Id="rId4" Type="http://schemas.openxmlformats.org/officeDocument/2006/relationships/hyperlink" Target="http://lib.eshia.ir/71660/1/293/&#1576;&#1581;&#1583;&#1740;&#1579;&#1740;&#1606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55FC-8628-46DE-A2F9-81CC4862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TemTaq_000.dotx</Template>
  <TotalTime>2835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7643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2.8اصلاح هدینگ موضوع</dc:description>
  <cp:lastModifiedBy>سلام</cp:lastModifiedBy>
  <cp:revision>54</cp:revision>
  <dcterms:created xsi:type="dcterms:W3CDTF">2019-04-15T04:49:00Z</dcterms:created>
  <dcterms:modified xsi:type="dcterms:W3CDTF">2019-04-23T17:04:00Z</dcterms:modified>
  <cp:contentStatus>ویرایش 2.5</cp:contentStatus>
  <cp:version>2.7</cp:version>
</cp:coreProperties>
</file>