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6A3518">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A3518" w:rsidRDefault="006A3518" w:rsidP="006A3518">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3922202" w:history="1">
        <w:r w:rsidRPr="001B1F2E">
          <w:rPr>
            <w:rStyle w:val="ac"/>
            <w:noProof/>
            <w:rtl/>
          </w:rPr>
          <w:t>دل</w:t>
        </w:r>
        <w:r w:rsidRPr="001B1F2E">
          <w:rPr>
            <w:rStyle w:val="ac"/>
            <w:rFonts w:hint="cs"/>
            <w:noProof/>
            <w:rtl/>
          </w:rPr>
          <w:t>ی</w:t>
        </w:r>
        <w:r w:rsidRPr="001B1F2E">
          <w:rPr>
            <w:rStyle w:val="ac"/>
            <w:rFonts w:hint="eastAsia"/>
            <w:noProof/>
            <w:rtl/>
          </w:rPr>
          <w:t>ل</w:t>
        </w:r>
        <w:r w:rsidRPr="001B1F2E">
          <w:rPr>
            <w:rStyle w:val="ac"/>
            <w:noProof/>
            <w:rtl/>
          </w:rPr>
          <w:t xml:space="preserve"> اصل علم</w:t>
        </w:r>
        <w:r w:rsidRPr="001B1F2E">
          <w:rPr>
            <w:rStyle w:val="ac"/>
            <w:rFonts w:hint="cs"/>
            <w:noProof/>
            <w:rtl/>
          </w:rPr>
          <w:t>ی</w:t>
        </w:r>
        <w:r w:rsidRPr="001B1F2E">
          <w:rPr>
            <w:rStyle w:val="ac"/>
            <w:noProof/>
            <w:rtl/>
          </w:rPr>
          <w:t xml:space="preserve"> بودن قرعه نزد شارع(به ب</w:t>
        </w:r>
        <w:r w:rsidRPr="001B1F2E">
          <w:rPr>
            <w:rStyle w:val="ac"/>
            <w:rFonts w:hint="cs"/>
            <w:noProof/>
            <w:rtl/>
          </w:rPr>
          <w:t>ی</w:t>
        </w:r>
        <w:r w:rsidRPr="001B1F2E">
          <w:rPr>
            <w:rStyle w:val="ac"/>
            <w:rFonts w:hint="eastAsia"/>
            <w:noProof/>
            <w:rtl/>
          </w:rPr>
          <w:t>ان</w:t>
        </w:r>
        <w:r w:rsidRPr="001B1F2E">
          <w:rPr>
            <w:rStyle w:val="ac"/>
            <w:noProof/>
            <w:rtl/>
          </w:rPr>
          <w:t xml:space="preserve"> مرحوم امام)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Toc3922202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6A3518" w:rsidRDefault="004465D9" w:rsidP="006A3518">
      <w:pPr>
        <w:pStyle w:val="22"/>
        <w:tabs>
          <w:tab w:val="right" w:leader="dot" w:pos="10194"/>
        </w:tabs>
        <w:rPr>
          <w:rFonts w:asciiTheme="minorHAnsi" w:eastAsiaTheme="minorEastAsia" w:hAnsiTheme="minorHAnsi" w:cstheme="minorBidi"/>
          <w:bCs w:val="0"/>
          <w:noProof/>
          <w:color w:val="auto"/>
          <w:szCs w:val="22"/>
          <w:rtl/>
          <w:lang w:bidi="ar-SA"/>
        </w:rPr>
      </w:pPr>
      <w:hyperlink w:anchor="_Toc3922203" w:history="1">
        <w:r w:rsidR="006A3518" w:rsidRPr="001B1F2E">
          <w:rPr>
            <w:rStyle w:val="ac"/>
            <w:noProof/>
            <w:rtl/>
          </w:rPr>
          <w:t>وجه 1</w:t>
        </w:r>
        <w:r w:rsidR="006A3518">
          <w:rPr>
            <w:noProof/>
            <w:webHidden/>
            <w:rtl/>
          </w:rPr>
          <w:tab/>
        </w:r>
        <w:r w:rsidR="006A3518">
          <w:rPr>
            <w:noProof/>
            <w:webHidden/>
            <w:rtl/>
          </w:rPr>
          <w:fldChar w:fldCharType="begin"/>
        </w:r>
        <w:r w:rsidR="006A3518">
          <w:rPr>
            <w:noProof/>
            <w:webHidden/>
            <w:rtl/>
          </w:rPr>
          <w:instrText xml:space="preserve"> </w:instrText>
        </w:r>
        <w:r w:rsidR="006A3518">
          <w:rPr>
            <w:noProof/>
            <w:webHidden/>
          </w:rPr>
          <w:instrText>PAGEREF</w:instrText>
        </w:r>
        <w:r w:rsidR="006A3518">
          <w:rPr>
            <w:noProof/>
            <w:webHidden/>
            <w:rtl/>
          </w:rPr>
          <w:instrText xml:space="preserve"> _</w:instrText>
        </w:r>
        <w:r w:rsidR="006A3518">
          <w:rPr>
            <w:noProof/>
            <w:webHidden/>
          </w:rPr>
          <w:instrText>Toc3922203 \h</w:instrText>
        </w:r>
        <w:r w:rsidR="006A3518">
          <w:rPr>
            <w:noProof/>
            <w:webHidden/>
            <w:rtl/>
          </w:rPr>
          <w:instrText xml:space="preserve"> </w:instrText>
        </w:r>
        <w:r w:rsidR="006A3518">
          <w:rPr>
            <w:noProof/>
            <w:webHidden/>
            <w:rtl/>
          </w:rPr>
        </w:r>
        <w:r w:rsidR="006A3518">
          <w:rPr>
            <w:noProof/>
            <w:webHidden/>
            <w:rtl/>
          </w:rPr>
          <w:fldChar w:fldCharType="separate"/>
        </w:r>
        <w:r w:rsidR="006A3518">
          <w:rPr>
            <w:noProof/>
            <w:webHidden/>
            <w:rtl/>
          </w:rPr>
          <w:t>2</w:t>
        </w:r>
        <w:r w:rsidR="006A3518">
          <w:rPr>
            <w:noProof/>
            <w:webHidden/>
            <w:rtl/>
          </w:rPr>
          <w:fldChar w:fldCharType="end"/>
        </w:r>
      </w:hyperlink>
    </w:p>
    <w:p w:rsidR="006A3518" w:rsidRDefault="004465D9" w:rsidP="006A3518">
      <w:pPr>
        <w:pStyle w:val="22"/>
        <w:tabs>
          <w:tab w:val="right" w:leader="dot" w:pos="10194"/>
        </w:tabs>
        <w:rPr>
          <w:rFonts w:asciiTheme="minorHAnsi" w:eastAsiaTheme="minorEastAsia" w:hAnsiTheme="minorHAnsi" w:cstheme="minorBidi"/>
          <w:bCs w:val="0"/>
          <w:noProof/>
          <w:color w:val="auto"/>
          <w:szCs w:val="22"/>
          <w:rtl/>
          <w:lang w:bidi="ar-SA"/>
        </w:rPr>
      </w:pPr>
      <w:hyperlink w:anchor="_Toc3922204" w:history="1">
        <w:r w:rsidR="006A3518" w:rsidRPr="001B1F2E">
          <w:rPr>
            <w:rStyle w:val="ac"/>
            <w:noProof/>
            <w:rtl/>
          </w:rPr>
          <w:t>وجه 2</w:t>
        </w:r>
        <w:r w:rsidR="006A3518">
          <w:rPr>
            <w:noProof/>
            <w:webHidden/>
            <w:rtl/>
          </w:rPr>
          <w:tab/>
        </w:r>
        <w:r w:rsidR="006A3518">
          <w:rPr>
            <w:noProof/>
            <w:webHidden/>
            <w:rtl/>
          </w:rPr>
          <w:fldChar w:fldCharType="begin"/>
        </w:r>
        <w:r w:rsidR="006A3518">
          <w:rPr>
            <w:noProof/>
            <w:webHidden/>
            <w:rtl/>
          </w:rPr>
          <w:instrText xml:space="preserve"> </w:instrText>
        </w:r>
        <w:r w:rsidR="006A3518">
          <w:rPr>
            <w:noProof/>
            <w:webHidden/>
          </w:rPr>
          <w:instrText>PAGEREF</w:instrText>
        </w:r>
        <w:r w:rsidR="006A3518">
          <w:rPr>
            <w:noProof/>
            <w:webHidden/>
            <w:rtl/>
          </w:rPr>
          <w:instrText xml:space="preserve"> _</w:instrText>
        </w:r>
        <w:r w:rsidR="006A3518">
          <w:rPr>
            <w:noProof/>
            <w:webHidden/>
          </w:rPr>
          <w:instrText>Toc3922204 \h</w:instrText>
        </w:r>
        <w:r w:rsidR="006A3518">
          <w:rPr>
            <w:noProof/>
            <w:webHidden/>
            <w:rtl/>
          </w:rPr>
          <w:instrText xml:space="preserve"> </w:instrText>
        </w:r>
        <w:r w:rsidR="006A3518">
          <w:rPr>
            <w:noProof/>
            <w:webHidden/>
            <w:rtl/>
          </w:rPr>
        </w:r>
        <w:r w:rsidR="006A3518">
          <w:rPr>
            <w:noProof/>
            <w:webHidden/>
            <w:rtl/>
          </w:rPr>
          <w:fldChar w:fldCharType="separate"/>
        </w:r>
        <w:r w:rsidR="006A3518">
          <w:rPr>
            <w:noProof/>
            <w:webHidden/>
            <w:rtl/>
          </w:rPr>
          <w:t>2</w:t>
        </w:r>
        <w:r w:rsidR="006A3518">
          <w:rPr>
            <w:noProof/>
            <w:webHidden/>
            <w:rtl/>
          </w:rPr>
          <w:fldChar w:fldCharType="end"/>
        </w:r>
      </w:hyperlink>
    </w:p>
    <w:p w:rsidR="006A3518" w:rsidRDefault="004465D9" w:rsidP="006A3518">
      <w:pPr>
        <w:pStyle w:val="22"/>
        <w:tabs>
          <w:tab w:val="right" w:leader="dot" w:pos="10194"/>
        </w:tabs>
        <w:rPr>
          <w:rFonts w:asciiTheme="minorHAnsi" w:eastAsiaTheme="minorEastAsia" w:hAnsiTheme="minorHAnsi" w:cstheme="minorBidi"/>
          <w:bCs w:val="0"/>
          <w:noProof/>
          <w:color w:val="auto"/>
          <w:szCs w:val="22"/>
          <w:rtl/>
          <w:lang w:bidi="ar-SA"/>
        </w:rPr>
      </w:pPr>
      <w:hyperlink w:anchor="_Toc3922205" w:history="1">
        <w:r w:rsidR="006A3518" w:rsidRPr="001B1F2E">
          <w:rPr>
            <w:rStyle w:val="ac"/>
            <w:noProof/>
            <w:rtl/>
          </w:rPr>
          <w:t>وجه 3</w:t>
        </w:r>
        <w:r w:rsidR="006A3518">
          <w:rPr>
            <w:noProof/>
            <w:webHidden/>
            <w:rtl/>
          </w:rPr>
          <w:tab/>
        </w:r>
        <w:r w:rsidR="006A3518">
          <w:rPr>
            <w:noProof/>
            <w:webHidden/>
            <w:rtl/>
          </w:rPr>
          <w:fldChar w:fldCharType="begin"/>
        </w:r>
        <w:r w:rsidR="006A3518">
          <w:rPr>
            <w:noProof/>
            <w:webHidden/>
            <w:rtl/>
          </w:rPr>
          <w:instrText xml:space="preserve"> </w:instrText>
        </w:r>
        <w:r w:rsidR="006A3518">
          <w:rPr>
            <w:noProof/>
            <w:webHidden/>
          </w:rPr>
          <w:instrText>PAGEREF</w:instrText>
        </w:r>
        <w:r w:rsidR="006A3518">
          <w:rPr>
            <w:noProof/>
            <w:webHidden/>
            <w:rtl/>
          </w:rPr>
          <w:instrText xml:space="preserve"> _</w:instrText>
        </w:r>
        <w:r w:rsidR="006A3518">
          <w:rPr>
            <w:noProof/>
            <w:webHidden/>
          </w:rPr>
          <w:instrText>Toc3922205 \h</w:instrText>
        </w:r>
        <w:r w:rsidR="006A3518">
          <w:rPr>
            <w:noProof/>
            <w:webHidden/>
            <w:rtl/>
          </w:rPr>
          <w:instrText xml:space="preserve"> </w:instrText>
        </w:r>
        <w:r w:rsidR="006A3518">
          <w:rPr>
            <w:noProof/>
            <w:webHidden/>
            <w:rtl/>
          </w:rPr>
        </w:r>
        <w:r w:rsidR="006A3518">
          <w:rPr>
            <w:noProof/>
            <w:webHidden/>
            <w:rtl/>
          </w:rPr>
          <w:fldChar w:fldCharType="separate"/>
        </w:r>
        <w:r w:rsidR="006A3518">
          <w:rPr>
            <w:noProof/>
            <w:webHidden/>
            <w:rtl/>
          </w:rPr>
          <w:t>2</w:t>
        </w:r>
        <w:r w:rsidR="006A3518">
          <w:rPr>
            <w:noProof/>
            <w:webHidden/>
            <w:rtl/>
          </w:rPr>
          <w:fldChar w:fldCharType="end"/>
        </w:r>
      </w:hyperlink>
    </w:p>
    <w:p w:rsidR="006A3518" w:rsidRDefault="004465D9" w:rsidP="006A3518">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3922206" w:history="1">
        <w:r w:rsidR="006A3518" w:rsidRPr="001B1F2E">
          <w:rPr>
            <w:rStyle w:val="ac"/>
            <w:noProof/>
            <w:rtl/>
          </w:rPr>
          <w:t>اشکال به وجه 3</w:t>
        </w:r>
        <w:r w:rsidR="006A3518">
          <w:rPr>
            <w:noProof/>
            <w:webHidden/>
            <w:rtl/>
          </w:rPr>
          <w:tab/>
        </w:r>
        <w:r w:rsidR="006A3518">
          <w:rPr>
            <w:noProof/>
            <w:webHidden/>
            <w:rtl/>
          </w:rPr>
          <w:fldChar w:fldCharType="begin"/>
        </w:r>
        <w:r w:rsidR="006A3518">
          <w:rPr>
            <w:noProof/>
            <w:webHidden/>
            <w:rtl/>
          </w:rPr>
          <w:instrText xml:space="preserve"> </w:instrText>
        </w:r>
        <w:r w:rsidR="006A3518">
          <w:rPr>
            <w:noProof/>
            <w:webHidden/>
          </w:rPr>
          <w:instrText>PAGEREF</w:instrText>
        </w:r>
        <w:r w:rsidR="006A3518">
          <w:rPr>
            <w:noProof/>
            <w:webHidden/>
            <w:rtl/>
          </w:rPr>
          <w:instrText xml:space="preserve"> _</w:instrText>
        </w:r>
        <w:r w:rsidR="006A3518">
          <w:rPr>
            <w:noProof/>
            <w:webHidden/>
          </w:rPr>
          <w:instrText>Toc3922206 \h</w:instrText>
        </w:r>
        <w:r w:rsidR="006A3518">
          <w:rPr>
            <w:noProof/>
            <w:webHidden/>
            <w:rtl/>
          </w:rPr>
          <w:instrText xml:space="preserve"> </w:instrText>
        </w:r>
        <w:r w:rsidR="006A3518">
          <w:rPr>
            <w:noProof/>
            <w:webHidden/>
            <w:rtl/>
          </w:rPr>
        </w:r>
        <w:r w:rsidR="006A3518">
          <w:rPr>
            <w:noProof/>
            <w:webHidden/>
            <w:rtl/>
          </w:rPr>
          <w:fldChar w:fldCharType="separate"/>
        </w:r>
        <w:r w:rsidR="006A3518">
          <w:rPr>
            <w:noProof/>
            <w:webHidden/>
            <w:rtl/>
          </w:rPr>
          <w:t>3</w:t>
        </w:r>
        <w:r w:rsidR="006A3518">
          <w:rPr>
            <w:noProof/>
            <w:webHidden/>
            <w:rtl/>
          </w:rPr>
          <w:fldChar w:fldCharType="end"/>
        </w:r>
      </w:hyperlink>
    </w:p>
    <w:p w:rsidR="006A3518" w:rsidRDefault="004465D9" w:rsidP="006A3518">
      <w:pPr>
        <w:pStyle w:val="42"/>
        <w:tabs>
          <w:tab w:val="right" w:leader="dot" w:pos="10194"/>
        </w:tabs>
        <w:rPr>
          <w:rFonts w:asciiTheme="minorHAnsi" w:eastAsiaTheme="minorEastAsia" w:hAnsiTheme="minorHAnsi" w:cstheme="minorBidi"/>
          <w:bCs w:val="0"/>
          <w:noProof/>
          <w:color w:val="auto"/>
          <w:szCs w:val="22"/>
          <w:rtl/>
          <w:lang w:bidi="ar-SA"/>
        </w:rPr>
      </w:pPr>
      <w:hyperlink w:anchor="_Toc3922207" w:history="1">
        <w:r w:rsidR="006A3518" w:rsidRPr="001B1F2E">
          <w:rPr>
            <w:rStyle w:val="ac"/>
            <w:noProof/>
            <w:rtl/>
          </w:rPr>
          <w:t>پاسخ</w:t>
        </w:r>
        <w:r w:rsidR="006A3518">
          <w:rPr>
            <w:noProof/>
            <w:webHidden/>
            <w:rtl/>
          </w:rPr>
          <w:tab/>
        </w:r>
        <w:r w:rsidR="006A3518">
          <w:rPr>
            <w:noProof/>
            <w:webHidden/>
            <w:rtl/>
          </w:rPr>
          <w:fldChar w:fldCharType="begin"/>
        </w:r>
        <w:r w:rsidR="006A3518">
          <w:rPr>
            <w:noProof/>
            <w:webHidden/>
            <w:rtl/>
          </w:rPr>
          <w:instrText xml:space="preserve"> </w:instrText>
        </w:r>
        <w:r w:rsidR="006A3518">
          <w:rPr>
            <w:noProof/>
            <w:webHidden/>
          </w:rPr>
          <w:instrText>PAGEREF</w:instrText>
        </w:r>
        <w:r w:rsidR="006A3518">
          <w:rPr>
            <w:noProof/>
            <w:webHidden/>
            <w:rtl/>
          </w:rPr>
          <w:instrText xml:space="preserve"> _</w:instrText>
        </w:r>
        <w:r w:rsidR="006A3518">
          <w:rPr>
            <w:noProof/>
            <w:webHidden/>
          </w:rPr>
          <w:instrText>Toc3922207 \h</w:instrText>
        </w:r>
        <w:r w:rsidR="006A3518">
          <w:rPr>
            <w:noProof/>
            <w:webHidden/>
            <w:rtl/>
          </w:rPr>
          <w:instrText xml:space="preserve"> </w:instrText>
        </w:r>
        <w:r w:rsidR="006A3518">
          <w:rPr>
            <w:noProof/>
            <w:webHidden/>
            <w:rtl/>
          </w:rPr>
        </w:r>
        <w:r w:rsidR="006A3518">
          <w:rPr>
            <w:noProof/>
            <w:webHidden/>
            <w:rtl/>
          </w:rPr>
          <w:fldChar w:fldCharType="separate"/>
        </w:r>
        <w:r w:rsidR="006A3518">
          <w:rPr>
            <w:noProof/>
            <w:webHidden/>
            <w:rtl/>
          </w:rPr>
          <w:t>3</w:t>
        </w:r>
        <w:r w:rsidR="006A3518">
          <w:rPr>
            <w:noProof/>
            <w:webHidden/>
            <w:rtl/>
          </w:rPr>
          <w:fldChar w:fldCharType="end"/>
        </w:r>
      </w:hyperlink>
    </w:p>
    <w:p w:rsidR="006A3518" w:rsidRDefault="004465D9" w:rsidP="006A3518">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3922208" w:history="1">
        <w:r w:rsidR="006A3518" w:rsidRPr="001B1F2E">
          <w:rPr>
            <w:rStyle w:val="ac"/>
            <w:noProof/>
            <w:rtl/>
          </w:rPr>
          <w:t>اشکال 2 به وجه 3</w:t>
        </w:r>
        <w:r w:rsidR="006A3518">
          <w:rPr>
            <w:noProof/>
            <w:webHidden/>
            <w:rtl/>
          </w:rPr>
          <w:tab/>
        </w:r>
        <w:r w:rsidR="006A3518">
          <w:rPr>
            <w:noProof/>
            <w:webHidden/>
            <w:rtl/>
          </w:rPr>
          <w:fldChar w:fldCharType="begin"/>
        </w:r>
        <w:r w:rsidR="006A3518">
          <w:rPr>
            <w:noProof/>
            <w:webHidden/>
            <w:rtl/>
          </w:rPr>
          <w:instrText xml:space="preserve"> </w:instrText>
        </w:r>
        <w:r w:rsidR="006A3518">
          <w:rPr>
            <w:noProof/>
            <w:webHidden/>
          </w:rPr>
          <w:instrText>PAGEREF</w:instrText>
        </w:r>
        <w:r w:rsidR="006A3518">
          <w:rPr>
            <w:noProof/>
            <w:webHidden/>
            <w:rtl/>
          </w:rPr>
          <w:instrText xml:space="preserve"> _</w:instrText>
        </w:r>
        <w:r w:rsidR="006A3518">
          <w:rPr>
            <w:noProof/>
            <w:webHidden/>
          </w:rPr>
          <w:instrText>Toc3922208 \h</w:instrText>
        </w:r>
        <w:r w:rsidR="006A3518">
          <w:rPr>
            <w:noProof/>
            <w:webHidden/>
            <w:rtl/>
          </w:rPr>
          <w:instrText xml:space="preserve"> </w:instrText>
        </w:r>
        <w:r w:rsidR="006A3518">
          <w:rPr>
            <w:noProof/>
            <w:webHidden/>
            <w:rtl/>
          </w:rPr>
        </w:r>
        <w:r w:rsidR="006A3518">
          <w:rPr>
            <w:noProof/>
            <w:webHidden/>
            <w:rtl/>
          </w:rPr>
          <w:fldChar w:fldCharType="separate"/>
        </w:r>
        <w:r w:rsidR="006A3518">
          <w:rPr>
            <w:noProof/>
            <w:webHidden/>
            <w:rtl/>
          </w:rPr>
          <w:t>3</w:t>
        </w:r>
        <w:r w:rsidR="006A3518">
          <w:rPr>
            <w:noProof/>
            <w:webHidden/>
            <w:rtl/>
          </w:rPr>
          <w:fldChar w:fldCharType="end"/>
        </w:r>
      </w:hyperlink>
    </w:p>
    <w:p w:rsidR="006A3518" w:rsidRDefault="004465D9" w:rsidP="006A3518">
      <w:pPr>
        <w:pStyle w:val="42"/>
        <w:tabs>
          <w:tab w:val="right" w:leader="dot" w:pos="10194"/>
        </w:tabs>
        <w:rPr>
          <w:rFonts w:asciiTheme="minorHAnsi" w:eastAsiaTheme="minorEastAsia" w:hAnsiTheme="minorHAnsi" w:cstheme="minorBidi"/>
          <w:bCs w:val="0"/>
          <w:noProof/>
          <w:color w:val="auto"/>
          <w:szCs w:val="22"/>
          <w:rtl/>
          <w:lang w:bidi="ar-SA"/>
        </w:rPr>
      </w:pPr>
      <w:hyperlink w:anchor="_Toc3922209" w:history="1">
        <w:r w:rsidR="006A3518" w:rsidRPr="001B1F2E">
          <w:rPr>
            <w:rStyle w:val="ac"/>
            <w:noProof/>
            <w:rtl/>
          </w:rPr>
          <w:t>پاسخ</w:t>
        </w:r>
        <w:r w:rsidR="006A3518">
          <w:rPr>
            <w:noProof/>
            <w:webHidden/>
            <w:rtl/>
          </w:rPr>
          <w:tab/>
        </w:r>
        <w:r w:rsidR="006A3518">
          <w:rPr>
            <w:noProof/>
            <w:webHidden/>
            <w:rtl/>
          </w:rPr>
          <w:fldChar w:fldCharType="begin"/>
        </w:r>
        <w:r w:rsidR="006A3518">
          <w:rPr>
            <w:noProof/>
            <w:webHidden/>
            <w:rtl/>
          </w:rPr>
          <w:instrText xml:space="preserve"> </w:instrText>
        </w:r>
        <w:r w:rsidR="006A3518">
          <w:rPr>
            <w:noProof/>
            <w:webHidden/>
          </w:rPr>
          <w:instrText>PAGEREF</w:instrText>
        </w:r>
        <w:r w:rsidR="006A3518">
          <w:rPr>
            <w:noProof/>
            <w:webHidden/>
            <w:rtl/>
          </w:rPr>
          <w:instrText xml:space="preserve"> _</w:instrText>
        </w:r>
        <w:r w:rsidR="006A3518">
          <w:rPr>
            <w:noProof/>
            <w:webHidden/>
          </w:rPr>
          <w:instrText>Toc3922209 \h</w:instrText>
        </w:r>
        <w:r w:rsidR="006A3518">
          <w:rPr>
            <w:noProof/>
            <w:webHidden/>
            <w:rtl/>
          </w:rPr>
          <w:instrText xml:space="preserve"> </w:instrText>
        </w:r>
        <w:r w:rsidR="006A3518">
          <w:rPr>
            <w:noProof/>
            <w:webHidden/>
            <w:rtl/>
          </w:rPr>
        </w:r>
        <w:r w:rsidR="006A3518">
          <w:rPr>
            <w:noProof/>
            <w:webHidden/>
            <w:rtl/>
          </w:rPr>
          <w:fldChar w:fldCharType="separate"/>
        </w:r>
        <w:r w:rsidR="006A3518">
          <w:rPr>
            <w:noProof/>
            <w:webHidden/>
            <w:rtl/>
          </w:rPr>
          <w:t>4</w:t>
        </w:r>
        <w:r w:rsidR="006A3518">
          <w:rPr>
            <w:noProof/>
            <w:webHidden/>
            <w:rtl/>
          </w:rPr>
          <w:fldChar w:fldCharType="end"/>
        </w:r>
      </w:hyperlink>
    </w:p>
    <w:p w:rsidR="006A3518" w:rsidRDefault="004465D9" w:rsidP="006A3518">
      <w:pPr>
        <w:pStyle w:val="11"/>
        <w:rPr>
          <w:rFonts w:asciiTheme="minorHAnsi" w:eastAsiaTheme="minorEastAsia" w:hAnsiTheme="minorHAnsi" w:cstheme="minorBidi"/>
          <w:noProof/>
          <w:color w:val="auto"/>
          <w:szCs w:val="22"/>
          <w:rtl/>
          <w:lang w:bidi="ar-SA"/>
        </w:rPr>
      </w:pPr>
      <w:hyperlink w:anchor="_Toc3922210" w:history="1">
        <w:r w:rsidR="006A3518" w:rsidRPr="001B1F2E">
          <w:rPr>
            <w:rStyle w:val="ac"/>
            <w:noProof/>
            <w:rtl/>
          </w:rPr>
          <w:t>مناقشات به ب</w:t>
        </w:r>
        <w:r w:rsidR="006A3518" w:rsidRPr="001B1F2E">
          <w:rPr>
            <w:rStyle w:val="ac"/>
            <w:rFonts w:hint="cs"/>
            <w:noProof/>
            <w:rtl/>
          </w:rPr>
          <w:t>ی</w:t>
        </w:r>
        <w:r w:rsidR="006A3518" w:rsidRPr="001B1F2E">
          <w:rPr>
            <w:rStyle w:val="ac"/>
            <w:rFonts w:hint="eastAsia"/>
            <w:noProof/>
            <w:rtl/>
          </w:rPr>
          <w:t>ان</w:t>
        </w:r>
        <w:r w:rsidR="006A3518" w:rsidRPr="001B1F2E">
          <w:rPr>
            <w:rStyle w:val="ac"/>
            <w:noProof/>
            <w:rtl/>
          </w:rPr>
          <w:t xml:space="preserve"> مرحوم امام</w:t>
        </w:r>
        <w:r w:rsidR="006A3518">
          <w:rPr>
            <w:noProof/>
            <w:webHidden/>
            <w:rtl/>
          </w:rPr>
          <w:tab/>
        </w:r>
        <w:r w:rsidR="006A3518">
          <w:rPr>
            <w:noProof/>
            <w:webHidden/>
            <w:rtl/>
          </w:rPr>
          <w:fldChar w:fldCharType="begin"/>
        </w:r>
        <w:r w:rsidR="006A3518">
          <w:rPr>
            <w:noProof/>
            <w:webHidden/>
            <w:rtl/>
          </w:rPr>
          <w:instrText xml:space="preserve"> </w:instrText>
        </w:r>
        <w:r w:rsidR="006A3518">
          <w:rPr>
            <w:noProof/>
            <w:webHidden/>
          </w:rPr>
          <w:instrText>PAGEREF</w:instrText>
        </w:r>
        <w:r w:rsidR="006A3518">
          <w:rPr>
            <w:noProof/>
            <w:webHidden/>
            <w:rtl/>
          </w:rPr>
          <w:instrText xml:space="preserve"> _</w:instrText>
        </w:r>
        <w:r w:rsidR="006A3518">
          <w:rPr>
            <w:noProof/>
            <w:webHidden/>
          </w:rPr>
          <w:instrText>Toc3922210 \h</w:instrText>
        </w:r>
        <w:r w:rsidR="006A3518">
          <w:rPr>
            <w:noProof/>
            <w:webHidden/>
            <w:rtl/>
          </w:rPr>
          <w:instrText xml:space="preserve"> </w:instrText>
        </w:r>
        <w:r w:rsidR="006A3518">
          <w:rPr>
            <w:noProof/>
            <w:webHidden/>
            <w:rtl/>
          </w:rPr>
        </w:r>
        <w:r w:rsidR="006A3518">
          <w:rPr>
            <w:noProof/>
            <w:webHidden/>
            <w:rtl/>
          </w:rPr>
          <w:fldChar w:fldCharType="separate"/>
        </w:r>
        <w:r w:rsidR="006A3518">
          <w:rPr>
            <w:noProof/>
            <w:webHidden/>
            <w:rtl/>
          </w:rPr>
          <w:t>4</w:t>
        </w:r>
        <w:r w:rsidR="006A3518">
          <w:rPr>
            <w:noProof/>
            <w:webHidden/>
            <w:rtl/>
          </w:rPr>
          <w:fldChar w:fldCharType="end"/>
        </w:r>
      </w:hyperlink>
    </w:p>
    <w:p w:rsidR="006A3518" w:rsidRDefault="004465D9" w:rsidP="006A3518">
      <w:pPr>
        <w:pStyle w:val="22"/>
        <w:tabs>
          <w:tab w:val="right" w:leader="dot" w:pos="10194"/>
        </w:tabs>
        <w:rPr>
          <w:rFonts w:asciiTheme="minorHAnsi" w:eastAsiaTheme="minorEastAsia" w:hAnsiTheme="minorHAnsi" w:cstheme="minorBidi"/>
          <w:bCs w:val="0"/>
          <w:noProof/>
          <w:color w:val="auto"/>
          <w:szCs w:val="22"/>
          <w:rtl/>
          <w:lang w:bidi="ar-SA"/>
        </w:rPr>
      </w:pPr>
      <w:hyperlink w:anchor="_Toc3922211" w:history="1">
        <w:r w:rsidR="006A3518" w:rsidRPr="001B1F2E">
          <w:rPr>
            <w:rStyle w:val="ac"/>
            <w:noProof/>
            <w:rtl/>
          </w:rPr>
          <w:t>در وجه 1</w:t>
        </w:r>
        <w:r w:rsidR="006A3518">
          <w:rPr>
            <w:noProof/>
            <w:webHidden/>
            <w:rtl/>
          </w:rPr>
          <w:tab/>
        </w:r>
        <w:r w:rsidR="006A3518">
          <w:rPr>
            <w:noProof/>
            <w:webHidden/>
            <w:rtl/>
          </w:rPr>
          <w:fldChar w:fldCharType="begin"/>
        </w:r>
        <w:r w:rsidR="006A3518">
          <w:rPr>
            <w:noProof/>
            <w:webHidden/>
            <w:rtl/>
          </w:rPr>
          <w:instrText xml:space="preserve"> </w:instrText>
        </w:r>
        <w:r w:rsidR="006A3518">
          <w:rPr>
            <w:noProof/>
            <w:webHidden/>
          </w:rPr>
          <w:instrText>PAGEREF</w:instrText>
        </w:r>
        <w:r w:rsidR="006A3518">
          <w:rPr>
            <w:noProof/>
            <w:webHidden/>
            <w:rtl/>
          </w:rPr>
          <w:instrText xml:space="preserve"> _</w:instrText>
        </w:r>
        <w:r w:rsidR="006A3518">
          <w:rPr>
            <w:noProof/>
            <w:webHidden/>
          </w:rPr>
          <w:instrText>Toc3922211 \h</w:instrText>
        </w:r>
        <w:r w:rsidR="006A3518">
          <w:rPr>
            <w:noProof/>
            <w:webHidden/>
            <w:rtl/>
          </w:rPr>
          <w:instrText xml:space="preserve"> </w:instrText>
        </w:r>
        <w:r w:rsidR="006A3518">
          <w:rPr>
            <w:noProof/>
            <w:webHidden/>
            <w:rtl/>
          </w:rPr>
        </w:r>
        <w:r w:rsidR="006A3518">
          <w:rPr>
            <w:noProof/>
            <w:webHidden/>
            <w:rtl/>
          </w:rPr>
          <w:fldChar w:fldCharType="separate"/>
        </w:r>
        <w:r w:rsidR="006A3518">
          <w:rPr>
            <w:noProof/>
            <w:webHidden/>
            <w:rtl/>
          </w:rPr>
          <w:t>4</w:t>
        </w:r>
        <w:r w:rsidR="006A3518">
          <w:rPr>
            <w:noProof/>
            <w:webHidden/>
            <w:rtl/>
          </w:rPr>
          <w:fldChar w:fldCharType="end"/>
        </w:r>
      </w:hyperlink>
    </w:p>
    <w:p w:rsidR="006A3518" w:rsidRDefault="004465D9" w:rsidP="006A3518">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3922212" w:history="1">
        <w:r w:rsidR="006A3518" w:rsidRPr="001B1F2E">
          <w:rPr>
            <w:rStyle w:val="ac"/>
            <w:noProof/>
            <w:rtl/>
          </w:rPr>
          <w:t>اولا</w:t>
        </w:r>
        <w:r w:rsidR="006A3518">
          <w:rPr>
            <w:noProof/>
            <w:webHidden/>
            <w:rtl/>
          </w:rPr>
          <w:tab/>
        </w:r>
        <w:r w:rsidR="006A3518">
          <w:rPr>
            <w:noProof/>
            <w:webHidden/>
            <w:rtl/>
          </w:rPr>
          <w:fldChar w:fldCharType="begin"/>
        </w:r>
        <w:r w:rsidR="006A3518">
          <w:rPr>
            <w:noProof/>
            <w:webHidden/>
            <w:rtl/>
          </w:rPr>
          <w:instrText xml:space="preserve"> </w:instrText>
        </w:r>
        <w:r w:rsidR="006A3518">
          <w:rPr>
            <w:noProof/>
            <w:webHidden/>
          </w:rPr>
          <w:instrText>PAGEREF</w:instrText>
        </w:r>
        <w:r w:rsidR="006A3518">
          <w:rPr>
            <w:noProof/>
            <w:webHidden/>
            <w:rtl/>
          </w:rPr>
          <w:instrText xml:space="preserve"> _</w:instrText>
        </w:r>
        <w:r w:rsidR="006A3518">
          <w:rPr>
            <w:noProof/>
            <w:webHidden/>
          </w:rPr>
          <w:instrText>Toc3922212 \h</w:instrText>
        </w:r>
        <w:r w:rsidR="006A3518">
          <w:rPr>
            <w:noProof/>
            <w:webHidden/>
            <w:rtl/>
          </w:rPr>
          <w:instrText xml:space="preserve"> </w:instrText>
        </w:r>
        <w:r w:rsidR="006A3518">
          <w:rPr>
            <w:noProof/>
            <w:webHidden/>
            <w:rtl/>
          </w:rPr>
        </w:r>
        <w:r w:rsidR="006A3518">
          <w:rPr>
            <w:noProof/>
            <w:webHidden/>
            <w:rtl/>
          </w:rPr>
          <w:fldChar w:fldCharType="separate"/>
        </w:r>
        <w:r w:rsidR="006A3518">
          <w:rPr>
            <w:noProof/>
            <w:webHidden/>
            <w:rtl/>
          </w:rPr>
          <w:t>4</w:t>
        </w:r>
        <w:r w:rsidR="006A3518">
          <w:rPr>
            <w:noProof/>
            <w:webHidden/>
            <w:rtl/>
          </w:rPr>
          <w:fldChar w:fldCharType="end"/>
        </w:r>
      </w:hyperlink>
    </w:p>
    <w:p w:rsidR="006A3518" w:rsidRDefault="004465D9" w:rsidP="006A3518">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3922213" w:history="1">
        <w:r w:rsidR="006A3518" w:rsidRPr="001B1F2E">
          <w:rPr>
            <w:rStyle w:val="ac"/>
            <w:noProof/>
            <w:rtl/>
          </w:rPr>
          <w:t>ثان</w:t>
        </w:r>
        <w:r w:rsidR="006A3518" w:rsidRPr="001B1F2E">
          <w:rPr>
            <w:rStyle w:val="ac"/>
            <w:rFonts w:hint="cs"/>
            <w:noProof/>
            <w:rtl/>
          </w:rPr>
          <w:t>ی</w:t>
        </w:r>
        <w:r w:rsidR="006A3518" w:rsidRPr="001B1F2E">
          <w:rPr>
            <w:rStyle w:val="ac"/>
            <w:rFonts w:hint="eastAsia"/>
            <w:noProof/>
            <w:rtl/>
          </w:rPr>
          <w:t>ا</w:t>
        </w:r>
        <w:r w:rsidR="006A3518">
          <w:rPr>
            <w:noProof/>
            <w:webHidden/>
            <w:rtl/>
          </w:rPr>
          <w:tab/>
        </w:r>
        <w:r w:rsidR="006A3518">
          <w:rPr>
            <w:noProof/>
            <w:webHidden/>
            <w:rtl/>
          </w:rPr>
          <w:fldChar w:fldCharType="begin"/>
        </w:r>
        <w:r w:rsidR="006A3518">
          <w:rPr>
            <w:noProof/>
            <w:webHidden/>
            <w:rtl/>
          </w:rPr>
          <w:instrText xml:space="preserve"> </w:instrText>
        </w:r>
        <w:r w:rsidR="006A3518">
          <w:rPr>
            <w:noProof/>
            <w:webHidden/>
          </w:rPr>
          <w:instrText>PAGEREF</w:instrText>
        </w:r>
        <w:r w:rsidR="006A3518">
          <w:rPr>
            <w:noProof/>
            <w:webHidden/>
            <w:rtl/>
          </w:rPr>
          <w:instrText xml:space="preserve"> _</w:instrText>
        </w:r>
        <w:r w:rsidR="006A3518">
          <w:rPr>
            <w:noProof/>
            <w:webHidden/>
          </w:rPr>
          <w:instrText>Toc3922213 \h</w:instrText>
        </w:r>
        <w:r w:rsidR="006A3518">
          <w:rPr>
            <w:noProof/>
            <w:webHidden/>
            <w:rtl/>
          </w:rPr>
          <w:instrText xml:space="preserve"> </w:instrText>
        </w:r>
        <w:r w:rsidR="006A3518">
          <w:rPr>
            <w:noProof/>
            <w:webHidden/>
            <w:rtl/>
          </w:rPr>
        </w:r>
        <w:r w:rsidR="006A3518">
          <w:rPr>
            <w:noProof/>
            <w:webHidden/>
            <w:rtl/>
          </w:rPr>
          <w:fldChar w:fldCharType="separate"/>
        </w:r>
        <w:r w:rsidR="006A3518">
          <w:rPr>
            <w:noProof/>
            <w:webHidden/>
            <w:rtl/>
          </w:rPr>
          <w:t>4</w:t>
        </w:r>
        <w:r w:rsidR="006A3518">
          <w:rPr>
            <w:noProof/>
            <w:webHidden/>
            <w:rtl/>
          </w:rPr>
          <w:fldChar w:fldCharType="end"/>
        </w:r>
      </w:hyperlink>
    </w:p>
    <w:p w:rsidR="006A3518" w:rsidRDefault="004465D9" w:rsidP="006A3518">
      <w:pPr>
        <w:pStyle w:val="22"/>
        <w:tabs>
          <w:tab w:val="right" w:leader="dot" w:pos="10194"/>
        </w:tabs>
        <w:rPr>
          <w:rFonts w:asciiTheme="minorHAnsi" w:eastAsiaTheme="minorEastAsia" w:hAnsiTheme="minorHAnsi" w:cstheme="minorBidi"/>
          <w:bCs w:val="0"/>
          <w:noProof/>
          <w:color w:val="auto"/>
          <w:szCs w:val="22"/>
          <w:rtl/>
          <w:lang w:bidi="ar-SA"/>
        </w:rPr>
      </w:pPr>
      <w:hyperlink w:anchor="_Toc3922214" w:history="1">
        <w:r w:rsidR="006A3518" w:rsidRPr="001B1F2E">
          <w:rPr>
            <w:rStyle w:val="ac"/>
            <w:noProof/>
            <w:rtl/>
          </w:rPr>
          <w:t>در وجه 2</w:t>
        </w:r>
        <w:r w:rsidR="006A3518">
          <w:rPr>
            <w:noProof/>
            <w:webHidden/>
            <w:rtl/>
          </w:rPr>
          <w:tab/>
        </w:r>
        <w:r w:rsidR="006A3518">
          <w:rPr>
            <w:noProof/>
            <w:webHidden/>
            <w:rtl/>
          </w:rPr>
          <w:fldChar w:fldCharType="begin"/>
        </w:r>
        <w:r w:rsidR="006A3518">
          <w:rPr>
            <w:noProof/>
            <w:webHidden/>
            <w:rtl/>
          </w:rPr>
          <w:instrText xml:space="preserve"> </w:instrText>
        </w:r>
        <w:r w:rsidR="006A3518">
          <w:rPr>
            <w:noProof/>
            <w:webHidden/>
          </w:rPr>
          <w:instrText>PAGEREF</w:instrText>
        </w:r>
        <w:r w:rsidR="006A3518">
          <w:rPr>
            <w:noProof/>
            <w:webHidden/>
            <w:rtl/>
          </w:rPr>
          <w:instrText xml:space="preserve"> _</w:instrText>
        </w:r>
        <w:r w:rsidR="006A3518">
          <w:rPr>
            <w:noProof/>
            <w:webHidden/>
          </w:rPr>
          <w:instrText>Toc3922214 \h</w:instrText>
        </w:r>
        <w:r w:rsidR="006A3518">
          <w:rPr>
            <w:noProof/>
            <w:webHidden/>
            <w:rtl/>
          </w:rPr>
          <w:instrText xml:space="preserve"> </w:instrText>
        </w:r>
        <w:r w:rsidR="006A3518">
          <w:rPr>
            <w:noProof/>
            <w:webHidden/>
            <w:rtl/>
          </w:rPr>
        </w:r>
        <w:r w:rsidR="006A3518">
          <w:rPr>
            <w:noProof/>
            <w:webHidden/>
            <w:rtl/>
          </w:rPr>
          <w:fldChar w:fldCharType="separate"/>
        </w:r>
        <w:r w:rsidR="006A3518">
          <w:rPr>
            <w:noProof/>
            <w:webHidden/>
            <w:rtl/>
          </w:rPr>
          <w:t>5</w:t>
        </w:r>
        <w:r w:rsidR="006A3518">
          <w:rPr>
            <w:noProof/>
            <w:webHidden/>
            <w:rtl/>
          </w:rPr>
          <w:fldChar w:fldCharType="end"/>
        </w:r>
      </w:hyperlink>
    </w:p>
    <w:p w:rsidR="006A3518" w:rsidRDefault="004465D9" w:rsidP="006A3518">
      <w:pPr>
        <w:pStyle w:val="11"/>
        <w:rPr>
          <w:rFonts w:asciiTheme="minorHAnsi" w:eastAsiaTheme="minorEastAsia" w:hAnsiTheme="minorHAnsi" w:cstheme="minorBidi"/>
          <w:noProof/>
          <w:color w:val="auto"/>
          <w:szCs w:val="22"/>
          <w:rtl/>
          <w:lang w:bidi="ar-SA"/>
        </w:rPr>
      </w:pPr>
      <w:hyperlink w:anchor="_Toc3922215" w:history="1">
        <w:r w:rsidR="006A3518" w:rsidRPr="001B1F2E">
          <w:rPr>
            <w:rStyle w:val="ac"/>
            <w:noProof/>
            <w:rtl/>
          </w:rPr>
          <w:t>خلاصه جلسه</w:t>
        </w:r>
        <w:r w:rsidR="006A3518">
          <w:rPr>
            <w:noProof/>
            <w:webHidden/>
            <w:rtl/>
          </w:rPr>
          <w:tab/>
        </w:r>
        <w:r w:rsidR="006A3518">
          <w:rPr>
            <w:noProof/>
            <w:webHidden/>
            <w:rtl/>
          </w:rPr>
          <w:fldChar w:fldCharType="begin"/>
        </w:r>
        <w:r w:rsidR="006A3518">
          <w:rPr>
            <w:noProof/>
            <w:webHidden/>
            <w:rtl/>
          </w:rPr>
          <w:instrText xml:space="preserve"> </w:instrText>
        </w:r>
        <w:r w:rsidR="006A3518">
          <w:rPr>
            <w:noProof/>
            <w:webHidden/>
          </w:rPr>
          <w:instrText>PAGEREF</w:instrText>
        </w:r>
        <w:r w:rsidR="006A3518">
          <w:rPr>
            <w:noProof/>
            <w:webHidden/>
            <w:rtl/>
          </w:rPr>
          <w:instrText xml:space="preserve"> _</w:instrText>
        </w:r>
        <w:r w:rsidR="006A3518">
          <w:rPr>
            <w:noProof/>
            <w:webHidden/>
          </w:rPr>
          <w:instrText>Toc3922215 \h</w:instrText>
        </w:r>
        <w:r w:rsidR="006A3518">
          <w:rPr>
            <w:noProof/>
            <w:webHidden/>
            <w:rtl/>
          </w:rPr>
          <w:instrText xml:space="preserve"> </w:instrText>
        </w:r>
        <w:r w:rsidR="006A3518">
          <w:rPr>
            <w:noProof/>
            <w:webHidden/>
            <w:rtl/>
          </w:rPr>
        </w:r>
        <w:r w:rsidR="006A3518">
          <w:rPr>
            <w:noProof/>
            <w:webHidden/>
            <w:rtl/>
          </w:rPr>
          <w:fldChar w:fldCharType="separate"/>
        </w:r>
        <w:r w:rsidR="006A3518">
          <w:rPr>
            <w:noProof/>
            <w:webHidden/>
            <w:rtl/>
          </w:rPr>
          <w:t>5</w:t>
        </w:r>
        <w:r w:rsidR="006A3518">
          <w:rPr>
            <w:noProof/>
            <w:webHidden/>
            <w:rtl/>
          </w:rPr>
          <w:fldChar w:fldCharType="end"/>
        </w:r>
      </w:hyperlink>
    </w:p>
    <w:p w:rsidR="00C91EB6" w:rsidRPr="00C91EB6" w:rsidRDefault="006A3518" w:rsidP="00912CA3">
      <w:pPr>
        <w:jc w:val="both"/>
      </w:pPr>
      <w:r>
        <w:rPr>
          <w:rFonts w:cs="B Titr"/>
          <w:noProof/>
          <w:webHidden/>
          <w:color w:val="632423" w:themeColor="accent2" w:themeShade="80"/>
          <w:szCs w:val="24"/>
          <w:rtl/>
        </w:rPr>
        <w:fldChar w:fldCharType="end"/>
      </w:r>
    </w:p>
    <w:p w:rsidR="00F343FB" w:rsidRPr="00A6366F" w:rsidRDefault="00F842AD" w:rsidP="006A3518">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030E74">
        <w:rPr>
          <w:rFonts w:hint="cs"/>
          <w:rtl/>
        </w:rPr>
        <w:t xml:space="preserve">جهت پنجم: </w:t>
      </w:r>
      <w:r w:rsidR="006A3518" w:rsidRPr="006A3518">
        <w:rPr>
          <w:rtl/>
        </w:rPr>
        <w:t xml:space="preserve">اماره </w:t>
      </w:r>
      <w:r w:rsidR="006A3518" w:rsidRPr="006A3518">
        <w:rPr>
          <w:rFonts w:hint="cs"/>
          <w:rtl/>
        </w:rPr>
        <w:t>ی</w:t>
      </w:r>
      <w:r w:rsidR="006A3518" w:rsidRPr="006A3518">
        <w:rPr>
          <w:rFonts w:hint="eastAsia"/>
          <w:rtl/>
        </w:rPr>
        <w:t>ا</w:t>
      </w:r>
      <w:r w:rsidR="006A3518" w:rsidRPr="006A3518">
        <w:rPr>
          <w:rtl/>
        </w:rPr>
        <w:t xml:space="preserve"> اصل عمل</w:t>
      </w:r>
      <w:r w:rsidR="006A3518" w:rsidRPr="006A3518">
        <w:rPr>
          <w:rFonts w:hint="cs"/>
          <w:rtl/>
        </w:rPr>
        <w:t>ی</w:t>
      </w:r>
      <w:r w:rsidR="006A3518" w:rsidRPr="006A3518">
        <w:rPr>
          <w:rtl/>
        </w:rPr>
        <w:t xml:space="preserve"> بودن قرعه</w:t>
      </w:r>
      <w:r w:rsidR="006A3518" w:rsidRPr="006A3518">
        <w:rPr>
          <w:rFonts w:hint="cs"/>
          <w:rtl/>
        </w:rPr>
        <w:t xml:space="preserve"> </w:t>
      </w:r>
      <w:r w:rsidR="00386C11" w:rsidRPr="00A6366F">
        <w:rPr>
          <w:rFonts w:hint="cs"/>
          <w:rtl/>
        </w:rPr>
        <w:t>/</w:t>
      </w:r>
      <w:bookmarkStart w:id="1" w:name="BokSabj_d"/>
      <w:bookmarkEnd w:id="1"/>
      <w:r w:rsidR="00957E27">
        <w:rPr>
          <w:rtl/>
        </w:rPr>
        <w:t>قاعده قرعه</w:t>
      </w:r>
      <w:r w:rsidR="00386C11" w:rsidRPr="00A6366F">
        <w:rPr>
          <w:rFonts w:hint="cs"/>
          <w:rtl/>
        </w:rPr>
        <w:t xml:space="preserve"> /</w:t>
      </w:r>
      <w:bookmarkStart w:id="2" w:name="Bokkolli"/>
      <w:bookmarkEnd w:id="2"/>
      <w:r w:rsidR="00957E27">
        <w:rPr>
          <w:rtl/>
        </w:rPr>
        <w:t>تنب</w:t>
      </w:r>
      <w:r w:rsidR="00957E27">
        <w:rPr>
          <w:rFonts w:hint="cs"/>
          <w:rtl/>
        </w:rPr>
        <w:t>ی</w:t>
      </w:r>
      <w:r w:rsidR="00957E27">
        <w:rPr>
          <w:rFonts w:hint="eastAsia"/>
          <w:rtl/>
        </w:rPr>
        <w:t>هات</w:t>
      </w:r>
      <w:r w:rsidR="00957E27">
        <w:rPr>
          <w:rtl/>
        </w:rPr>
        <w:t xml:space="preserve"> استصحاب، تعارض با سا</w:t>
      </w:r>
      <w:r w:rsidR="00957E27">
        <w:rPr>
          <w:rFonts w:hint="cs"/>
          <w:rtl/>
        </w:rPr>
        <w:t>ی</w:t>
      </w:r>
      <w:r w:rsidR="00957E27">
        <w:rPr>
          <w:rFonts w:hint="eastAsia"/>
          <w:rtl/>
        </w:rPr>
        <w:t>ر</w:t>
      </w:r>
      <w:r w:rsidR="00957E27">
        <w:rPr>
          <w:rtl/>
        </w:rPr>
        <w:t xml:space="preserve"> اصول</w:t>
      </w:r>
      <w:r w:rsidR="001B6799" w:rsidRPr="00A6366F">
        <w:rPr>
          <w:rFonts w:hint="cs"/>
          <w:rtl/>
        </w:rPr>
        <w:t xml:space="preserve"> </w:t>
      </w:r>
    </w:p>
    <w:p w:rsidR="008F5B4D" w:rsidRPr="009C66D5" w:rsidRDefault="008F5B4D" w:rsidP="00912CA3">
      <w:pPr>
        <w:jc w:val="both"/>
        <w:rPr>
          <w:rStyle w:val="af0"/>
          <w:b/>
          <w:bCs w:val="0"/>
          <w:rtl/>
        </w:rPr>
      </w:pPr>
      <w:r w:rsidRPr="009C66D5">
        <w:rPr>
          <w:rStyle w:val="af0"/>
          <w:rFonts w:hint="cs"/>
          <w:b/>
          <w:bCs w:val="0"/>
          <w:rtl/>
        </w:rPr>
        <w:t>خلاصه مباحث گذشته:</w:t>
      </w:r>
    </w:p>
    <w:p w:rsidR="003A6148" w:rsidRDefault="009F04CD" w:rsidP="00912CA3">
      <w:pPr>
        <w:pBdr>
          <w:bottom w:val="double" w:sz="6" w:space="1" w:color="auto"/>
        </w:pBdr>
        <w:jc w:val="both"/>
        <w:rPr>
          <w:rtl/>
        </w:rPr>
      </w:pPr>
      <w:r>
        <w:rPr>
          <w:rFonts w:hint="cs"/>
          <w:rtl/>
        </w:rPr>
        <w:t>بحث در جهت پنجم در مو</w:t>
      </w:r>
      <w:r w:rsidR="00A836E3">
        <w:rPr>
          <w:rFonts w:hint="cs"/>
          <w:rtl/>
        </w:rPr>
        <w:t>رد این بود که آیا قرعه اماره و در مقام کشف واقع است یا اصل عملی</w:t>
      </w:r>
      <w:r>
        <w:rPr>
          <w:rFonts w:hint="cs"/>
          <w:rtl/>
        </w:rPr>
        <w:t xml:space="preserve"> و در مقام رفع </w:t>
      </w:r>
      <w:proofErr w:type="spellStart"/>
      <w:r>
        <w:rPr>
          <w:rFonts w:hint="cs"/>
          <w:rtl/>
        </w:rPr>
        <w:t>تحیّر</w:t>
      </w:r>
      <w:r w:rsidR="008767B9">
        <w:rPr>
          <w:rFonts w:hint="cs"/>
          <w:rtl/>
        </w:rPr>
        <w:t>ازجهت</w:t>
      </w:r>
      <w:proofErr w:type="spellEnd"/>
      <w:r w:rsidR="008767B9">
        <w:rPr>
          <w:rFonts w:hint="cs"/>
          <w:rtl/>
        </w:rPr>
        <w:t xml:space="preserve"> عمل</w:t>
      </w:r>
      <w:r>
        <w:rPr>
          <w:rFonts w:hint="cs"/>
          <w:rtl/>
        </w:rPr>
        <w:t xml:space="preserve"> است. عرض شد</w:t>
      </w:r>
      <w:r w:rsidR="00CF6E6A">
        <w:rPr>
          <w:rFonts w:hint="cs"/>
          <w:rtl/>
        </w:rPr>
        <w:t xml:space="preserve"> که مرحوم امام فرمود</w:t>
      </w:r>
      <w:r>
        <w:rPr>
          <w:rFonts w:hint="cs"/>
          <w:rtl/>
        </w:rPr>
        <w:t xml:space="preserve"> قر</w:t>
      </w:r>
      <w:r w:rsidR="00F96D0E">
        <w:rPr>
          <w:rFonts w:hint="cs"/>
          <w:rtl/>
        </w:rPr>
        <w:t>عه اماره نیست بلکه نزد عقلاء و شارع، اصل عملی است</w:t>
      </w:r>
      <w:r w:rsidR="00D649F1">
        <w:rPr>
          <w:rFonts w:hint="cs"/>
          <w:rtl/>
        </w:rPr>
        <w:t xml:space="preserve">. </w:t>
      </w:r>
      <w:r w:rsidR="001D5993">
        <w:rPr>
          <w:rFonts w:hint="cs"/>
          <w:rtl/>
        </w:rPr>
        <w:t>این که نزد عقلاء اماره نیست، به این جهت است که صرفا آن را رافع تحیّر در مقام عمل می‌دانند نه کاشف از واقع. اما این که نزد شارع هم اصل عملی اس</w:t>
      </w:r>
      <w:r w:rsidR="00D649F1">
        <w:rPr>
          <w:rFonts w:hint="cs"/>
          <w:rtl/>
        </w:rPr>
        <w:t>ت، سه وجه را مرحوم امام ذکر کرد که در این جلسه بیان می‌کنیم.</w:t>
      </w:r>
    </w:p>
    <w:p w:rsidR="00247D2F" w:rsidRPr="003A6148" w:rsidRDefault="00247D2F" w:rsidP="00912CA3">
      <w:pPr>
        <w:pBdr>
          <w:bottom w:val="double" w:sz="6" w:space="1" w:color="auto"/>
        </w:pBdr>
        <w:jc w:val="both"/>
      </w:pPr>
    </w:p>
    <w:p w:rsidR="008F5B4D" w:rsidRDefault="008F5B4D" w:rsidP="00912CA3">
      <w:pPr>
        <w:jc w:val="both"/>
      </w:pPr>
    </w:p>
    <w:p w:rsidR="00D649F1" w:rsidRDefault="00D649F1" w:rsidP="00912CA3">
      <w:pPr>
        <w:pStyle w:val="1"/>
        <w:jc w:val="both"/>
        <w:rPr>
          <w:rtl/>
        </w:rPr>
      </w:pPr>
      <w:bookmarkStart w:id="3" w:name="_Toc3922202"/>
      <w:r>
        <w:rPr>
          <w:rFonts w:hint="cs"/>
          <w:rtl/>
        </w:rPr>
        <w:lastRenderedPageBreak/>
        <w:t>دلیل اصل علمی بودن قرعه نزد شارع</w:t>
      </w:r>
      <w:r w:rsidR="00BE51E7">
        <w:rPr>
          <w:rFonts w:hint="cs"/>
          <w:rtl/>
        </w:rPr>
        <w:t>(به بیان مرحوم امام</w:t>
      </w:r>
      <w:r w:rsidR="00230BBE">
        <w:rPr>
          <w:rStyle w:val="ab"/>
          <w:rtl/>
        </w:rPr>
        <w:footnoteReference w:id="1"/>
      </w:r>
      <w:r w:rsidR="00BE51E7">
        <w:rPr>
          <w:rFonts w:hint="cs"/>
          <w:rtl/>
        </w:rPr>
        <w:t>)</w:t>
      </w:r>
      <w:bookmarkEnd w:id="3"/>
    </w:p>
    <w:p w:rsidR="00BE51E7" w:rsidRDefault="00BE51E7" w:rsidP="00912CA3">
      <w:pPr>
        <w:pStyle w:val="20"/>
        <w:jc w:val="both"/>
        <w:rPr>
          <w:rtl/>
        </w:rPr>
      </w:pPr>
      <w:bookmarkStart w:id="4" w:name="_Toc3922203"/>
      <w:r>
        <w:rPr>
          <w:rFonts w:hint="cs"/>
          <w:rtl/>
        </w:rPr>
        <w:t>وجه 1</w:t>
      </w:r>
      <w:bookmarkEnd w:id="4"/>
    </w:p>
    <w:p w:rsidR="00B96103" w:rsidRDefault="001B621F" w:rsidP="00912CA3">
      <w:pPr>
        <w:jc w:val="both"/>
        <w:rPr>
          <w:rtl/>
        </w:rPr>
      </w:pPr>
      <w:r>
        <w:rPr>
          <w:rFonts w:hint="cs"/>
          <w:rtl/>
        </w:rPr>
        <w:t>قرعه طریق عقلائی است و</w:t>
      </w:r>
      <w:r w:rsidR="009B4B35">
        <w:rPr>
          <w:rFonts w:hint="cs"/>
          <w:rtl/>
        </w:rPr>
        <w:t xml:space="preserve"> زمانی که شارع خطابی لفظی داشته باشد که موافق با طریق عقلائی است، ظاهرش این است که در مقام امضا است نه در مقام تأسیس. </w:t>
      </w:r>
      <w:r w:rsidR="00D67DDA">
        <w:rPr>
          <w:rFonts w:hint="cs"/>
          <w:rtl/>
        </w:rPr>
        <w:t>شاهد امضائی بودن قاعده قرعه</w:t>
      </w:r>
      <w:r w:rsidR="00142BC7">
        <w:rPr>
          <w:rFonts w:hint="cs"/>
          <w:rtl/>
        </w:rPr>
        <w:t>،</w:t>
      </w:r>
      <w:r w:rsidR="00D67DDA">
        <w:rPr>
          <w:rFonts w:hint="cs"/>
          <w:rtl/>
        </w:rPr>
        <w:t xml:space="preserve"> روایت </w:t>
      </w:r>
      <w:r w:rsidR="005942A7">
        <w:rPr>
          <w:rFonts w:hint="cs"/>
          <w:rtl/>
        </w:rPr>
        <w:t>مرسله ثعلبه</w:t>
      </w:r>
      <w:r w:rsidR="00D67DDA">
        <w:rPr>
          <w:rFonts w:hint="cs"/>
          <w:rtl/>
        </w:rPr>
        <w:t xml:space="preserve"> است</w:t>
      </w:r>
      <w:r w:rsidR="00B00076">
        <w:rPr>
          <w:rFonts w:hint="cs"/>
          <w:rtl/>
        </w:rPr>
        <w:t xml:space="preserve"> که حضرت در ذیل روایت فرمود</w:t>
      </w:r>
      <w:r w:rsidR="00656D14">
        <w:rPr>
          <w:rFonts w:hint="cs"/>
          <w:rtl/>
        </w:rPr>
        <w:t>:</w:t>
      </w:r>
      <w:r w:rsidR="00D67DDA">
        <w:rPr>
          <w:rFonts w:hint="cs"/>
          <w:rtl/>
        </w:rPr>
        <w:t xml:space="preserve"> </w:t>
      </w:r>
    </w:p>
    <w:p w:rsidR="00987579" w:rsidRPr="00597D6D" w:rsidRDefault="00656D14" w:rsidP="00912CA3">
      <w:pPr>
        <w:jc w:val="both"/>
        <w:rPr>
          <w:color w:val="008000"/>
          <w:rtl/>
        </w:rPr>
      </w:pPr>
      <w:r w:rsidRPr="00597D6D">
        <w:rPr>
          <w:rFonts w:hint="cs"/>
          <w:color w:val="008000"/>
          <w:rtl/>
        </w:rPr>
        <w:t>«</w:t>
      </w:r>
      <w:r w:rsidR="00B96103" w:rsidRPr="00597D6D">
        <w:rPr>
          <w:color w:val="008000"/>
          <w:rtl/>
        </w:rPr>
        <w:t>ثُمَّ قَالَ وَ أَيُّ قَضِيَّةٍ أَعْدَلُ مِنْ قَضِيَّةٍ تُجَالُ عَلَيْهَا السِّهَامُ يَقُولُ اللَّهُ تَعَالَى فَساهَمَ فَكانَ مِنَ الْمُدْحَضِينَ - وَ قَالَ مَا مِنْ أَمْرٍ يَخْتَلِفُ فِيهِ اثْنَانِ إِلَّا وَ لَهُ أَصْلٌ فِي كِتَابِ اللَّهِ- وَ لَكِنْ لَا تَبْلُغُهُ عُقُولُ الرِّجَالِ</w:t>
      </w:r>
      <w:r w:rsidR="00B96103" w:rsidRPr="00597D6D">
        <w:rPr>
          <w:rFonts w:hint="cs"/>
          <w:color w:val="008000"/>
          <w:rtl/>
        </w:rPr>
        <w:t>»</w:t>
      </w:r>
      <w:r w:rsidR="00723F33">
        <w:rPr>
          <w:rStyle w:val="ab"/>
          <w:color w:val="008000"/>
          <w:rtl/>
        </w:rPr>
        <w:footnoteReference w:id="2"/>
      </w:r>
      <w:r w:rsidR="00B96103" w:rsidRPr="00597D6D">
        <w:rPr>
          <w:rFonts w:hint="cs"/>
          <w:color w:val="008000"/>
          <w:rtl/>
        </w:rPr>
        <w:t>.</w:t>
      </w:r>
    </w:p>
    <w:p w:rsidR="000500EF" w:rsidRDefault="00803005" w:rsidP="00912CA3">
      <w:pPr>
        <w:jc w:val="both"/>
        <w:rPr>
          <w:rFonts w:hint="cs"/>
          <w:rtl/>
        </w:rPr>
      </w:pPr>
      <w:r>
        <w:rPr>
          <w:rFonts w:hint="cs"/>
          <w:rtl/>
        </w:rPr>
        <w:t>در این حدیث</w:t>
      </w:r>
      <w:r w:rsidR="00D67DDA">
        <w:rPr>
          <w:rFonts w:hint="cs"/>
          <w:rtl/>
        </w:rPr>
        <w:t xml:space="preserve"> استشهاد به آیه </w:t>
      </w:r>
      <w:r w:rsidR="000E5E56">
        <w:rPr>
          <w:rFonts w:hint="cs"/>
          <w:rtl/>
        </w:rPr>
        <w:t xml:space="preserve">مساهمه اصحاب کشتی </w:t>
      </w:r>
      <w:r w:rsidR="00D67DDA">
        <w:rPr>
          <w:rFonts w:hint="cs"/>
          <w:rtl/>
        </w:rPr>
        <w:t xml:space="preserve">شده است </w:t>
      </w:r>
      <w:r w:rsidR="00A83254">
        <w:rPr>
          <w:rFonts w:hint="cs"/>
          <w:rtl/>
        </w:rPr>
        <w:t>و از آن‌جا که در آن جریان</w:t>
      </w:r>
      <w:r w:rsidR="003404BB">
        <w:rPr>
          <w:rFonts w:hint="cs"/>
          <w:rtl/>
        </w:rPr>
        <w:t>،</w:t>
      </w:r>
      <w:r w:rsidR="00CA5F87">
        <w:rPr>
          <w:rFonts w:hint="cs"/>
          <w:rtl/>
        </w:rPr>
        <w:t xml:space="preserve"> عملی عقلائی رخ داده</w:t>
      </w:r>
      <w:r w:rsidR="00A83254">
        <w:rPr>
          <w:rFonts w:hint="cs"/>
          <w:rtl/>
        </w:rPr>
        <w:t>،</w:t>
      </w:r>
      <w:r w:rsidR="00CA5F87">
        <w:rPr>
          <w:rFonts w:hint="cs"/>
          <w:rtl/>
        </w:rPr>
        <w:t xml:space="preserve"> لذا</w:t>
      </w:r>
      <w:r w:rsidR="00A83254">
        <w:rPr>
          <w:rFonts w:hint="cs"/>
          <w:rtl/>
        </w:rPr>
        <w:t xml:space="preserve"> گویا شارع در صدد امضاء </w:t>
      </w:r>
      <w:r w:rsidR="00B17DCD">
        <w:rPr>
          <w:rFonts w:hint="cs"/>
          <w:rtl/>
        </w:rPr>
        <w:t>امر عقلائی است</w:t>
      </w:r>
      <w:r w:rsidR="00AA3C8D">
        <w:rPr>
          <w:rFonts w:hint="cs"/>
          <w:rtl/>
        </w:rPr>
        <w:t xml:space="preserve"> و امام ع به آن برای جواز قرعه در مورد خنثی استشهاد کرده است</w:t>
      </w:r>
      <w:r w:rsidR="00A83254">
        <w:rPr>
          <w:rFonts w:hint="cs"/>
          <w:rtl/>
        </w:rPr>
        <w:t>.</w:t>
      </w:r>
      <w:r w:rsidR="00730762">
        <w:rPr>
          <w:rStyle w:val="ab"/>
          <w:rtl/>
        </w:rPr>
        <w:footnoteReference w:id="3"/>
      </w:r>
      <w:r w:rsidR="008767B9">
        <w:rPr>
          <w:rFonts w:hint="cs"/>
          <w:rtl/>
        </w:rPr>
        <w:t xml:space="preserve"> </w:t>
      </w:r>
    </w:p>
    <w:p w:rsidR="008767B9" w:rsidRDefault="008767B9" w:rsidP="008767B9">
      <w:pPr>
        <w:jc w:val="both"/>
        <w:rPr>
          <w:rtl/>
        </w:rPr>
      </w:pPr>
      <w:proofErr w:type="spellStart"/>
      <w:r>
        <w:rPr>
          <w:rFonts w:hint="cs"/>
          <w:rtl/>
        </w:rPr>
        <w:t>درکلام</w:t>
      </w:r>
      <w:proofErr w:type="spellEnd"/>
      <w:r>
        <w:rPr>
          <w:rFonts w:hint="cs"/>
          <w:rtl/>
        </w:rPr>
        <w:t xml:space="preserve"> مرحوم امام برای شاهد </w:t>
      </w:r>
      <w:proofErr w:type="spellStart"/>
      <w:r>
        <w:rPr>
          <w:rFonts w:hint="cs"/>
          <w:rtl/>
        </w:rPr>
        <w:t>امضائی</w:t>
      </w:r>
      <w:proofErr w:type="spellEnd"/>
      <w:r>
        <w:rPr>
          <w:rFonts w:hint="cs"/>
          <w:rtl/>
        </w:rPr>
        <w:t xml:space="preserve"> بودن  فقط به مرسله </w:t>
      </w:r>
      <w:proofErr w:type="spellStart"/>
      <w:r>
        <w:rPr>
          <w:rFonts w:hint="cs"/>
          <w:rtl/>
        </w:rPr>
        <w:t>ثعلبه</w:t>
      </w:r>
      <w:proofErr w:type="spellEnd"/>
      <w:r>
        <w:rPr>
          <w:rFonts w:hint="cs"/>
          <w:rtl/>
        </w:rPr>
        <w:t xml:space="preserve"> استدلال شده است ولی به </w:t>
      </w:r>
      <w:proofErr w:type="spellStart"/>
      <w:r>
        <w:rPr>
          <w:rFonts w:hint="cs"/>
          <w:rtl/>
        </w:rPr>
        <w:t>روايات</w:t>
      </w:r>
      <w:proofErr w:type="spellEnd"/>
      <w:r>
        <w:rPr>
          <w:rFonts w:hint="cs"/>
          <w:rtl/>
        </w:rPr>
        <w:t xml:space="preserve"> </w:t>
      </w:r>
      <w:proofErr w:type="spellStart"/>
      <w:r>
        <w:rPr>
          <w:rFonts w:hint="cs"/>
          <w:rtl/>
        </w:rPr>
        <w:t>ديگرمثل</w:t>
      </w:r>
      <w:proofErr w:type="spellEnd"/>
      <w:r>
        <w:rPr>
          <w:rFonts w:hint="cs"/>
          <w:rtl/>
        </w:rPr>
        <w:t xml:space="preserve"> </w:t>
      </w:r>
      <w:proofErr w:type="spellStart"/>
      <w:r>
        <w:rPr>
          <w:rFonts w:hint="cs"/>
          <w:rtl/>
        </w:rPr>
        <w:t>صحيحه</w:t>
      </w:r>
      <w:proofErr w:type="spellEnd"/>
      <w:r>
        <w:rPr>
          <w:rFonts w:hint="cs"/>
          <w:rtl/>
        </w:rPr>
        <w:t xml:space="preserve"> </w:t>
      </w:r>
      <w:proofErr w:type="spellStart"/>
      <w:r>
        <w:rPr>
          <w:rFonts w:hint="cs"/>
          <w:rtl/>
        </w:rPr>
        <w:t>منصورهم</w:t>
      </w:r>
      <w:proofErr w:type="spellEnd"/>
      <w:r>
        <w:rPr>
          <w:rFonts w:hint="cs"/>
          <w:rtl/>
        </w:rPr>
        <w:t xml:space="preserve"> می توان استدلال کرد </w:t>
      </w:r>
    </w:p>
    <w:p w:rsidR="00E67D82" w:rsidRDefault="00E67D82" w:rsidP="00912CA3">
      <w:pPr>
        <w:pStyle w:val="20"/>
        <w:jc w:val="both"/>
        <w:rPr>
          <w:rtl/>
        </w:rPr>
      </w:pPr>
      <w:bookmarkStart w:id="5" w:name="_Toc3922204"/>
      <w:r>
        <w:rPr>
          <w:rFonts w:hint="cs"/>
          <w:rtl/>
        </w:rPr>
        <w:t>وجه 2</w:t>
      </w:r>
      <w:bookmarkEnd w:id="5"/>
    </w:p>
    <w:p w:rsidR="00E67D82" w:rsidRDefault="00CF0345" w:rsidP="00912CA3">
      <w:pPr>
        <w:jc w:val="both"/>
        <w:rPr>
          <w:rtl/>
        </w:rPr>
      </w:pPr>
      <w:r>
        <w:rPr>
          <w:rFonts w:hint="cs"/>
          <w:rtl/>
        </w:rPr>
        <w:t>جعل شیء به عنوان اماره در جایی معنا دارد که آن امر</w:t>
      </w:r>
      <w:r w:rsidR="00021AA2">
        <w:rPr>
          <w:rFonts w:hint="cs"/>
          <w:rtl/>
        </w:rPr>
        <w:t xml:space="preserve"> فی حد نفسه</w:t>
      </w:r>
      <w:r>
        <w:rPr>
          <w:rFonts w:hint="cs"/>
          <w:rtl/>
        </w:rPr>
        <w:t xml:space="preserve"> جهت کشف داشته باشد(ولو </w:t>
      </w:r>
      <w:r w:rsidR="0037593F">
        <w:rPr>
          <w:rFonts w:hint="cs"/>
          <w:rtl/>
        </w:rPr>
        <w:t>ناقص) تا شارع آن را تتمیم کند. اما</w:t>
      </w:r>
      <w:r w:rsidR="009244F0">
        <w:rPr>
          <w:rFonts w:hint="cs"/>
          <w:rtl/>
        </w:rPr>
        <w:t xml:space="preserve"> </w:t>
      </w:r>
      <w:r w:rsidR="009E4AD5">
        <w:rPr>
          <w:rFonts w:hint="cs"/>
          <w:rtl/>
        </w:rPr>
        <w:t>مورد قرعه فرض شک است و</w:t>
      </w:r>
      <w:r w:rsidR="00E62584">
        <w:rPr>
          <w:rFonts w:hint="cs"/>
          <w:rtl/>
        </w:rPr>
        <w:t xml:space="preserve"> </w:t>
      </w:r>
      <w:r w:rsidR="009244F0">
        <w:rPr>
          <w:rFonts w:hint="cs"/>
          <w:rtl/>
        </w:rPr>
        <w:t>اصلا جهت کشف</w:t>
      </w:r>
      <w:r w:rsidR="00E62584">
        <w:rPr>
          <w:rFonts w:hint="cs"/>
          <w:rtl/>
        </w:rPr>
        <w:t xml:space="preserve"> درآن وجود</w:t>
      </w:r>
      <w:r w:rsidR="009244F0">
        <w:rPr>
          <w:rFonts w:hint="cs"/>
          <w:rtl/>
        </w:rPr>
        <w:t xml:space="preserve"> ندارد</w:t>
      </w:r>
      <w:r w:rsidR="009E4AD5">
        <w:rPr>
          <w:rFonts w:hint="cs"/>
          <w:rtl/>
        </w:rPr>
        <w:t>،</w:t>
      </w:r>
      <w:r w:rsidR="009244F0">
        <w:rPr>
          <w:rFonts w:hint="cs"/>
          <w:rtl/>
        </w:rPr>
        <w:t xml:space="preserve"> لذا اماریّت آن ممکن نیست.</w:t>
      </w:r>
      <w:r w:rsidR="0037593F">
        <w:rPr>
          <w:rFonts w:hint="cs"/>
          <w:rtl/>
        </w:rPr>
        <w:t xml:space="preserve"> </w:t>
      </w:r>
    </w:p>
    <w:p w:rsidR="00E67D82" w:rsidRDefault="00E67D82" w:rsidP="00912CA3">
      <w:pPr>
        <w:pStyle w:val="20"/>
        <w:jc w:val="both"/>
      </w:pPr>
      <w:bookmarkStart w:id="6" w:name="_Toc3922205"/>
      <w:r>
        <w:rPr>
          <w:rFonts w:hint="cs"/>
          <w:rtl/>
        </w:rPr>
        <w:t>وجه 3</w:t>
      </w:r>
      <w:bookmarkEnd w:id="6"/>
    </w:p>
    <w:p w:rsidR="00FA4211" w:rsidRDefault="009E4AD5" w:rsidP="00CB16CF">
      <w:pPr>
        <w:jc w:val="both"/>
        <w:rPr>
          <w:rtl/>
        </w:rPr>
      </w:pPr>
      <w:r>
        <w:rPr>
          <w:rFonts w:hint="cs"/>
          <w:rtl/>
        </w:rPr>
        <w:t>تعبیرهای</w:t>
      </w:r>
      <w:r w:rsidR="004F3DC0">
        <w:rPr>
          <w:rFonts w:hint="cs"/>
          <w:rtl/>
        </w:rPr>
        <w:t xml:space="preserve"> روایات قرعه</w:t>
      </w:r>
      <w:r w:rsidR="00E67D82">
        <w:rPr>
          <w:rFonts w:hint="cs"/>
          <w:rtl/>
        </w:rPr>
        <w:t>(لکل امر مجهول، لکل امر مشکل، لکل امر مشتبه)</w:t>
      </w:r>
      <w:r w:rsidR="004F3DC0">
        <w:rPr>
          <w:rFonts w:hint="cs"/>
          <w:rtl/>
        </w:rPr>
        <w:t xml:space="preserve"> لسان اصل عملی و تع</w:t>
      </w:r>
      <w:r w:rsidR="00E67D82">
        <w:rPr>
          <w:rFonts w:hint="cs"/>
          <w:rtl/>
        </w:rPr>
        <w:t xml:space="preserve">یین وظیفه عملیه هنگام تحیّر </w:t>
      </w:r>
      <w:r w:rsidR="00FA4211">
        <w:rPr>
          <w:rFonts w:hint="cs"/>
          <w:rtl/>
        </w:rPr>
        <w:t>دارند</w:t>
      </w:r>
      <w:r w:rsidR="00E67D82">
        <w:rPr>
          <w:rFonts w:hint="cs"/>
          <w:rtl/>
        </w:rPr>
        <w:t>، نه لسان کشف واقع؛</w:t>
      </w:r>
      <w:r w:rsidR="004F3DC0">
        <w:rPr>
          <w:rFonts w:hint="cs"/>
          <w:rtl/>
        </w:rPr>
        <w:t xml:space="preserve"> یعنی مثل تعبیری است که در دلیل قاعده</w:t>
      </w:r>
      <w:r w:rsidR="005D3F89">
        <w:rPr>
          <w:rFonts w:hint="cs"/>
          <w:rtl/>
        </w:rPr>
        <w:t xml:space="preserve"> طهارت</w:t>
      </w:r>
      <w:r w:rsidR="00BF093E">
        <w:rPr>
          <w:rFonts w:hint="cs"/>
          <w:rtl/>
        </w:rPr>
        <w:t xml:space="preserve"> و امثال آن</w:t>
      </w:r>
      <w:r w:rsidR="004F3DC0">
        <w:rPr>
          <w:rFonts w:hint="cs"/>
          <w:rtl/>
        </w:rPr>
        <w:t xml:space="preserve"> آمده است</w:t>
      </w:r>
      <w:r w:rsidR="005D3F89">
        <w:rPr>
          <w:rFonts w:hint="cs"/>
          <w:rtl/>
        </w:rPr>
        <w:t>(کل شیء نظیف حتی تعلم انه قذر</w:t>
      </w:r>
      <w:r w:rsidR="005406FF">
        <w:rPr>
          <w:rStyle w:val="ab"/>
          <w:rtl/>
        </w:rPr>
        <w:footnoteReference w:id="4"/>
      </w:r>
      <w:r w:rsidR="00E741DA">
        <w:rPr>
          <w:rFonts w:hint="cs"/>
          <w:rtl/>
        </w:rPr>
        <w:t xml:space="preserve">، </w:t>
      </w:r>
      <w:r w:rsidR="00CB16CF" w:rsidRPr="00CB16CF">
        <w:rPr>
          <w:rtl/>
        </w:rPr>
        <w:t>ُ كُلُّ شَيْ‏ءٍ هُوَ لَكَ حَلَالٌ حَتَّى تَعْلَمَ أَنَّهُ حَرَامٌ بِعَيْنِه‏</w:t>
      </w:r>
      <w:r w:rsidR="00CB16CF">
        <w:rPr>
          <w:rStyle w:val="ab"/>
          <w:rtl/>
        </w:rPr>
        <w:footnoteReference w:id="5"/>
      </w:r>
      <w:r w:rsidR="00E741DA">
        <w:rPr>
          <w:rFonts w:hint="cs"/>
          <w:rtl/>
        </w:rPr>
        <w:t>)</w:t>
      </w:r>
      <w:r w:rsidR="004F3DC0">
        <w:rPr>
          <w:rFonts w:hint="cs"/>
          <w:rtl/>
        </w:rPr>
        <w:t>.</w:t>
      </w:r>
      <w:r w:rsidR="00B207AB">
        <w:rPr>
          <w:rFonts w:hint="cs"/>
          <w:rtl/>
        </w:rPr>
        <w:t xml:space="preserve"> </w:t>
      </w:r>
    </w:p>
    <w:p w:rsidR="00E5272F" w:rsidRDefault="00442C7D" w:rsidP="00912CA3">
      <w:pPr>
        <w:pStyle w:val="30"/>
        <w:jc w:val="both"/>
        <w:rPr>
          <w:rtl/>
        </w:rPr>
      </w:pPr>
      <w:bookmarkStart w:id="7" w:name="_Toc3922206"/>
      <w:r>
        <w:rPr>
          <w:rFonts w:hint="cs"/>
          <w:rtl/>
        </w:rPr>
        <w:lastRenderedPageBreak/>
        <w:t>اشکال به</w:t>
      </w:r>
      <w:r w:rsidR="00AB267D">
        <w:rPr>
          <w:rFonts w:hint="cs"/>
          <w:rtl/>
        </w:rPr>
        <w:t xml:space="preserve"> وجه</w:t>
      </w:r>
      <w:r>
        <w:rPr>
          <w:rFonts w:hint="cs"/>
          <w:rtl/>
        </w:rPr>
        <w:t xml:space="preserve"> 3</w:t>
      </w:r>
      <w:bookmarkEnd w:id="7"/>
    </w:p>
    <w:p w:rsidR="00C85BBD" w:rsidRDefault="00B207AB" w:rsidP="00C85BBD">
      <w:pPr>
        <w:jc w:val="both"/>
        <w:rPr>
          <w:rtl/>
        </w:rPr>
      </w:pPr>
      <w:r>
        <w:rPr>
          <w:rFonts w:hint="cs"/>
          <w:rtl/>
        </w:rPr>
        <w:t xml:space="preserve">در کنار روایاتی که در آن تعبیر </w:t>
      </w:r>
      <w:r w:rsidR="00742AF1">
        <w:rPr>
          <w:rFonts w:hint="cs"/>
          <w:rtl/>
        </w:rPr>
        <w:t>«</w:t>
      </w:r>
      <w:r>
        <w:rPr>
          <w:rFonts w:hint="cs"/>
          <w:rtl/>
        </w:rPr>
        <w:t>مجهول</w:t>
      </w:r>
      <w:r w:rsidR="00742AF1">
        <w:rPr>
          <w:rFonts w:hint="cs"/>
          <w:rtl/>
        </w:rPr>
        <w:t>»</w:t>
      </w:r>
      <w:r>
        <w:rPr>
          <w:rFonts w:hint="cs"/>
          <w:rtl/>
        </w:rPr>
        <w:t xml:space="preserve"> یا </w:t>
      </w:r>
      <w:r w:rsidR="00742AF1">
        <w:rPr>
          <w:rFonts w:hint="cs"/>
          <w:rtl/>
        </w:rPr>
        <w:t>«</w:t>
      </w:r>
      <w:r>
        <w:rPr>
          <w:rFonts w:hint="cs"/>
          <w:rtl/>
        </w:rPr>
        <w:t>مشکل</w:t>
      </w:r>
      <w:r w:rsidR="00742AF1">
        <w:rPr>
          <w:rFonts w:hint="cs"/>
          <w:rtl/>
        </w:rPr>
        <w:t>»</w:t>
      </w:r>
      <w:r>
        <w:rPr>
          <w:rFonts w:hint="cs"/>
          <w:rtl/>
        </w:rPr>
        <w:t xml:space="preserve"> آمده است، روایاتی </w:t>
      </w:r>
      <w:r w:rsidR="00536D35">
        <w:rPr>
          <w:rFonts w:hint="cs"/>
          <w:rtl/>
        </w:rPr>
        <w:t>وجود دارد</w:t>
      </w:r>
      <w:r>
        <w:rPr>
          <w:rFonts w:hint="cs"/>
          <w:rtl/>
        </w:rPr>
        <w:t xml:space="preserve"> که </w:t>
      </w:r>
      <w:r w:rsidR="00970789">
        <w:rPr>
          <w:rFonts w:hint="cs"/>
          <w:rtl/>
        </w:rPr>
        <w:t>در آن این تعبیر آمده است، مثل ذیل روایت ابی بصیر:</w:t>
      </w:r>
      <w:r w:rsidR="00536D35">
        <w:rPr>
          <w:rFonts w:hint="cs"/>
          <w:rtl/>
        </w:rPr>
        <w:t xml:space="preserve"> </w:t>
      </w:r>
      <w:r w:rsidR="00C85BBD">
        <w:rPr>
          <w:rFonts w:hint="cs"/>
          <w:rtl/>
        </w:rPr>
        <w:t>«</w:t>
      </w:r>
      <w:r w:rsidR="00970789">
        <w:rPr>
          <w:rFonts w:hint="cs"/>
          <w:rtl/>
        </w:rPr>
        <w:t xml:space="preserve">... </w:t>
      </w:r>
      <w:r w:rsidR="00C85BBD">
        <w:rPr>
          <w:rFonts w:hint="cs"/>
          <w:color w:val="008000"/>
          <w:rtl/>
        </w:rPr>
        <w:t>فَقَالَ النَّبِيُّ ص إِنَّهُ لَيْسَ مِنْ قَوْمٍ تَنَازَعُوا ثُمَّ فَوَّضُوا أَمْرَهُمْ إِلَى اللَّهِ عَزَّ وَ جَلَّ إِلَّا خَرَجَ سَهْمُ الْمُحِقِّ</w:t>
      </w:r>
      <w:r w:rsidR="00C85BBD">
        <w:rPr>
          <w:rFonts w:hint="cs"/>
          <w:rtl/>
        </w:rPr>
        <w:t>»</w:t>
      </w:r>
      <w:r w:rsidR="00C85BBD">
        <w:rPr>
          <w:rStyle w:val="ab"/>
          <w:rtl/>
        </w:rPr>
        <w:footnoteReference w:id="6"/>
      </w:r>
    </w:p>
    <w:p w:rsidR="00442C7D" w:rsidRDefault="00B207AB" w:rsidP="00C85BBD">
      <w:pPr>
        <w:jc w:val="both"/>
        <w:rPr>
          <w:rtl/>
        </w:rPr>
      </w:pPr>
      <w:r>
        <w:rPr>
          <w:rFonts w:hint="cs"/>
          <w:rtl/>
        </w:rPr>
        <w:t>این روایات</w:t>
      </w:r>
      <w:r w:rsidR="00970789">
        <w:rPr>
          <w:rFonts w:hint="cs"/>
          <w:rtl/>
        </w:rPr>
        <w:t>،</w:t>
      </w:r>
      <w:r>
        <w:rPr>
          <w:rFonts w:hint="cs"/>
          <w:rtl/>
        </w:rPr>
        <w:t xml:space="preserve"> ایهام کشف از واقع دارند</w:t>
      </w:r>
      <w:r w:rsidR="00936744">
        <w:rPr>
          <w:rFonts w:hint="cs"/>
          <w:rtl/>
        </w:rPr>
        <w:t xml:space="preserve">. </w:t>
      </w:r>
    </w:p>
    <w:p w:rsidR="00442C7D" w:rsidRDefault="00442C7D" w:rsidP="00912CA3">
      <w:pPr>
        <w:pStyle w:val="40"/>
        <w:jc w:val="both"/>
        <w:rPr>
          <w:rtl/>
        </w:rPr>
      </w:pPr>
      <w:bookmarkStart w:id="8" w:name="_Toc3922207"/>
      <w:r>
        <w:rPr>
          <w:rFonts w:hint="cs"/>
          <w:rtl/>
        </w:rPr>
        <w:t>پاسخ</w:t>
      </w:r>
      <w:bookmarkEnd w:id="8"/>
    </w:p>
    <w:p w:rsidR="004F3DC0" w:rsidRDefault="00936744" w:rsidP="005E2B3A">
      <w:pPr>
        <w:jc w:val="both"/>
        <w:rPr>
          <w:rtl/>
        </w:rPr>
      </w:pPr>
      <w:r>
        <w:rPr>
          <w:rFonts w:hint="cs"/>
          <w:rtl/>
        </w:rPr>
        <w:t>این ایهام در بدو امر است و مراد از این روایات هم در حقیقت همان چیزی است که در</w:t>
      </w:r>
      <w:r w:rsidR="002B6CBA">
        <w:rPr>
          <w:rFonts w:hint="cs"/>
          <w:rtl/>
        </w:rPr>
        <w:t xml:space="preserve"> روایات</w:t>
      </w:r>
      <w:r>
        <w:rPr>
          <w:rFonts w:hint="cs"/>
          <w:rtl/>
        </w:rPr>
        <w:t xml:space="preserve"> باب </w:t>
      </w:r>
      <w:r w:rsidR="00CB5A90">
        <w:rPr>
          <w:rFonts w:hint="cs"/>
          <w:rtl/>
        </w:rPr>
        <w:t xml:space="preserve">قضا هنگام تعارض بیّنات آمده است، </w:t>
      </w:r>
      <w:r w:rsidR="005E2B3A">
        <w:rPr>
          <w:rFonts w:hint="cs"/>
          <w:rtl/>
        </w:rPr>
        <w:t>(</w:t>
      </w:r>
      <w:r w:rsidR="002B6CBA">
        <w:rPr>
          <w:rFonts w:hint="cs"/>
          <w:rtl/>
        </w:rPr>
        <w:t xml:space="preserve">مثل </w:t>
      </w:r>
      <w:r w:rsidR="00CB5A90">
        <w:rPr>
          <w:rFonts w:hint="cs"/>
          <w:rtl/>
        </w:rPr>
        <w:t>صحیحه حلبی</w:t>
      </w:r>
      <w:r w:rsidR="00FB67FE">
        <w:rPr>
          <w:rStyle w:val="ab"/>
          <w:color w:val="008000"/>
          <w:rtl/>
        </w:rPr>
        <w:footnoteReference w:id="7"/>
      </w:r>
      <w:r w:rsidR="00CB5A90">
        <w:rPr>
          <w:rFonts w:hint="cs"/>
          <w:rtl/>
        </w:rPr>
        <w:t xml:space="preserve"> و صحیحه</w:t>
      </w:r>
      <w:r w:rsidR="002B6CBA">
        <w:rPr>
          <w:rFonts w:hint="cs"/>
          <w:rtl/>
        </w:rPr>
        <w:t xml:space="preserve"> داوود بن سرحان</w:t>
      </w:r>
      <w:r w:rsidR="007F2991">
        <w:rPr>
          <w:rStyle w:val="ab"/>
          <w:color w:val="008000"/>
          <w:rtl/>
        </w:rPr>
        <w:footnoteReference w:id="8"/>
      </w:r>
      <w:r w:rsidR="00CB5A90">
        <w:rPr>
          <w:rFonts w:hint="cs"/>
          <w:rtl/>
        </w:rPr>
        <w:t xml:space="preserve"> که اگر تعارض بینات شده است قرعه می اندازند که </w:t>
      </w:r>
      <w:r w:rsidR="00CB5A90" w:rsidRPr="002320AF">
        <w:rPr>
          <w:rFonts w:hint="cs"/>
          <w:b/>
          <w:bCs/>
          <w:rtl/>
        </w:rPr>
        <w:t>من علیه الیمین</w:t>
      </w:r>
      <w:r w:rsidR="00CB5A90">
        <w:rPr>
          <w:rFonts w:hint="cs"/>
          <w:rtl/>
        </w:rPr>
        <w:t xml:space="preserve"> مشخص شود</w:t>
      </w:r>
      <w:r w:rsidR="002320AF">
        <w:rPr>
          <w:rFonts w:hint="cs"/>
          <w:rtl/>
        </w:rPr>
        <w:t xml:space="preserve"> نه این که حکم قطعی به نفع او </w:t>
      </w:r>
      <w:r w:rsidR="00332985">
        <w:rPr>
          <w:rFonts w:hint="cs"/>
          <w:rtl/>
        </w:rPr>
        <w:t>‌شود و مثلا حکم به مالکی</w:t>
      </w:r>
      <w:r w:rsidR="007555E5">
        <w:rPr>
          <w:rFonts w:hint="cs"/>
          <w:rtl/>
        </w:rPr>
        <w:t xml:space="preserve">ت او در صورت اختلاف در مالکیت </w:t>
      </w:r>
      <w:r w:rsidR="00332985">
        <w:rPr>
          <w:rFonts w:hint="cs"/>
          <w:rtl/>
        </w:rPr>
        <w:t>‌</w:t>
      </w:r>
      <w:r w:rsidR="005E2B3A">
        <w:rPr>
          <w:rFonts w:hint="cs"/>
          <w:rtl/>
        </w:rPr>
        <w:t>شود)</w:t>
      </w:r>
      <w:r w:rsidR="00191098">
        <w:rPr>
          <w:rFonts w:hint="cs"/>
          <w:rtl/>
        </w:rPr>
        <w:t xml:space="preserve"> لذا می توان گفت مراد</w:t>
      </w:r>
      <w:r w:rsidR="00CA7F21">
        <w:rPr>
          <w:rFonts w:hint="cs"/>
          <w:rtl/>
        </w:rPr>
        <w:t xml:space="preserve"> از </w:t>
      </w:r>
      <w:r w:rsidR="005E2B3A">
        <w:rPr>
          <w:rFonts w:hint="cs"/>
          <w:rtl/>
        </w:rPr>
        <w:t>«ال</w:t>
      </w:r>
      <w:r w:rsidR="00CA7F21">
        <w:rPr>
          <w:rFonts w:hint="cs"/>
          <w:rtl/>
        </w:rPr>
        <w:t>محقّ</w:t>
      </w:r>
      <w:r w:rsidR="005E2B3A">
        <w:rPr>
          <w:rFonts w:hint="cs"/>
          <w:rtl/>
        </w:rPr>
        <w:t>» در روایت ابی بصیر</w:t>
      </w:r>
      <w:r w:rsidR="00CA7F21">
        <w:rPr>
          <w:rFonts w:hint="cs"/>
          <w:rtl/>
        </w:rPr>
        <w:t xml:space="preserve"> همان </w:t>
      </w:r>
      <w:r w:rsidR="00CA7F21" w:rsidRPr="00A85546">
        <w:rPr>
          <w:rFonts w:hint="cs"/>
          <w:b/>
          <w:bCs/>
          <w:rtl/>
        </w:rPr>
        <w:t>اولی بالحق</w:t>
      </w:r>
      <w:r w:rsidR="00CA7F21">
        <w:rPr>
          <w:rFonts w:hint="cs"/>
          <w:rtl/>
        </w:rPr>
        <w:t xml:space="preserve"> است که به معنی تعیین شخص منکر است، نه این که محقّ در واقعه با قرعه تعیین شود</w:t>
      </w:r>
      <w:r w:rsidR="00A25AB6">
        <w:rPr>
          <w:rFonts w:hint="cs"/>
          <w:rtl/>
        </w:rPr>
        <w:t>.</w:t>
      </w:r>
    </w:p>
    <w:p w:rsidR="00AB267D" w:rsidRDefault="00AB267D" w:rsidP="00912CA3">
      <w:pPr>
        <w:pStyle w:val="30"/>
        <w:jc w:val="both"/>
        <w:rPr>
          <w:rtl/>
        </w:rPr>
      </w:pPr>
      <w:bookmarkStart w:id="9" w:name="_Toc3922208"/>
      <w:r>
        <w:rPr>
          <w:rFonts w:hint="cs"/>
          <w:rtl/>
        </w:rPr>
        <w:t>اشکال 2 به وجه 3</w:t>
      </w:r>
      <w:bookmarkEnd w:id="9"/>
    </w:p>
    <w:p w:rsidR="00A8763E" w:rsidRDefault="00A85546" w:rsidP="009F29EF">
      <w:pPr>
        <w:jc w:val="both"/>
        <w:rPr>
          <w:rtl/>
        </w:rPr>
      </w:pPr>
      <w:r>
        <w:rPr>
          <w:rFonts w:hint="cs"/>
          <w:rtl/>
        </w:rPr>
        <w:t>از</w:t>
      </w:r>
      <w:r w:rsidR="00AE1D29">
        <w:rPr>
          <w:rFonts w:hint="cs"/>
          <w:rtl/>
        </w:rPr>
        <w:t xml:space="preserve"> </w:t>
      </w:r>
      <w:r w:rsidR="00476C96">
        <w:rPr>
          <w:rFonts w:hint="cs"/>
          <w:rtl/>
        </w:rPr>
        <w:t>صحیحه</w:t>
      </w:r>
      <w:r w:rsidR="00AE1D29">
        <w:rPr>
          <w:rFonts w:hint="cs"/>
          <w:rtl/>
        </w:rPr>
        <w:t xml:space="preserve"> جمیل</w:t>
      </w:r>
      <w:r w:rsidR="00363947">
        <w:rPr>
          <w:rStyle w:val="ab"/>
          <w:rtl/>
        </w:rPr>
        <w:footnoteReference w:id="9"/>
      </w:r>
      <w:r>
        <w:rPr>
          <w:rFonts w:hint="cs"/>
          <w:rtl/>
        </w:rPr>
        <w:t xml:space="preserve"> هم کاشفیت قرعه استفاده می‌</w:t>
      </w:r>
      <w:r w:rsidR="00955191">
        <w:rPr>
          <w:rFonts w:hint="cs"/>
          <w:rtl/>
        </w:rPr>
        <w:t>شود؛ توضیح این که در این روایت اختلاف</w:t>
      </w:r>
      <w:r w:rsidR="00AE1D29">
        <w:rPr>
          <w:rFonts w:hint="cs"/>
          <w:rtl/>
        </w:rPr>
        <w:t xml:space="preserve"> </w:t>
      </w:r>
      <w:r w:rsidR="00476C96">
        <w:rPr>
          <w:rFonts w:hint="cs"/>
          <w:rtl/>
        </w:rPr>
        <w:t xml:space="preserve">زراره با طیار </w:t>
      </w:r>
      <w:r w:rsidR="009F29EF">
        <w:rPr>
          <w:rFonts w:hint="cs"/>
          <w:rtl/>
        </w:rPr>
        <w:t>در مورد همین کاشفیت قرعه است.</w:t>
      </w:r>
      <w:r w:rsidR="00C0044E">
        <w:rPr>
          <w:rFonts w:hint="cs"/>
          <w:rtl/>
        </w:rPr>
        <w:t xml:space="preserve"> زراره گفت</w:t>
      </w:r>
      <w:r w:rsidR="00476C96">
        <w:rPr>
          <w:rFonts w:hint="cs"/>
          <w:rtl/>
        </w:rPr>
        <w:t xml:space="preserve"> که کاشف است، طیار در جواب گفت که گاهی قرعه خلاف واقع را نشان می‌دهد</w:t>
      </w:r>
      <w:r w:rsidR="0099300E">
        <w:rPr>
          <w:rFonts w:hint="cs"/>
          <w:rtl/>
        </w:rPr>
        <w:t xml:space="preserve">. </w:t>
      </w:r>
      <w:proofErr w:type="spellStart"/>
      <w:r w:rsidR="0099300E">
        <w:rPr>
          <w:rFonts w:hint="cs"/>
          <w:rtl/>
        </w:rPr>
        <w:t>زراره</w:t>
      </w:r>
      <w:proofErr w:type="spellEnd"/>
      <w:r w:rsidR="0099300E">
        <w:rPr>
          <w:rFonts w:hint="cs"/>
          <w:rtl/>
        </w:rPr>
        <w:t xml:space="preserve"> در </w:t>
      </w:r>
      <w:r w:rsidR="00BA54C1">
        <w:rPr>
          <w:rFonts w:hint="cs"/>
          <w:rtl/>
        </w:rPr>
        <w:t xml:space="preserve">جواب </w:t>
      </w:r>
      <w:r w:rsidR="0099300E">
        <w:rPr>
          <w:rFonts w:hint="cs"/>
          <w:rtl/>
        </w:rPr>
        <w:t>گفت که قرعه در جایی کاشف است که اعضال حقیقی وجود داشته باشد</w:t>
      </w:r>
      <w:r w:rsidR="00FA6D28">
        <w:rPr>
          <w:rFonts w:hint="cs"/>
          <w:rtl/>
        </w:rPr>
        <w:t>،</w:t>
      </w:r>
      <w:r w:rsidR="0099300E">
        <w:rPr>
          <w:rFonts w:hint="cs"/>
          <w:rtl/>
        </w:rPr>
        <w:t xml:space="preserve"> نه در جایی که واقع معلوم </w:t>
      </w:r>
      <w:r w:rsidR="00C0044E">
        <w:rPr>
          <w:rFonts w:hint="cs"/>
          <w:rtl/>
        </w:rPr>
        <w:t>باشد</w:t>
      </w:r>
      <w:r w:rsidR="00BA54C1">
        <w:rPr>
          <w:rFonts w:hint="cs"/>
          <w:rtl/>
        </w:rPr>
        <w:t xml:space="preserve"> </w:t>
      </w:r>
      <w:proofErr w:type="spellStart"/>
      <w:r w:rsidR="00BA54C1">
        <w:rPr>
          <w:rFonts w:hint="cs"/>
          <w:rtl/>
        </w:rPr>
        <w:t>وبرای</w:t>
      </w:r>
      <w:proofErr w:type="spellEnd"/>
      <w:r w:rsidR="00BA54C1">
        <w:rPr>
          <w:rFonts w:hint="cs"/>
          <w:rtl/>
        </w:rPr>
        <w:t xml:space="preserve"> امتحان </w:t>
      </w:r>
      <w:proofErr w:type="spellStart"/>
      <w:r w:rsidR="00BA54C1">
        <w:rPr>
          <w:rFonts w:hint="cs"/>
          <w:rtl/>
        </w:rPr>
        <w:t>وتجربه</w:t>
      </w:r>
      <w:proofErr w:type="spellEnd"/>
      <w:r w:rsidR="00BA54C1">
        <w:rPr>
          <w:rFonts w:hint="cs"/>
          <w:rtl/>
        </w:rPr>
        <w:t xml:space="preserve"> کردن قرعه </w:t>
      </w:r>
      <w:proofErr w:type="spellStart"/>
      <w:r w:rsidR="00BA54C1">
        <w:rPr>
          <w:rFonts w:hint="cs"/>
          <w:rtl/>
        </w:rPr>
        <w:t>بيندازند</w:t>
      </w:r>
      <w:proofErr w:type="spellEnd"/>
      <w:r w:rsidR="00BA54C1">
        <w:rPr>
          <w:rFonts w:hint="cs"/>
          <w:rtl/>
        </w:rPr>
        <w:t xml:space="preserve"> </w:t>
      </w:r>
      <w:r w:rsidR="0099300E">
        <w:rPr>
          <w:rFonts w:hint="cs"/>
          <w:rtl/>
        </w:rPr>
        <w:t xml:space="preserve">. در ادامه طیار گفت که اگر چنین باشد ممکن است گاهی دو شخص در مورد مالی دعوی کنند در </w:t>
      </w:r>
      <w:r w:rsidR="0099300E">
        <w:rPr>
          <w:rFonts w:hint="cs"/>
          <w:rtl/>
        </w:rPr>
        <w:lastRenderedPageBreak/>
        <w:t xml:space="preserve">حالی که هر دو کاذبند و مال </w:t>
      </w:r>
      <w:r w:rsidR="00C0044E">
        <w:rPr>
          <w:rFonts w:hint="cs"/>
          <w:rtl/>
        </w:rPr>
        <w:t>برای شخص ثالثی است،</w:t>
      </w:r>
      <w:r w:rsidR="0099300E">
        <w:rPr>
          <w:rFonts w:hint="cs"/>
          <w:rtl/>
        </w:rPr>
        <w:t xml:space="preserve"> قرعه در این جا قطعا خلاف واقع را نشان می‌دهد. </w:t>
      </w:r>
      <w:r w:rsidR="001370CE">
        <w:rPr>
          <w:rFonts w:hint="cs"/>
          <w:rtl/>
        </w:rPr>
        <w:t xml:space="preserve">زراره در جواب گفت که در چنین مواردی </w:t>
      </w:r>
      <w:r w:rsidR="00915A51">
        <w:rPr>
          <w:rFonts w:hint="cs"/>
          <w:rtl/>
        </w:rPr>
        <w:t>ق</w:t>
      </w:r>
      <w:r w:rsidR="001370CE">
        <w:rPr>
          <w:rFonts w:hint="cs"/>
          <w:rtl/>
        </w:rPr>
        <w:t xml:space="preserve">اضی باید در سهام قرعه، اسم نفر سوم را هم بنویسد. </w:t>
      </w:r>
    </w:p>
    <w:p w:rsidR="00A8763E" w:rsidRDefault="001370CE" w:rsidP="00912CA3">
      <w:pPr>
        <w:jc w:val="both"/>
        <w:rPr>
          <w:rtl/>
        </w:rPr>
      </w:pPr>
      <w:r>
        <w:rPr>
          <w:rFonts w:hint="cs"/>
          <w:rtl/>
        </w:rPr>
        <w:t xml:space="preserve">از </w:t>
      </w:r>
      <w:r w:rsidR="00A8763E">
        <w:rPr>
          <w:rFonts w:hint="cs"/>
          <w:rtl/>
        </w:rPr>
        <w:t>این روایت</w:t>
      </w:r>
      <w:r>
        <w:rPr>
          <w:rFonts w:hint="cs"/>
          <w:rtl/>
        </w:rPr>
        <w:t xml:space="preserve"> معلوم می‌شود که </w:t>
      </w:r>
      <w:r w:rsidRPr="00915A51">
        <w:rPr>
          <w:rFonts w:hint="cs"/>
          <w:b/>
          <w:bCs/>
          <w:rtl/>
        </w:rPr>
        <w:t xml:space="preserve">در </w:t>
      </w:r>
      <w:r w:rsidR="00A8763E" w:rsidRPr="00915A51">
        <w:rPr>
          <w:rFonts w:hint="cs"/>
          <w:b/>
          <w:bCs/>
          <w:rtl/>
        </w:rPr>
        <w:t xml:space="preserve">اذهان اصحاب </w:t>
      </w:r>
      <w:r w:rsidR="00915A51" w:rsidRPr="00915A51">
        <w:rPr>
          <w:rFonts w:hint="cs"/>
          <w:b/>
          <w:bCs/>
          <w:rtl/>
        </w:rPr>
        <w:t>ائمه هم قرعه کاشف است</w:t>
      </w:r>
      <w:r w:rsidR="00915A51">
        <w:rPr>
          <w:rFonts w:hint="cs"/>
          <w:rtl/>
        </w:rPr>
        <w:t xml:space="preserve"> و صرفا برای</w:t>
      </w:r>
      <w:r w:rsidR="00A8763E">
        <w:rPr>
          <w:rFonts w:hint="cs"/>
          <w:rtl/>
        </w:rPr>
        <w:t xml:space="preserve"> رفع تحیر نیست. </w:t>
      </w:r>
    </w:p>
    <w:p w:rsidR="00915A51" w:rsidRDefault="00915A51" w:rsidP="00912CA3">
      <w:pPr>
        <w:pStyle w:val="40"/>
        <w:jc w:val="both"/>
        <w:rPr>
          <w:rtl/>
        </w:rPr>
      </w:pPr>
      <w:bookmarkStart w:id="10" w:name="_Toc3922209"/>
      <w:r>
        <w:rPr>
          <w:rFonts w:hint="cs"/>
          <w:rtl/>
        </w:rPr>
        <w:t>پاسخ</w:t>
      </w:r>
      <w:bookmarkEnd w:id="10"/>
    </w:p>
    <w:p w:rsidR="00B23236" w:rsidRDefault="00A8763E" w:rsidP="00BA54C1">
      <w:pPr>
        <w:jc w:val="both"/>
        <w:rPr>
          <w:rtl/>
        </w:rPr>
      </w:pPr>
      <w:r>
        <w:rPr>
          <w:rFonts w:hint="cs"/>
          <w:rtl/>
        </w:rPr>
        <w:t>لکن این روایت اگرچه سند تمامی دارد ولی</w:t>
      </w:r>
      <w:r w:rsidR="00431C93">
        <w:rPr>
          <w:rFonts w:hint="cs"/>
          <w:rtl/>
        </w:rPr>
        <w:t xml:space="preserve"> نمی توان از آن حکم شرعی را استفاده کرد</w:t>
      </w:r>
      <w:r w:rsidR="00606175">
        <w:rPr>
          <w:rFonts w:hint="cs"/>
          <w:rtl/>
        </w:rPr>
        <w:t>،</w:t>
      </w:r>
      <w:r w:rsidR="00431C93">
        <w:rPr>
          <w:rFonts w:hint="cs"/>
          <w:rtl/>
        </w:rPr>
        <w:t xml:space="preserve"> زیرا</w:t>
      </w:r>
      <w:r w:rsidR="009E4D79">
        <w:rPr>
          <w:rFonts w:hint="cs"/>
          <w:rtl/>
        </w:rPr>
        <w:t xml:space="preserve"> اوّلا</w:t>
      </w:r>
      <w:r>
        <w:rPr>
          <w:rFonts w:hint="cs"/>
          <w:rtl/>
        </w:rPr>
        <w:t xml:space="preserve"> </w:t>
      </w:r>
      <w:r w:rsidR="00431C93">
        <w:rPr>
          <w:rFonts w:hint="cs"/>
          <w:rtl/>
        </w:rPr>
        <w:t xml:space="preserve">فهم </w:t>
      </w:r>
      <w:r w:rsidR="00606175">
        <w:rPr>
          <w:rFonts w:hint="cs"/>
          <w:rtl/>
        </w:rPr>
        <w:t>اصحاب</w:t>
      </w:r>
      <w:r w:rsidR="00431C93">
        <w:rPr>
          <w:rFonts w:hint="cs"/>
          <w:rtl/>
        </w:rPr>
        <w:t xml:space="preserve"> برای ما حجت نیست. شاهدش این است که جوابی که زراره در آخر به طیار داده است قطعا صحیح و منطقی نیست، </w:t>
      </w:r>
      <w:r w:rsidR="00606175">
        <w:rPr>
          <w:rFonts w:hint="cs"/>
          <w:rtl/>
        </w:rPr>
        <w:t>چرا که</w:t>
      </w:r>
      <w:r w:rsidR="00431C93">
        <w:rPr>
          <w:rFonts w:hint="cs"/>
          <w:rtl/>
        </w:rPr>
        <w:t xml:space="preserve"> هیچ یک از فقهاء ملتزم به این نیستند که اگر دو نفر نزاع کردند و احتمال مالکیت ثالث را می‌دهیم</w:t>
      </w:r>
      <w:r w:rsidR="009E4D79">
        <w:rPr>
          <w:rFonts w:hint="cs"/>
          <w:rtl/>
        </w:rPr>
        <w:t>،</w:t>
      </w:r>
      <w:r w:rsidR="00431C93">
        <w:rPr>
          <w:rFonts w:hint="cs"/>
          <w:rtl/>
        </w:rPr>
        <w:t xml:space="preserve"> سهم سومی </w:t>
      </w:r>
      <w:r w:rsidR="00606175">
        <w:rPr>
          <w:rFonts w:hint="cs"/>
          <w:rtl/>
        </w:rPr>
        <w:t xml:space="preserve">را باید به سهام قرعه اضافه </w:t>
      </w:r>
      <w:r w:rsidR="009E4D79">
        <w:rPr>
          <w:rFonts w:hint="cs"/>
          <w:rtl/>
        </w:rPr>
        <w:t>کنیم</w:t>
      </w:r>
      <w:r w:rsidR="00431C93">
        <w:rPr>
          <w:rFonts w:hint="cs"/>
          <w:rtl/>
        </w:rPr>
        <w:t>. ثانیا</w:t>
      </w:r>
      <w:r w:rsidR="003E31F8">
        <w:rPr>
          <w:rFonts w:hint="cs"/>
          <w:rtl/>
        </w:rPr>
        <w:t xml:space="preserve"> </w:t>
      </w:r>
      <w:r w:rsidR="00BA54C1">
        <w:rPr>
          <w:rFonts w:hint="cs"/>
          <w:rtl/>
        </w:rPr>
        <w:t xml:space="preserve">قاضی </w:t>
      </w:r>
      <w:proofErr w:type="spellStart"/>
      <w:r w:rsidR="00BA54C1">
        <w:rPr>
          <w:rFonts w:hint="cs"/>
          <w:rtl/>
        </w:rPr>
        <w:t>ازکجا</w:t>
      </w:r>
      <w:proofErr w:type="spellEnd"/>
      <w:r w:rsidR="00BA54C1">
        <w:rPr>
          <w:rFonts w:hint="cs"/>
          <w:rtl/>
        </w:rPr>
        <w:t xml:space="preserve"> بداند  که </w:t>
      </w:r>
      <w:proofErr w:type="spellStart"/>
      <w:r w:rsidR="00BA54C1">
        <w:rPr>
          <w:rFonts w:hint="cs"/>
          <w:rtl/>
        </w:rPr>
        <w:t>هردو</w:t>
      </w:r>
      <w:proofErr w:type="spellEnd"/>
      <w:r w:rsidR="00BA54C1">
        <w:rPr>
          <w:rFonts w:hint="cs"/>
          <w:rtl/>
        </w:rPr>
        <w:t xml:space="preserve"> کاذب هستند </w:t>
      </w:r>
      <w:proofErr w:type="spellStart"/>
      <w:r w:rsidR="00BA54C1">
        <w:rPr>
          <w:rFonts w:hint="cs"/>
          <w:rtl/>
        </w:rPr>
        <w:t>ومال</w:t>
      </w:r>
      <w:proofErr w:type="spellEnd"/>
      <w:r w:rsidR="00BA54C1">
        <w:rPr>
          <w:rFonts w:hint="cs"/>
          <w:rtl/>
        </w:rPr>
        <w:t xml:space="preserve">  </w:t>
      </w:r>
      <w:proofErr w:type="spellStart"/>
      <w:r w:rsidR="00BA54C1">
        <w:rPr>
          <w:rFonts w:hint="cs"/>
          <w:rtl/>
        </w:rPr>
        <w:t>موردنزاع</w:t>
      </w:r>
      <w:proofErr w:type="spellEnd"/>
      <w:r w:rsidR="00BA54C1">
        <w:rPr>
          <w:rFonts w:hint="cs"/>
          <w:rtl/>
        </w:rPr>
        <w:t xml:space="preserve"> ملک </w:t>
      </w:r>
      <w:r w:rsidR="00431C93">
        <w:rPr>
          <w:rFonts w:hint="cs"/>
          <w:rtl/>
        </w:rPr>
        <w:t xml:space="preserve">شخص ثالث </w:t>
      </w:r>
      <w:r w:rsidR="00BA54C1">
        <w:rPr>
          <w:rFonts w:hint="cs"/>
          <w:rtl/>
        </w:rPr>
        <w:t>است</w:t>
      </w:r>
      <w:r w:rsidR="00431C93">
        <w:rPr>
          <w:rFonts w:hint="cs"/>
          <w:rtl/>
        </w:rPr>
        <w:t xml:space="preserve">؟! </w:t>
      </w:r>
      <w:r w:rsidR="00EF04B3">
        <w:rPr>
          <w:rFonts w:hint="cs"/>
          <w:rtl/>
        </w:rPr>
        <w:t xml:space="preserve">اگر فرضا به طریقی مطلع </w:t>
      </w:r>
      <w:r w:rsidR="00BB436D">
        <w:rPr>
          <w:rFonts w:hint="cs"/>
          <w:rtl/>
        </w:rPr>
        <w:t>شود</w:t>
      </w:r>
      <w:r w:rsidR="00EF04B3">
        <w:rPr>
          <w:rFonts w:hint="cs"/>
          <w:rtl/>
        </w:rPr>
        <w:t>،</w:t>
      </w:r>
      <w:r w:rsidR="005E31D6">
        <w:rPr>
          <w:rFonts w:hint="cs"/>
          <w:rtl/>
        </w:rPr>
        <w:t xml:space="preserve"> </w:t>
      </w:r>
      <w:r w:rsidR="00EF04B3">
        <w:rPr>
          <w:rFonts w:hint="cs"/>
          <w:rtl/>
        </w:rPr>
        <w:t>نیازی به قرعه نخواهد بود</w:t>
      </w:r>
      <w:r w:rsidR="00BB436D">
        <w:rPr>
          <w:rFonts w:hint="cs"/>
          <w:rtl/>
        </w:rPr>
        <w:t xml:space="preserve"> بلکه</w:t>
      </w:r>
      <w:r w:rsidR="005E31D6">
        <w:rPr>
          <w:rFonts w:hint="cs"/>
          <w:rtl/>
        </w:rPr>
        <w:t xml:space="preserve"> می‌</w:t>
      </w:r>
      <w:r w:rsidR="00EF04B3">
        <w:rPr>
          <w:rFonts w:hint="cs"/>
          <w:rtl/>
        </w:rPr>
        <w:t>تواند بدون قرعه آن</w:t>
      </w:r>
      <w:r w:rsidR="005E31D6">
        <w:rPr>
          <w:rFonts w:hint="cs"/>
          <w:rtl/>
        </w:rPr>
        <w:t xml:space="preserve"> را از ایشان بگیرد</w:t>
      </w:r>
      <w:r w:rsidR="00BB436D">
        <w:rPr>
          <w:rFonts w:hint="cs"/>
          <w:rtl/>
        </w:rPr>
        <w:t>، زیرا می‌داند مال این دو نیست</w:t>
      </w:r>
      <w:r w:rsidR="005E31D6">
        <w:rPr>
          <w:rFonts w:hint="cs"/>
          <w:rtl/>
        </w:rPr>
        <w:t>.</w:t>
      </w:r>
    </w:p>
    <w:p w:rsidR="00B23236" w:rsidRDefault="009306F8" w:rsidP="00912CA3">
      <w:pPr>
        <w:pStyle w:val="1"/>
        <w:jc w:val="both"/>
        <w:rPr>
          <w:rtl/>
        </w:rPr>
      </w:pPr>
      <w:bookmarkStart w:id="11" w:name="_Toc3922210"/>
      <w:r>
        <w:rPr>
          <w:rFonts w:hint="cs"/>
          <w:rtl/>
        </w:rPr>
        <w:t>مناقشات</w:t>
      </w:r>
      <w:r w:rsidR="00C4786B">
        <w:rPr>
          <w:rFonts w:hint="cs"/>
          <w:rtl/>
        </w:rPr>
        <w:t xml:space="preserve"> به بیان مرحوم امام</w:t>
      </w:r>
      <w:bookmarkEnd w:id="11"/>
    </w:p>
    <w:p w:rsidR="009306F8" w:rsidRDefault="009306F8" w:rsidP="00912CA3">
      <w:pPr>
        <w:pStyle w:val="20"/>
        <w:jc w:val="both"/>
        <w:rPr>
          <w:rtl/>
        </w:rPr>
      </w:pPr>
      <w:bookmarkStart w:id="12" w:name="_Toc3922211"/>
      <w:r>
        <w:rPr>
          <w:rFonts w:hint="cs"/>
          <w:rtl/>
        </w:rPr>
        <w:t>در</w:t>
      </w:r>
      <w:r w:rsidR="00B23236">
        <w:rPr>
          <w:rFonts w:hint="cs"/>
          <w:rtl/>
        </w:rPr>
        <w:t xml:space="preserve"> وجه </w:t>
      </w:r>
      <w:r>
        <w:rPr>
          <w:rFonts w:hint="cs"/>
          <w:rtl/>
        </w:rPr>
        <w:t>1</w:t>
      </w:r>
      <w:bookmarkEnd w:id="12"/>
    </w:p>
    <w:p w:rsidR="0078685B" w:rsidRDefault="0078685B" w:rsidP="0078685B">
      <w:pPr>
        <w:pStyle w:val="30"/>
        <w:rPr>
          <w:rtl/>
        </w:rPr>
      </w:pPr>
      <w:bookmarkStart w:id="13" w:name="_Toc3922212"/>
      <w:r>
        <w:rPr>
          <w:rFonts w:hint="cs"/>
          <w:rtl/>
        </w:rPr>
        <w:t>اولا</w:t>
      </w:r>
      <w:bookmarkEnd w:id="13"/>
    </w:p>
    <w:p w:rsidR="008D6ABD" w:rsidRDefault="00C653D9" w:rsidP="00155345">
      <w:pPr>
        <w:jc w:val="both"/>
        <w:rPr>
          <w:rtl/>
        </w:rPr>
      </w:pPr>
      <w:r>
        <w:rPr>
          <w:rFonts w:hint="cs"/>
          <w:rtl/>
        </w:rPr>
        <w:t xml:space="preserve">شما مسلم گرفتید که نزد عقلاء قرعه کاشفیت ندارد، لکن </w:t>
      </w:r>
      <w:r w:rsidR="00F43839">
        <w:rPr>
          <w:rFonts w:hint="cs"/>
          <w:rtl/>
        </w:rPr>
        <w:t>احتمال قوی</w:t>
      </w:r>
      <w:r>
        <w:rPr>
          <w:rFonts w:hint="cs"/>
          <w:rtl/>
        </w:rPr>
        <w:t xml:space="preserve"> این است ک</w:t>
      </w:r>
      <w:r w:rsidR="001654C9">
        <w:rPr>
          <w:rFonts w:hint="cs"/>
          <w:rtl/>
        </w:rPr>
        <w:t>ه قرعه نزد عقلاء هم کاشفیت دارد؛</w:t>
      </w:r>
      <w:r>
        <w:rPr>
          <w:rFonts w:hint="cs"/>
          <w:rtl/>
        </w:rPr>
        <w:t xml:space="preserve"> یعنی قرعه را به عنوان </w:t>
      </w:r>
      <w:r w:rsidR="003E327E">
        <w:rPr>
          <w:rFonts w:hint="cs"/>
          <w:b/>
          <w:bCs/>
          <w:rtl/>
        </w:rPr>
        <w:t>طلب هدایت از غیب</w:t>
      </w:r>
      <w:r>
        <w:rPr>
          <w:rFonts w:hint="cs"/>
          <w:rtl/>
        </w:rPr>
        <w:t xml:space="preserve"> </w:t>
      </w:r>
      <w:r w:rsidR="00902DE3">
        <w:rPr>
          <w:rFonts w:hint="cs"/>
          <w:rtl/>
        </w:rPr>
        <w:t>حساب</w:t>
      </w:r>
      <w:r w:rsidR="001654C9">
        <w:rPr>
          <w:rFonts w:hint="cs"/>
          <w:rtl/>
        </w:rPr>
        <w:t xml:space="preserve"> می‌کنند</w:t>
      </w:r>
      <w:r>
        <w:rPr>
          <w:rFonts w:hint="cs"/>
          <w:rtl/>
        </w:rPr>
        <w:t xml:space="preserve"> </w:t>
      </w:r>
      <w:r w:rsidR="00A757C9">
        <w:rPr>
          <w:rFonts w:hint="cs"/>
          <w:rtl/>
        </w:rPr>
        <w:t>(</w:t>
      </w:r>
      <w:r>
        <w:rPr>
          <w:rFonts w:hint="cs"/>
          <w:rtl/>
        </w:rPr>
        <w:t>مثل</w:t>
      </w:r>
      <w:r w:rsidR="001C6047">
        <w:rPr>
          <w:rFonts w:hint="cs"/>
          <w:rtl/>
        </w:rPr>
        <w:t xml:space="preserve"> آن چه</w:t>
      </w:r>
      <w:r w:rsidR="00A757C9">
        <w:rPr>
          <w:rFonts w:hint="cs"/>
          <w:rtl/>
        </w:rPr>
        <w:t xml:space="preserve"> در مو</w:t>
      </w:r>
      <w:r w:rsidR="00806339">
        <w:rPr>
          <w:rFonts w:hint="cs"/>
          <w:rtl/>
        </w:rPr>
        <w:t>رد آیه</w:t>
      </w:r>
      <w:r w:rsidR="001C6047">
        <w:rPr>
          <w:rFonts w:hint="cs"/>
          <w:rtl/>
        </w:rPr>
        <w:t xml:space="preserve"> </w:t>
      </w:r>
      <w:r w:rsidR="00A757C9">
        <w:rPr>
          <w:rFonts w:cs="Calibri"/>
          <w:rtl/>
        </w:rPr>
        <w:t>﴿</w:t>
      </w:r>
      <w:r w:rsidR="00A757C9" w:rsidRPr="00A757C9">
        <w:rPr>
          <w:color w:val="008000"/>
          <w:rtl/>
        </w:rPr>
        <w:t>أَنْ تَسْتَقْسِمُوا بِالْأَزْلا</w:t>
      </w:r>
      <w:r w:rsidR="001654C9" w:rsidRPr="00A757C9">
        <w:rPr>
          <w:color w:val="008000"/>
          <w:rtl/>
        </w:rPr>
        <w:t>م</w:t>
      </w:r>
      <w:r w:rsidR="00A757C9" w:rsidRPr="00A757C9">
        <w:rPr>
          <w:rFonts w:cs="Calibri"/>
          <w:color w:val="008000"/>
          <w:rtl/>
        </w:rPr>
        <w:t>﴾</w:t>
      </w:r>
      <w:r w:rsidR="001654C9" w:rsidRPr="00A757C9">
        <w:rPr>
          <w:color w:val="008000"/>
          <w:rtl/>
        </w:rPr>
        <w:t>‏</w:t>
      </w:r>
      <w:r w:rsidR="00A757C9">
        <w:rPr>
          <w:rStyle w:val="ab"/>
          <w:color w:val="008000"/>
          <w:rtl/>
        </w:rPr>
        <w:footnoteReference w:id="10"/>
      </w:r>
      <w:r w:rsidR="00806A95">
        <w:rPr>
          <w:rFonts w:hint="cs"/>
          <w:rtl/>
        </w:rPr>
        <w:t xml:space="preserve"> </w:t>
      </w:r>
      <w:r w:rsidR="00155345">
        <w:rPr>
          <w:rFonts w:hint="cs"/>
          <w:rtl/>
        </w:rPr>
        <w:t xml:space="preserve">گفته شده </w:t>
      </w:r>
      <w:r w:rsidR="00806339">
        <w:rPr>
          <w:rFonts w:hint="cs"/>
          <w:rtl/>
        </w:rPr>
        <w:t>است</w:t>
      </w:r>
      <w:r w:rsidR="00155345">
        <w:rPr>
          <w:rStyle w:val="ab"/>
          <w:rtl/>
        </w:rPr>
        <w:footnoteReference w:id="11"/>
      </w:r>
      <w:r w:rsidR="00806339">
        <w:rPr>
          <w:rFonts w:hint="cs"/>
          <w:rtl/>
        </w:rPr>
        <w:t xml:space="preserve"> که در زمان جاهلیّت </w:t>
      </w:r>
      <w:r w:rsidR="002736A9">
        <w:rPr>
          <w:rFonts w:hint="cs"/>
          <w:rtl/>
        </w:rPr>
        <w:t>وقتی می خواستند کار مهمی انجام دهند</w:t>
      </w:r>
      <w:r w:rsidR="00806339">
        <w:rPr>
          <w:rFonts w:hint="cs"/>
          <w:rtl/>
        </w:rPr>
        <w:t>،</w:t>
      </w:r>
      <w:r w:rsidR="002736A9">
        <w:rPr>
          <w:rFonts w:hint="cs"/>
          <w:rtl/>
        </w:rPr>
        <w:t xml:space="preserve"> </w:t>
      </w:r>
      <w:r w:rsidR="00806A95">
        <w:rPr>
          <w:rFonts w:hint="cs"/>
          <w:rtl/>
        </w:rPr>
        <w:t>می نوشتند</w:t>
      </w:r>
      <w:r w:rsidR="00806339">
        <w:rPr>
          <w:rFonts w:hint="cs"/>
          <w:rtl/>
        </w:rPr>
        <w:t>:</w:t>
      </w:r>
      <w:r w:rsidR="00806A95">
        <w:rPr>
          <w:rFonts w:hint="cs"/>
          <w:rtl/>
        </w:rPr>
        <w:t xml:space="preserve"> </w:t>
      </w:r>
      <w:r w:rsidR="00806339">
        <w:rPr>
          <w:rFonts w:hint="cs"/>
          <w:rtl/>
        </w:rPr>
        <w:t>«</w:t>
      </w:r>
      <w:r w:rsidR="00806A95">
        <w:rPr>
          <w:rFonts w:hint="cs"/>
          <w:rtl/>
        </w:rPr>
        <w:t>امرنی ربی</w:t>
      </w:r>
      <w:r w:rsidR="00806339">
        <w:rPr>
          <w:rFonts w:hint="cs"/>
          <w:rtl/>
        </w:rPr>
        <w:t>»، «</w:t>
      </w:r>
      <w:r w:rsidR="00806A95">
        <w:rPr>
          <w:rFonts w:hint="cs"/>
          <w:rtl/>
        </w:rPr>
        <w:t>نهانی ربی</w:t>
      </w:r>
      <w:r w:rsidR="00806339">
        <w:rPr>
          <w:rFonts w:hint="cs"/>
          <w:rtl/>
        </w:rPr>
        <w:t>»</w:t>
      </w:r>
      <w:r w:rsidR="00371F87">
        <w:rPr>
          <w:rFonts w:hint="cs"/>
          <w:rtl/>
        </w:rPr>
        <w:t xml:space="preserve"> و قرعه می‌انداختند)</w:t>
      </w:r>
      <w:r w:rsidR="00806A95">
        <w:rPr>
          <w:rFonts w:hint="cs"/>
          <w:rtl/>
        </w:rPr>
        <w:t xml:space="preserve">. ولو </w:t>
      </w:r>
      <w:r w:rsidR="002736A9">
        <w:rPr>
          <w:rFonts w:hint="cs"/>
          <w:rtl/>
        </w:rPr>
        <w:t>افرادی که این کار را می‌کردند متدین به دین صحیح نبودند لکن</w:t>
      </w:r>
      <w:r w:rsidR="001C6047">
        <w:rPr>
          <w:rFonts w:hint="cs"/>
          <w:rtl/>
        </w:rPr>
        <w:t xml:space="preserve"> گویا قرعه را استمداد از غیب برای نیل به واقع می‌دانستند</w:t>
      </w:r>
      <w:r w:rsidR="002736A9">
        <w:rPr>
          <w:rFonts w:hint="cs"/>
          <w:rtl/>
        </w:rPr>
        <w:t xml:space="preserve"> تا به اهدافشان برسند</w:t>
      </w:r>
      <w:r w:rsidR="001C6047">
        <w:rPr>
          <w:rFonts w:hint="cs"/>
          <w:rtl/>
        </w:rPr>
        <w:t>.</w:t>
      </w:r>
      <w:r w:rsidR="00902DE3">
        <w:rPr>
          <w:rFonts w:hint="cs"/>
          <w:rtl/>
        </w:rPr>
        <w:t xml:space="preserve"> </w:t>
      </w:r>
      <w:r w:rsidR="00A25DBF" w:rsidRPr="00EB2A36">
        <w:rPr>
          <w:rFonts w:hint="cs"/>
          <w:b/>
          <w:bCs/>
          <w:rtl/>
        </w:rPr>
        <w:t>پس</w:t>
      </w:r>
      <w:r w:rsidR="008D6ABD" w:rsidRPr="00EB2A36">
        <w:rPr>
          <w:rFonts w:hint="cs"/>
          <w:b/>
          <w:bCs/>
          <w:rtl/>
        </w:rPr>
        <w:t xml:space="preserve"> در این موارد ظن به اصابت وجود دارد</w:t>
      </w:r>
      <w:r w:rsidR="00B56F73">
        <w:rPr>
          <w:rFonts w:hint="cs"/>
          <w:rtl/>
        </w:rPr>
        <w:t>.</w:t>
      </w:r>
      <w:r w:rsidR="00EB2A36">
        <w:rPr>
          <w:rFonts w:hint="cs"/>
          <w:rtl/>
        </w:rPr>
        <w:t xml:space="preserve"> پس به عبارت دیگر قرعه نزد عقلاء مثل دعا نزد اهل دین است</w:t>
      </w:r>
      <w:r w:rsidR="00C121CE">
        <w:rPr>
          <w:rFonts w:hint="cs"/>
          <w:rtl/>
        </w:rPr>
        <w:t>.</w:t>
      </w:r>
    </w:p>
    <w:p w:rsidR="0078685B" w:rsidRDefault="0078685B" w:rsidP="0078685B">
      <w:pPr>
        <w:pStyle w:val="30"/>
        <w:rPr>
          <w:rtl/>
        </w:rPr>
      </w:pPr>
      <w:bookmarkStart w:id="14" w:name="_Toc3922213"/>
      <w:r>
        <w:rPr>
          <w:rFonts w:hint="cs"/>
          <w:rtl/>
        </w:rPr>
        <w:lastRenderedPageBreak/>
        <w:t>ثانیا</w:t>
      </w:r>
      <w:bookmarkEnd w:id="14"/>
    </w:p>
    <w:p w:rsidR="005F1695" w:rsidRDefault="00B56F73" w:rsidP="00BA54C1">
      <w:pPr>
        <w:jc w:val="both"/>
        <w:rPr>
          <w:rtl/>
        </w:rPr>
      </w:pPr>
      <w:r>
        <w:rPr>
          <w:rFonts w:hint="cs"/>
          <w:rtl/>
        </w:rPr>
        <w:t xml:space="preserve">به فرض که قرعه نزد عقلاء کاشف </w:t>
      </w:r>
      <w:r w:rsidR="00004450">
        <w:rPr>
          <w:rFonts w:hint="cs"/>
          <w:rtl/>
        </w:rPr>
        <w:t>نباشد</w:t>
      </w:r>
      <w:r>
        <w:rPr>
          <w:rFonts w:hint="cs"/>
          <w:rtl/>
        </w:rPr>
        <w:t xml:space="preserve">، اما این که روایات باب قرعه را حمل بر امضائی بودنش کنیم و بگوییم تاسیسی نیست، امر مسلّمی نیست. فقط در صورتی که در خود روایات شاهدی </w:t>
      </w:r>
      <w:r w:rsidR="00D8548C">
        <w:rPr>
          <w:rFonts w:hint="cs"/>
          <w:rtl/>
        </w:rPr>
        <w:t>بر امضائی بودندش وجود داشته باشد</w:t>
      </w:r>
      <w:r w:rsidR="001903D7">
        <w:rPr>
          <w:rFonts w:hint="cs"/>
          <w:rtl/>
        </w:rPr>
        <w:t xml:space="preserve"> به آن اخذ می‌کنیم،</w:t>
      </w:r>
      <w:r>
        <w:rPr>
          <w:rFonts w:hint="cs"/>
          <w:rtl/>
        </w:rPr>
        <w:t xml:space="preserve"> ولی چنین چیزی وجود ندارد.</w:t>
      </w:r>
      <w:r w:rsidR="00256F25">
        <w:rPr>
          <w:rFonts w:hint="cs"/>
          <w:rtl/>
        </w:rPr>
        <w:t xml:space="preserve"> روایت ثعلبه و منصور بن حازم و </w:t>
      </w:r>
      <w:r>
        <w:rPr>
          <w:rFonts w:hint="cs"/>
          <w:rtl/>
        </w:rPr>
        <w:t>غیره</w:t>
      </w:r>
      <w:r w:rsidR="001903D7">
        <w:rPr>
          <w:rFonts w:hint="cs"/>
          <w:rtl/>
        </w:rPr>
        <w:t xml:space="preserve"> هم</w:t>
      </w:r>
      <w:r>
        <w:rPr>
          <w:rFonts w:hint="cs"/>
          <w:rtl/>
        </w:rPr>
        <w:t xml:space="preserve"> </w:t>
      </w:r>
      <w:r w:rsidR="001903D7">
        <w:rPr>
          <w:rFonts w:hint="cs"/>
          <w:rtl/>
        </w:rPr>
        <w:t>(</w:t>
      </w:r>
      <w:r>
        <w:rPr>
          <w:rFonts w:hint="cs"/>
          <w:rtl/>
        </w:rPr>
        <w:t>که</w:t>
      </w:r>
      <w:r w:rsidR="001903D7">
        <w:rPr>
          <w:rFonts w:hint="cs"/>
          <w:rtl/>
        </w:rPr>
        <w:t xml:space="preserve"> در آن ها</w:t>
      </w:r>
      <w:r>
        <w:rPr>
          <w:rFonts w:hint="cs"/>
          <w:rtl/>
        </w:rPr>
        <w:t xml:space="preserve"> برای</w:t>
      </w:r>
      <w:r w:rsidR="003A3181">
        <w:rPr>
          <w:rFonts w:hint="cs"/>
          <w:rtl/>
        </w:rPr>
        <w:t xml:space="preserve"> اثبات جواز</w:t>
      </w:r>
      <w:r>
        <w:rPr>
          <w:rFonts w:hint="cs"/>
          <w:rtl/>
        </w:rPr>
        <w:t xml:space="preserve"> قرعه استشهاد به </w:t>
      </w:r>
      <w:r w:rsidR="003A3181">
        <w:rPr>
          <w:rFonts w:hint="cs"/>
          <w:rtl/>
        </w:rPr>
        <w:t>آیه</w:t>
      </w:r>
      <w:r>
        <w:rPr>
          <w:rFonts w:hint="cs"/>
          <w:rtl/>
        </w:rPr>
        <w:t xml:space="preserve"> مساهمه اصحاب کشتی شده است</w:t>
      </w:r>
      <w:r w:rsidR="001903D7">
        <w:rPr>
          <w:rFonts w:hint="cs"/>
          <w:rtl/>
        </w:rPr>
        <w:t>)</w:t>
      </w:r>
      <w:r>
        <w:rPr>
          <w:rFonts w:hint="cs"/>
          <w:rtl/>
        </w:rPr>
        <w:t xml:space="preserve"> دلالت بر امضائی بودن این قاعده ندار</w:t>
      </w:r>
      <w:r w:rsidR="001903D7">
        <w:rPr>
          <w:rFonts w:hint="cs"/>
          <w:rtl/>
        </w:rPr>
        <w:t>ن</w:t>
      </w:r>
      <w:r>
        <w:rPr>
          <w:rFonts w:hint="cs"/>
          <w:rtl/>
        </w:rPr>
        <w:t>د، زیرا آیه فرموده است که خود حضرت یونس قرعه را در آن جا انجام داده است</w:t>
      </w:r>
      <w:r w:rsidR="003A3181">
        <w:rPr>
          <w:rFonts w:hint="cs"/>
          <w:rtl/>
        </w:rPr>
        <w:t xml:space="preserve"> و</w:t>
      </w:r>
      <w:r w:rsidR="007763A4">
        <w:rPr>
          <w:rFonts w:hint="cs"/>
          <w:rtl/>
        </w:rPr>
        <w:t xml:space="preserve"> این نشان از آن دارد که در شریعت سابق هم قرعه شرعیت داشت</w:t>
      </w:r>
      <w:r w:rsidR="003A3181">
        <w:rPr>
          <w:rFonts w:hint="cs"/>
          <w:rtl/>
        </w:rPr>
        <w:t>ه است.</w:t>
      </w:r>
      <w:r w:rsidR="007763A4">
        <w:rPr>
          <w:rFonts w:hint="cs"/>
          <w:rtl/>
        </w:rPr>
        <w:t xml:space="preserve"> اما این که</w:t>
      </w:r>
      <w:r w:rsidR="008525C8">
        <w:rPr>
          <w:rFonts w:hint="cs"/>
          <w:rtl/>
        </w:rPr>
        <w:t xml:space="preserve"> </w:t>
      </w:r>
      <w:proofErr w:type="spellStart"/>
      <w:r w:rsidR="00BA54C1">
        <w:rPr>
          <w:rFonts w:hint="cs"/>
          <w:rtl/>
        </w:rPr>
        <w:t>روايت</w:t>
      </w:r>
      <w:proofErr w:type="spellEnd"/>
      <w:r w:rsidR="00BA54C1">
        <w:rPr>
          <w:rFonts w:hint="cs"/>
          <w:rtl/>
        </w:rPr>
        <w:t xml:space="preserve"> </w:t>
      </w:r>
      <w:proofErr w:type="spellStart"/>
      <w:r w:rsidR="00BA54C1">
        <w:rPr>
          <w:rFonts w:hint="cs"/>
          <w:rtl/>
        </w:rPr>
        <w:t>يا</w:t>
      </w:r>
      <w:proofErr w:type="spellEnd"/>
      <w:r w:rsidR="00BA54C1">
        <w:rPr>
          <w:rFonts w:hint="cs"/>
          <w:rtl/>
        </w:rPr>
        <w:t xml:space="preserve"> آیه </w:t>
      </w:r>
      <w:r w:rsidR="008525C8">
        <w:rPr>
          <w:rFonts w:hint="cs"/>
          <w:rtl/>
        </w:rPr>
        <w:t xml:space="preserve"> در صدد امضاء فعل </w:t>
      </w:r>
      <w:proofErr w:type="spellStart"/>
      <w:r w:rsidR="008525C8">
        <w:rPr>
          <w:rFonts w:hint="cs"/>
          <w:rtl/>
        </w:rPr>
        <w:t>عقلاء</w:t>
      </w:r>
      <w:proofErr w:type="spellEnd"/>
      <w:r w:rsidR="008525C8">
        <w:rPr>
          <w:rFonts w:hint="cs"/>
          <w:rtl/>
        </w:rPr>
        <w:t xml:space="preserve"> بوده </w:t>
      </w:r>
      <w:r w:rsidR="00BA54C1">
        <w:rPr>
          <w:rFonts w:hint="cs"/>
          <w:rtl/>
        </w:rPr>
        <w:t>باشد</w:t>
      </w:r>
      <w:r w:rsidR="008525C8">
        <w:rPr>
          <w:rFonts w:hint="cs"/>
          <w:rtl/>
        </w:rPr>
        <w:t>،</w:t>
      </w:r>
      <w:r w:rsidR="00C86BFE">
        <w:rPr>
          <w:rFonts w:hint="cs"/>
          <w:rtl/>
        </w:rPr>
        <w:t xml:space="preserve"> استفاده</w:t>
      </w:r>
      <w:r w:rsidR="007763A4">
        <w:rPr>
          <w:rFonts w:hint="cs"/>
          <w:rtl/>
        </w:rPr>
        <w:t xml:space="preserve"> </w:t>
      </w:r>
      <w:proofErr w:type="spellStart"/>
      <w:r w:rsidR="007763A4">
        <w:rPr>
          <w:rFonts w:hint="cs"/>
          <w:rtl/>
        </w:rPr>
        <w:t>نمی‌شود</w:t>
      </w:r>
      <w:proofErr w:type="spellEnd"/>
      <w:r w:rsidR="007763A4">
        <w:rPr>
          <w:rFonts w:hint="cs"/>
          <w:rtl/>
        </w:rPr>
        <w:t>.</w:t>
      </w:r>
    </w:p>
    <w:p w:rsidR="0078685B" w:rsidRDefault="0078685B" w:rsidP="0078685B">
      <w:pPr>
        <w:pStyle w:val="20"/>
        <w:rPr>
          <w:rtl/>
        </w:rPr>
      </w:pPr>
      <w:bookmarkStart w:id="15" w:name="_Toc3922214"/>
      <w:r>
        <w:rPr>
          <w:rFonts w:hint="cs"/>
          <w:rtl/>
        </w:rPr>
        <w:t>در وجه 2</w:t>
      </w:r>
      <w:bookmarkEnd w:id="15"/>
    </w:p>
    <w:p w:rsidR="005F1695" w:rsidRDefault="005F1695" w:rsidP="00CB591E">
      <w:pPr>
        <w:jc w:val="both"/>
        <w:rPr>
          <w:rtl/>
        </w:rPr>
      </w:pPr>
      <w:r>
        <w:rPr>
          <w:rFonts w:hint="cs"/>
          <w:rtl/>
        </w:rPr>
        <w:t xml:space="preserve">اگر قرعه را با قطع نظر از استمداد غیبی بودن در نظر بگیریم، هیچ وجه کشفی در آن نیست، لکن اگر در قرعه حیثیت </w:t>
      </w:r>
      <w:r w:rsidR="00730BEB">
        <w:rPr>
          <w:rFonts w:hint="cs"/>
          <w:rtl/>
        </w:rPr>
        <w:t>استهداء</w:t>
      </w:r>
      <w:r>
        <w:rPr>
          <w:rFonts w:hint="cs"/>
          <w:rtl/>
        </w:rPr>
        <w:t xml:space="preserve"> از </w:t>
      </w:r>
      <w:r w:rsidR="00730BEB">
        <w:rPr>
          <w:rFonts w:hint="cs"/>
          <w:rtl/>
        </w:rPr>
        <w:t xml:space="preserve">غیب را لحاظ </w:t>
      </w:r>
      <w:r w:rsidR="00BC3975">
        <w:rPr>
          <w:rFonts w:hint="cs"/>
          <w:rtl/>
        </w:rPr>
        <w:t>کنیم</w:t>
      </w:r>
      <w:r w:rsidR="00730BEB">
        <w:rPr>
          <w:rFonts w:hint="cs"/>
          <w:rtl/>
        </w:rPr>
        <w:t xml:space="preserve">، حیث کاشفیت در آن </w:t>
      </w:r>
      <w:r w:rsidR="00BC3975">
        <w:rPr>
          <w:rFonts w:hint="cs"/>
          <w:rtl/>
        </w:rPr>
        <w:t>وجود دارد،</w:t>
      </w:r>
      <w:r w:rsidR="00E946F6">
        <w:rPr>
          <w:rFonts w:hint="cs"/>
          <w:rtl/>
        </w:rPr>
        <w:t xml:space="preserve"> مانند دعا که اگر دعا کنند</w:t>
      </w:r>
      <w:r w:rsidR="00730BEB">
        <w:rPr>
          <w:rFonts w:hint="cs"/>
          <w:rtl/>
        </w:rPr>
        <w:t>ه</w:t>
      </w:r>
      <w:r w:rsidR="00E946F6">
        <w:rPr>
          <w:rFonts w:hint="cs"/>
          <w:rtl/>
        </w:rPr>
        <w:t xml:space="preserve"> خودش را واجد شرط بداند</w:t>
      </w:r>
      <w:r w:rsidR="00BC3975">
        <w:rPr>
          <w:rFonts w:hint="cs"/>
          <w:rtl/>
        </w:rPr>
        <w:t>،</w:t>
      </w:r>
      <w:r w:rsidR="00E946F6">
        <w:rPr>
          <w:rFonts w:hint="cs"/>
          <w:rtl/>
        </w:rPr>
        <w:t xml:space="preserve"> اجابت</w:t>
      </w:r>
      <w:r w:rsidR="00730BEB">
        <w:rPr>
          <w:rFonts w:hint="cs"/>
          <w:rtl/>
        </w:rPr>
        <w:t xml:space="preserve"> شدن</w:t>
      </w:r>
      <w:r w:rsidR="00E946F6">
        <w:rPr>
          <w:rFonts w:hint="cs"/>
          <w:rtl/>
        </w:rPr>
        <w:t xml:space="preserve"> دعایش را مظنون می‌بیند</w:t>
      </w:r>
      <w:r w:rsidR="00137C3C">
        <w:rPr>
          <w:rFonts w:hint="cs"/>
          <w:rtl/>
        </w:rPr>
        <w:t>.</w:t>
      </w:r>
      <w:r w:rsidR="00730BEB">
        <w:rPr>
          <w:rFonts w:hint="cs"/>
          <w:rtl/>
        </w:rPr>
        <w:t xml:space="preserve"> در قرعه هم همین است که اگر</w:t>
      </w:r>
      <w:r w:rsidR="00CB591E">
        <w:rPr>
          <w:rFonts w:hint="cs"/>
          <w:rtl/>
        </w:rPr>
        <w:t xml:space="preserve"> شخصی</w:t>
      </w:r>
      <w:r w:rsidR="00785EA7">
        <w:rPr>
          <w:rFonts w:hint="cs"/>
          <w:rtl/>
        </w:rPr>
        <w:t xml:space="preserve"> مورد کار خودش را مورد قرعه و استمداد از غیب ببیند ظن به وصول به </w:t>
      </w:r>
      <w:r w:rsidR="00EA158E">
        <w:rPr>
          <w:rFonts w:hint="cs"/>
          <w:rtl/>
        </w:rPr>
        <w:t>هدایت</w:t>
      </w:r>
      <w:r w:rsidR="00CB591E">
        <w:rPr>
          <w:rFonts w:hint="cs"/>
          <w:rtl/>
        </w:rPr>
        <w:t xml:space="preserve"> هم در او هست</w:t>
      </w:r>
      <w:r w:rsidR="00785EA7">
        <w:rPr>
          <w:rFonts w:hint="cs"/>
          <w:rtl/>
        </w:rPr>
        <w:t xml:space="preserve">. لذا </w:t>
      </w:r>
      <w:r w:rsidR="00CB591E">
        <w:rPr>
          <w:rFonts w:hint="cs"/>
          <w:rtl/>
        </w:rPr>
        <w:t>در قرعه کاشفیت(ولو ناقص) موجود است.</w:t>
      </w:r>
    </w:p>
    <w:p w:rsidR="008D5CB2" w:rsidRDefault="008D5CB2" w:rsidP="008D5CB2">
      <w:pPr>
        <w:pStyle w:val="1"/>
        <w:rPr>
          <w:rtl/>
        </w:rPr>
      </w:pPr>
      <w:bookmarkStart w:id="16" w:name="_Toc3922215"/>
      <w:r>
        <w:rPr>
          <w:rFonts w:hint="cs"/>
          <w:rtl/>
        </w:rPr>
        <w:t>خلاصه جلسه</w:t>
      </w:r>
      <w:bookmarkEnd w:id="16"/>
    </w:p>
    <w:p w:rsidR="008D5CB2" w:rsidRPr="008D5CB2" w:rsidRDefault="00BD5714" w:rsidP="006A3518">
      <w:pPr>
        <w:jc w:val="both"/>
        <w:rPr>
          <w:rtl/>
        </w:rPr>
      </w:pPr>
      <w:r>
        <w:rPr>
          <w:rFonts w:hint="cs"/>
          <w:rtl/>
        </w:rPr>
        <w:t xml:space="preserve">دلیل مرحوم امام بر اصل عملی بودن قرعه:1. </w:t>
      </w:r>
      <w:r w:rsidR="00670C89">
        <w:rPr>
          <w:rFonts w:hint="cs"/>
          <w:rtl/>
        </w:rPr>
        <w:t xml:space="preserve">عقلاء آن را کاشف نمی‌دانند در نتیجه شارع هم نمی‌داند، زیرا در مقام امضاء است. 2. اصلا کاشفیتی ندارد. 3. </w:t>
      </w:r>
      <w:r w:rsidR="00AB6CCE">
        <w:rPr>
          <w:rFonts w:hint="cs"/>
          <w:rtl/>
        </w:rPr>
        <w:t xml:space="preserve">لسان </w:t>
      </w:r>
      <w:r w:rsidR="00C802C7">
        <w:rPr>
          <w:rFonts w:hint="cs"/>
          <w:rtl/>
        </w:rPr>
        <w:t xml:space="preserve">ادله قرعه لسان اصل عملی است و «خرج سهم المحق» هم به معنای </w:t>
      </w:r>
      <w:r w:rsidR="00565BBB">
        <w:rPr>
          <w:rFonts w:hint="cs"/>
          <w:rtl/>
        </w:rPr>
        <w:t xml:space="preserve">اولی بالحق است و برداشت زراره هم در روایت جمیل حجت نیست. مناقشات: </w:t>
      </w:r>
      <w:r w:rsidR="0046581D">
        <w:rPr>
          <w:rFonts w:hint="cs"/>
          <w:rtl/>
        </w:rPr>
        <w:t>در</w:t>
      </w:r>
      <w:r w:rsidR="00565BBB">
        <w:rPr>
          <w:rFonts w:hint="cs"/>
          <w:rtl/>
        </w:rPr>
        <w:t xml:space="preserve"> وجه 1:</w:t>
      </w:r>
      <w:r w:rsidR="0046581D">
        <w:rPr>
          <w:rFonts w:hint="cs"/>
          <w:rtl/>
        </w:rPr>
        <w:t xml:space="preserve"> اولا عقلاء </w:t>
      </w:r>
      <w:r w:rsidR="00DE04AF">
        <w:rPr>
          <w:rFonts w:hint="cs"/>
          <w:rtl/>
        </w:rPr>
        <w:t xml:space="preserve">قرعه را </w:t>
      </w:r>
      <w:r w:rsidR="0046581D">
        <w:rPr>
          <w:rFonts w:hint="cs"/>
          <w:rtl/>
        </w:rPr>
        <w:t>کاشف می‌دانند. ثانیا اصل بر تاسیسی بودن خطاب شارع است. در وجه 2:</w:t>
      </w:r>
      <w:r w:rsidR="00DE04AF">
        <w:rPr>
          <w:rFonts w:hint="cs"/>
          <w:rtl/>
        </w:rPr>
        <w:t xml:space="preserve"> قرعه </w:t>
      </w:r>
      <w:proofErr w:type="spellStart"/>
      <w:r w:rsidR="00BA54C1">
        <w:rPr>
          <w:rFonts w:hint="cs"/>
          <w:rtl/>
        </w:rPr>
        <w:t>باقطع</w:t>
      </w:r>
      <w:proofErr w:type="spellEnd"/>
      <w:r w:rsidR="00BA54C1">
        <w:rPr>
          <w:rFonts w:hint="cs"/>
          <w:rtl/>
        </w:rPr>
        <w:t xml:space="preserve"> نظر از </w:t>
      </w:r>
      <w:proofErr w:type="spellStart"/>
      <w:r w:rsidR="00BA54C1">
        <w:rPr>
          <w:rFonts w:hint="cs"/>
          <w:rtl/>
        </w:rPr>
        <w:t>دليل</w:t>
      </w:r>
      <w:proofErr w:type="spellEnd"/>
      <w:r w:rsidR="00BA54C1">
        <w:rPr>
          <w:rFonts w:hint="cs"/>
          <w:rtl/>
        </w:rPr>
        <w:t xml:space="preserve"> </w:t>
      </w:r>
      <w:proofErr w:type="spellStart"/>
      <w:r w:rsidR="00BA54C1">
        <w:rPr>
          <w:rFonts w:hint="cs"/>
          <w:rtl/>
        </w:rPr>
        <w:t>حجيت</w:t>
      </w:r>
      <w:proofErr w:type="spellEnd"/>
      <w:r w:rsidR="00BA54C1">
        <w:rPr>
          <w:rFonts w:hint="cs"/>
          <w:rtl/>
        </w:rPr>
        <w:t xml:space="preserve"> </w:t>
      </w:r>
      <w:bookmarkStart w:id="17" w:name="_GoBack"/>
      <w:bookmarkEnd w:id="17"/>
      <w:r w:rsidR="00DE04AF">
        <w:rPr>
          <w:rFonts w:hint="cs"/>
          <w:rtl/>
        </w:rPr>
        <w:t xml:space="preserve">جهت کشف </w:t>
      </w:r>
      <w:r w:rsidR="00942A48">
        <w:rPr>
          <w:rFonts w:hint="cs"/>
          <w:rtl/>
        </w:rPr>
        <w:t>دارد.</w:t>
      </w:r>
    </w:p>
    <w:sectPr w:rsidR="008D5CB2" w:rsidRPr="008D5CB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D9" w:rsidRDefault="004465D9" w:rsidP="008B750B">
      <w:pPr>
        <w:spacing w:line="240" w:lineRule="auto"/>
      </w:pPr>
      <w:r>
        <w:separator/>
      </w:r>
    </w:p>
  </w:endnote>
  <w:endnote w:type="continuationSeparator" w:id="0">
    <w:p w:rsidR="004465D9" w:rsidRDefault="004465D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A757C9" w:rsidRPr="006D44C1" w:rsidTr="0020241A">
      <w:tc>
        <w:tcPr>
          <w:tcW w:w="3382" w:type="dxa"/>
          <w:tcBorders>
            <w:top w:val="nil"/>
            <w:left w:val="nil"/>
            <w:bottom w:val="nil"/>
            <w:right w:val="nil"/>
          </w:tcBorders>
        </w:tcPr>
        <w:p w:rsidR="00A757C9" w:rsidRDefault="00A757C9"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A757C9" w:rsidRDefault="00A757C9" w:rsidP="006D44C1">
          <w:pPr>
            <w:pStyle w:val="a6"/>
            <w:jc w:val="right"/>
            <w:rPr>
              <w:rtl/>
            </w:rPr>
          </w:pPr>
          <w:r>
            <w:rPr>
              <w:rFonts w:hint="cs"/>
              <w:rtl/>
            </w:rPr>
            <w:t xml:space="preserve">صفحه </w:t>
          </w:r>
          <w:r>
            <w:fldChar w:fldCharType="begin"/>
          </w:r>
          <w:r>
            <w:instrText>PAGE   \* MERGEFORMAT</w:instrText>
          </w:r>
          <w:r>
            <w:fldChar w:fldCharType="separate"/>
          </w:r>
          <w:r w:rsidR="00BA54C1" w:rsidRPr="00BA54C1">
            <w:rPr>
              <w:noProof/>
              <w:rtl/>
              <w:lang w:val="fa-IR"/>
            </w:rPr>
            <w:t>5</w:t>
          </w:r>
          <w:r>
            <w:rPr>
              <w:noProof/>
            </w:rPr>
            <w:fldChar w:fldCharType="end"/>
          </w:r>
        </w:p>
      </w:tc>
      <w:tc>
        <w:tcPr>
          <w:tcW w:w="4786" w:type="dxa"/>
          <w:tcBorders>
            <w:top w:val="nil"/>
            <w:left w:val="nil"/>
            <w:bottom w:val="nil"/>
            <w:right w:val="nil"/>
          </w:tcBorders>
          <w:vAlign w:val="center"/>
        </w:tcPr>
        <w:p w:rsidR="00A757C9" w:rsidRPr="006D44C1" w:rsidRDefault="00A757C9" w:rsidP="001B6799">
          <w:pPr>
            <w:pStyle w:val="a6"/>
            <w:bidi w:val="0"/>
            <w:rPr>
              <w:color w:val="808080" w:themeColor="background1" w:themeShade="80"/>
              <w:rtl/>
            </w:rPr>
          </w:pPr>
          <w:bookmarkStart w:id="25" w:name="BokAdres"/>
          <w:bookmarkEnd w:id="25"/>
          <w:r>
            <w:rPr>
              <w:color w:val="808080" w:themeColor="background1" w:themeShade="80"/>
            </w:rPr>
            <w:t>U1hs1_13971222-097_mr3_mfeb.ir</w:t>
          </w:r>
        </w:p>
      </w:tc>
    </w:tr>
  </w:tbl>
  <w:p w:rsidR="00A757C9" w:rsidRDefault="00A757C9"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D9" w:rsidRDefault="004465D9" w:rsidP="008B750B">
      <w:pPr>
        <w:spacing w:line="240" w:lineRule="auto"/>
      </w:pPr>
      <w:r>
        <w:separator/>
      </w:r>
    </w:p>
  </w:footnote>
  <w:footnote w:type="continuationSeparator" w:id="0">
    <w:p w:rsidR="004465D9" w:rsidRDefault="004465D9" w:rsidP="008B750B">
      <w:pPr>
        <w:spacing w:line="240" w:lineRule="auto"/>
      </w:pPr>
      <w:r>
        <w:continuationSeparator/>
      </w:r>
    </w:p>
  </w:footnote>
  <w:footnote w:id="1">
    <w:p w:rsidR="00A757C9" w:rsidRPr="00230BBE" w:rsidRDefault="00A757C9" w:rsidP="00230BBE">
      <w:pPr>
        <w:pStyle w:val="a9"/>
      </w:pPr>
      <w:r w:rsidRPr="00230BBE">
        <w:footnoteRef/>
      </w:r>
      <w:r w:rsidRPr="00230BBE">
        <w:rPr>
          <w:rtl/>
        </w:rPr>
        <w:t xml:space="preserve"> </w:t>
      </w:r>
      <w:hyperlink r:id="rId1" w:history="1">
        <w:r w:rsidRPr="00230BBE">
          <w:rPr>
            <w:rStyle w:val="ac"/>
            <w:rtl/>
          </w:rPr>
          <w:t>الرسائل، الس</w:t>
        </w:r>
        <w:r w:rsidRPr="00230BBE">
          <w:rPr>
            <w:rStyle w:val="ac"/>
            <w:rFonts w:hint="cs"/>
            <w:rtl/>
          </w:rPr>
          <w:t>ی</w:t>
        </w:r>
        <w:r w:rsidRPr="00230BBE">
          <w:rPr>
            <w:rStyle w:val="ac"/>
            <w:rFonts w:hint="eastAsia"/>
            <w:rtl/>
          </w:rPr>
          <w:t>د</w:t>
        </w:r>
        <w:r w:rsidRPr="00230BBE">
          <w:rPr>
            <w:rStyle w:val="ac"/>
            <w:rtl/>
          </w:rPr>
          <w:t xml:space="preserve"> روح الله الموسو</w:t>
        </w:r>
        <w:r w:rsidRPr="00230BBE">
          <w:rPr>
            <w:rStyle w:val="ac"/>
            <w:rFonts w:hint="cs"/>
            <w:rtl/>
          </w:rPr>
          <w:t>ی</w:t>
        </w:r>
        <w:r w:rsidRPr="00230BBE">
          <w:rPr>
            <w:rStyle w:val="ac"/>
            <w:rtl/>
          </w:rPr>
          <w:t xml:space="preserve"> الخم</w:t>
        </w:r>
        <w:r w:rsidRPr="00230BBE">
          <w:rPr>
            <w:rStyle w:val="ac"/>
            <w:rFonts w:hint="cs"/>
            <w:rtl/>
          </w:rPr>
          <w:t>ی</w:t>
        </w:r>
        <w:r w:rsidRPr="00230BBE">
          <w:rPr>
            <w:rStyle w:val="ac"/>
            <w:rFonts w:hint="eastAsia"/>
            <w:rtl/>
          </w:rPr>
          <w:t>ن</w:t>
        </w:r>
        <w:r w:rsidRPr="00230BBE">
          <w:rPr>
            <w:rStyle w:val="ac"/>
            <w:rFonts w:hint="cs"/>
            <w:rtl/>
          </w:rPr>
          <w:t>ی</w:t>
        </w:r>
        <w:r w:rsidRPr="00230BBE">
          <w:rPr>
            <w:rStyle w:val="ac"/>
            <w:rFonts w:hint="eastAsia"/>
            <w:rtl/>
          </w:rPr>
          <w:t>،</w:t>
        </w:r>
        <w:r w:rsidRPr="00230BBE">
          <w:rPr>
            <w:rStyle w:val="ac"/>
            <w:rtl/>
          </w:rPr>
          <w:t xml:space="preserve"> ج1، ص352.</w:t>
        </w:r>
      </w:hyperlink>
    </w:p>
  </w:footnote>
  <w:footnote w:id="2">
    <w:p w:rsidR="00A757C9" w:rsidRPr="00723F33" w:rsidRDefault="00A757C9" w:rsidP="00723F33">
      <w:pPr>
        <w:pStyle w:val="a9"/>
      </w:pPr>
      <w:r w:rsidRPr="00723F33">
        <w:footnoteRef/>
      </w:r>
      <w:r w:rsidRPr="00723F33">
        <w:rPr>
          <w:rtl/>
        </w:rPr>
        <w:t xml:space="preserve"> </w:t>
      </w:r>
      <w:hyperlink r:id="rId2" w:history="1">
        <w:r w:rsidRPr="00723F33">
          <w:rPr>
            <w:rStyle w:val="ac"/>
            <w:rtl/>
          </w:rPr>
          <w:t>وسائل الش</w:t>
        </w:r>
        <w:r w:rsidRPr="00723F33">
          <w:rPr>
            <w:rStyle w:val="ac"/>
            <w:rFonts w:hint="cs"/>
            <w:rtl/>
          </w:rPr>
          <w:t>ی</w:t>
        </w:r>
        <w:r w:rsidRPr="00723F33">
          <w:rPr>
            <w:rStyle w:val="ac"/>
            <w:rFonts w:hint="eastAsia"/>
            <w:rtl/>
          </w:rPr>
          <w:t>عة،</w:t>
        </w:r>
        <w:r w:rsidRPr="00723F33">
          <w:rPr>
            <w:rStyle w:val="ac"/>
            <w:rtl/>
          </w:rPr>
          <w:t xml:space="preserve"> الش</w:t>
        </w:r>
        <w:r w:rsidRPr="00723F33">
          <w:rPr>
            <w:rStyle w:val="ac"/>
            <w:rFonts w:hint="cs"/>
            <w:rtl/>
          </w:rPr>
          <w:t>ی</w:t>
        </w:r>
        <w:r w:rsidRPr="00723F33">
          <w:rPr>
            <w:rStyle w:val="ac"/>
            <w:rFonts w:hint="eastAsia"/>
            <w:rtl/>
          </w:rPr>
          <w:t>خ</w:t>
        </w:r>
        <w:r w:rsidRPr="00723F33">
          <w:rPr>
            <w:rStyle w:val="ac"/>
            <w:rtl/>
          </w:rPr>
          <w:t xml:space="preserve"> الحر العاملي، ج26، ص293، أبواب مِيرَاثِ الْخُنْثَى وَ مَا أَشْبَهَه‏، باب4، ح3، ط آل البيت.</w:t>
        </w:r>
      </w:hyperlink>
    </w:p>
  </w:footnote>
  <w:footnote w:id="3">
    <w:p w:rsidR="00A757C9" w:rsidRDefault="00A757C9" w:rsidP="00D75659">
      <w:pPr>
        <w:pStyle w:val="a9"/>
      </w:pPr>
      <w:r>
        <w:rPr>
          <w:rStyle w:val="ab"/>
        </w:rPr>
        <w:footnoteRef/>
      </w:r>
      <w:r>
        <w:rPr>
          <w:rtl/>
        </w:rPr>
        <w:t xml:space="preserve"> </w:t>
      </w:r>
      <w:r>
        <w:rPr>
          <w:rFonts w:hint="cs"/>
          <w:rtl/>
        </w:rPr>
        <w:t xml:space="preserve">استاد: </w:t>
      </w:r>
      <w:r>
        <w:rPr>
          <w:rtl/>
        </w:rPr>
        <w:t>البته روا</w:t>
      </w:r>
      <w:r>
        <w:rPr>
          <w:rFonts w:hint="cs"/>
          <w:rtl/>
        </w:rPr>
        <w:t>ی</w:t>
      </w:r>
      <w:r>
        <w:rPr>
          <w:rFonts w:hint="eastAsia"/>
          <w:rtl/>
        </w:rPr>
        <w:t>ات</w:t>
      </w:r>
      <w:r>
        <w:rPr>
          <w:rtl/>
        </w:rPr>
        <w:t xml:space="preserve"> د</w:t>
      </w:r>
      <w:r>
        <w:rPr>
          <w:rFonts w:hint="cs"/>
          <w:rtl/>
        </w:rPr>
        <w:t>ی</w:t>
      </w:r>
      <w:r>
        <w:rPr>
          <w:rFonts w:hint="eastAsia"/>
          <w:rtl/>
        </w:rPr>
        <w:t>گر</w:t>
      </w:r>
      <w:r>
        <w:rPr>
          <w:rFonts w:hint="cs"/>
          <w:rtl/>
        </w:rPr>
        <w:t>ی</w:t>
      </w:r>
      <w:r>
        <w:rPr>
          <w:rtl/>
        </w:rPr>
        <w:t xml:space="preserve"> ن</w:t>
      </w:r>
      <w:r>
        <w:rPr>
          <w:rFonts w:hint="cs"/>
          <w:rtl/>
        </w:rPr>
        <w:t>ی</w:t>
      </w:r>
      <w:r>
        <w:rPr>
          <w:rFonts w:hint="eastAsia"/>
          <w:rtl/>
        </w:rPr>
        <w:t>ز</w:t>
      </w:r>
      <w:r>
        <w:rPr>
          <w:rtl/>
        </w:rPr>
        <w:t xml:space="preserve"> در بحث خنث</w:t>
      </w:r>
      <w:r>
        <w:rPr>
          <w:rFonts w:hint="cs"/>
          <w:rtl/>
        </w:rPr>
        <w:t>ی</w:t>
      </w:r>
      <w:r>
        <w:rPr>
          <w:rtl/>
        </w:rPr>
        <w:t xml:space="preserve"> وارد شده است</w:t>
      </w:r>
      <w:r>
        <w:rPr>
          <w:rFonts w:hint="cs"/>
          <w:rtl/>
        </w:rPr>
        <w:t xml:space="preserve"> که در آن استشهاد به آیه مساهمه اصحاب کشتی برای جریان قرعه شده است: مثل روایت اسحاق عرزمی(که دو روایت قبل از روایت ثعلبه است).</w:t>
      </w:r>
      <w:r>
        <w:rPr>
          <w:rtl/>
        </w:rPr>
        <w:t xml:space="preserve"> </w:t>
      </w:r>
      <w:r>
        <w:rPr>
          <w:rFonts w:hint="cs"/>
          <w:rtl/>
        </w:rPr>
        <w:t xml:space="preserve">در </w:t>
      </w:r>
      <w:r>
        <w:rPr>
          <w:rtl/>
        </w:rPr>
        <w:t>صح</w:t>
      </w:r>
      <w:r>
        <w:rPr>
          <w:rFonts w:hint="cs"/>
          <w:rtl/>
        </w:rPr>
        <w:t>ی</w:t>
      </w:r>
      <w:r>
        <w:rPr>
          <w:rFonts w:hint="eastAsia"/>
          <w:rtl/>
        </w:rPr>
        <w:t>حه</w:t>
      </w:r>
      <w:r>
        <w:rPr>
          <w:rtl/>
        </w:rPr>
        <w:t xml:space="preserve"> منصور بن حازم</w:t>
      </w:r>
      <w:r>
        <w:rPr>
          <w:rFonts w:hint="cs"/>
          <w:rtl/>
        </w:rPr>
        <w:t xml:space="preserve"> </w:t>
      </w:r>
      <w:r>
        <w:rPr>
          <w:rtl/>
        </w:rPr>
        <w:t xml:space="preserve">هم </w:t>
      </w:r>
      <w:r>
        <w:rPr>
          <w:rFonts w:hint="cs"/>
          <w:rtl/>
        </w:rPr>
        <w:t>استشهاد به همین آیه شریفه برای جریان قرعه شده است(</w:t>
      </w:r>
      <w:r w:rsidRPr="00D75659">
        <w:rPr>
          <w:rtl/>
        </w:rPr>
        <w:t>وسائل الش</w:t>
      </w:r>
      <w:r w:rsidRPr="00D75659">
        <w:rPr>
          <w:rFonts w:hint="cs"/>
          <w:rtl/>
        </w:rPr>
        <w:t>ی</w:t>
      </w:r>
      <w:r w:rsidRPr="00D75659">
        <w:rPr>
          <w:rFonts w:hint="eastAsia"/>
          <w:rtl/>
        </w:rPr>
        <w:t>عة،</w:t>
      </w:r>
      <w:r w:rsidRPr="00D75659">
        <w:rPr>
          <w:rtl/>
        </w:rPr>
        <w:t xml:space="preserve"> الش</w:t>
      </w:r>
      <w:r w:rsidRPr="00D75659">
        <w:rPr>
          <w:rFonts w:hint="cs"/>
          <w:rtl/>
        </w:rPr>
        <w:t>ی</w:t>
      </w:r>
      <w:r w:rsidRPr="00D75659">
        <w:rPr>
          <w:rFonts w:hint="eastAsia"/>
          <w:rtl/>
        </w:rPr>
        <w:t>خ</w:t>
      </w:r>
      <w:r w:rsidRPr="00D75659">
        <w:rPr>
          <w:rtl/>
        </w:rPr>
        <w:t xml:space="preserve"> الحر العاملي، ج27، ص261، أبواب كَيْفِيَّةِ الْحُكْمِ وَ أَحْكَامِ الدّ</w:t>
      </w:r>
      <w:r>
        <w:rPr>
          <w:rtl/>
        </w:rPr>
        <w:t>َعْوَى‏، باب13، ح17، ط آل البيت</w:t>
      </w:r>
      <w:r>
        <w:rPr>
          <w:rFonts w:hint="cs"/>
          <w:rtl/>
        </w:rPr>
        <w:t>).</w:t>
      </w:r>
    </w:p>
  </w:footnote>
  <w:footnote w:id="4">
    <w:p w:rsidR="00A757C9" w:rsidRPr="005406FF" w:rsidRDefault="00A757C9" w:rsidP="005406FF">
      <w:pPr>
        <w:pStyle w:val="a9"/>
      </w:pPr>
      <w:r w:rsidRPr="005406FF">
        <w:footnoteRef/>
      </w:r>
      <w:r w:rsidRPr="005406FF">
        <w:rPr>
          <w:rtl/>
        </w:rPr>
        <w:t xml:space="preserve"> </w:t>
      </w:r>
      <w:hyperlink r:id="rId3" w:history="1">
        <w:r w:rsidRPr="005406FF">
          <w:rPr>
            <w:rStyle w:val="ac"/>
            <w:rFonts w:hint="eastAsia"/>
            <w:rtl/>
          </w:rPr>
          <w:t>وسائل</w:t>
        </w:r>
        <w:r w:rsidRPr="005406FF">
          <w:rPr>
            <w:rStyle w:val="ac"/>
            <w:rtl/>
          </w:rPr>
          <w:t xml:space="preserve"> الش</w:t>
        </w:r>
        <w:r w:rsidRPr="005406FF">
          <w:rPr>
            <w:rStyle w:val="ac"/>
            <w:rFonts w:hint="cs"/>
            <w:rtl/>
          </w:rPr>
          <w:t>ی</w:t>
        </w:r>
        <w:r w:rsidRPr="005406FF">
          <w:rPr>
            <w:rStyle w:val="ac"/>
            <w:rFonts w:hint="eastAsia"/>
            <w:rtl/>
          </w:rPr>
          <w:t>عة،</w:t>
        </w:r>
        <w:r w:rsidRPr="005406FF">
          <w:rPr>
            <w:rStyle w:val="ac"/>
            <w:rtl/>
          </w:rPr>
          <w:t xml:space="preserve"> الش</w:t>
        </w:r>
        <w:r w:rsidRPr="005406FF">
          <w:rPr>
            <w:rStyle w:val="ac"/>
            <w:rFonts w:hint="cs"/>
            <w:rtl/>
          </w:rPr>
          <w:t>ی</w:t>
        </w:r>
        <w:r w:rsidRPr="005406FF">
          <w:rPr>
            <w:rStyle w:val="ac"/>
            <w:rFonts w:hint="eastAsia"/>
            <w:rtl/>
          </w:rPr>
          <w:t>خ</w:t>
        </w:r>
        <w:r w:rsidRPr="005406FF">
          <w:rPr>
            <w:rStyle w:val="ac"/>
            <w:rtl/>
          </w:rPr>
          <w:t xml:space="preserve"> الحر العاملي، ج3، ص467، أبواب النَّجَاسَاتِ وَ الْأَوَانِي وَ الْجُلُود، باب37، ح4، ط آل البيت.</w:t>
        </w:r>
      </w:hyperlink>
    </w:p>
  </w:footnote>
  <w:footnote w:id="5">
    <w:p w:rsidR="00A757C9" w:rsidRPr="00CB16CF" w:rsidRDefault="00A757C9" w:rsidP="00CB16CF">
      <w:pPr>
        <w:pStyle w:val="a9"/>
      </w:pPr>
      <w:r w:rsidRPr="00CB16CF">
        <w:footnoteRef/>
      </w:r>
      <w:r w:rsidRPr="00CB16CF">
        <w:rPr>
          <w:rtl/>
        </w:rPr>
        <w:t xml:space="preserve"> </w:t>
      </w:r>
      <w:hyperlink r:id="rId4" w:history="1">
        <w:r w:rsidRPr="00CB16CF">
          <w:rPr>
            <w:rStyle w:val="ac"/>
            <w:rFonts w:hint="eastAsia"/>
            <w:rtl/>
          </w:rPr>
          <w:t>وسائل</w:t>
        </w:r>
        <w:r w:rsidRPr="00CB16CF">
          <w:rPr>
            <w:rStyle w:val="ac"/>
            <w:rtl/>
          </w:rPr>
          <w:t xml:space="preserve"> الش</w:t>
        </w:r>
        <w:r w:rsidRPr="00CB16CF">
          <w:rPr>
            <w:rStyle w:val="ac"/>
            <w:rFonts w:hint="cs"/>
            <w:rtl/>
          </w:rPr>
          <w:t>ی</w:t>
        </w:r>
        <w:r w:rsidRPr="00CB16CF">
          <w:rPr>
            <w:rStyle w:val="ac"/>
            <w:rFonts w:hint="eastAsia"/>
            <w:rtl/>
          </w:rPr>
          <w:t>عة،</w:t>
        </w:r>
        <w:r w:rsidRPr="00CB16CF">
          <w:rPr>
            <w:rStyle w:val="ac"/>
            <w:rtl/>
          </w:rPr>
          <w:t xml:space="preserve"> الش</w:t>
        </w:r>
        <w:r w:rsidRPr="00CB16CF">
          <w:rPr>
            <w:rStyle w:val="ac"/>
            <w:rFonts w:hint="cs"/>
            <w:rtl/>
          </w:rPr>
          <w:t>ی</w:t>
        </w:r>
        <w:r w:rsidRPr="00CB16CF">
          <w:rPr>
            <w:rStyle w:val="ac"/>
            <w:rFonts w:hint="eastAsia"/>
            <w:rtl/>
          </w:rPr>
          <w:t>خ</w:t>
        </w:r>
        <w:r w:rsidRPr="00CB16CF">
          <w:rPr>
            <w:rStyle w:val="ac"/>
            <w:rtl/>
          </w:rPr>
          <w:t xml:space="preserve"> الحر العاملي، ج17، ص89، أبواب مَا يُكْتَسَبُ بِه‏، باب4، ح4، ط آل البيت.</w:t>
        </w:r>
      </w:hyperlink>
    </w:p>
  </w:footnote>
  <w:footnote w:id="6">
    <w:p w:rsidR="00A757C9" w:rsidRDefault="00A757C9" w:rsidP="00C85BBD">
      <w:pPr>
        <w:pStyle w:val="a9"/>
      </w:pPr>
      <w:r>
        <w:footnoteRef/>
      </w:r>
      <w:r>
        <w:rPr>
          <w:rFonts w:hint="cs"/>
          <w:rtl/>
        </w:rPr>
        <w:t xml:space="preserve"> </w:t>
      </w:r>
      <w:hyperlink r:id="rId5" w:history="1">
        <w:r>
          <w:rPr>
            <w:rStyle w:val="ac"/>
            <w:rFonts w:hint="cs"/>
            <w:rtl/>
          </w:rPr>
          <w:t>وسائل الشیعة، الشیخ الحر العاملي، ج27، ص258، أبواب كَيْفِيَّةِ الْحُكْمِ وَ أَحْكَامِ الدَّعْوَى‏، باب13، ح5، ط آل البيت.</w:t>
        </w:r>
      </w:hyperlink>
    </w:p>
  </w:footnote>
  <w:footnote w:id="7">
    <w:p w:rsidR="00A757C9" w:rsidRDefault="00A757C9" w:rsidP="00FB67FE">
      <w:pPr>
        <w:pStyle w:val="a9"/>
      </w:pPr>
      <w:r>
        <w:footnoteRef/>
      </w:r>
      <w:r>
        <w:rPr>
          <w:rFonts w:hint="cs"/>
          <w:rtl/>
        </w:rPr>
        <w:t xml:space="preserve"> </w:t>
      </w:r>
      <w:hyperlink r:id="rId6" w:history="1">
        <w:r>
          <w:rPr>
            <w:rStyle w:val="ac"/>
            <w:rFonts w:hint="cs"/>
            <w:rtl/>
          </w:rPr>
          <w:t>وسائل الشیعة، الشیخ الحر العاملي، ج27، ص254، أبواب كَيْفِيَّةِ الْحُكْمِ وَ أَحْكَامِ الدَّعْوَى‏، باب12، ح11، ط آل البيت.</w:t>
        </w:r>
      </w:hyperlink>
      <w:r>
        <w:rPr>
          <w:rStyle w:val="ac"/>
          <w:rFonts w:hint="cs"/>
          <w:rtl/>
        </w:rPr>
        <w:t xml:space="preserve"> </w:t>
      </w:r>
      <w:r w:rsidRPr="00FB67FE">
        <w:rPr>
          <w:rStyle w:val="ac"/>
          <w:color w:val="000000"/>
          <w:u w:val="none"/>
          <w:rtl/>
        </w:rPr>
        <w:t>«وَ بِإِسْنَادِهِ عَنِ الْحُسَيْنِ بْنِ سَعِيدٍ عَنِ ابْنِ أَبِي عُمَيْرٍ عَنْ حَمَّادٍ عَنِ الْحَلَبِيِّ قَالَ: سُئِلَ أَبُو عَبْدِ اللَّهِ ع عَنْ رَجُلَيْنِ شَهِدَا عَلَى أَمْرٍ وَ جَاءَ آخَرَانِ فَشَهِدَا عَلَى غَيْرِ ذَلِكَ فَاخْتَلَفُوا قَالَ يُقْرَعُ بَيْنَهُمْ فَأَيُّهُمْ قُرِعَ فَعَلَيْهِ الْيَمِينُ وَ هُوَ أَوْلَى بِالْحَقِّ</w:t>
      </w:r>
      <w:r w:rsidRPr="00FB67FE">
        <w:rPr>
          <w:rStyle w:val="ac"/>
          <w:rFonts w:hint="cs"/>
          <w:color w:val="000000"/>
          <w:u w:val="none"/>
          <w:rtl/>
        </w:rPr>
        <w:t>»</w:t>
      </w:r>
    </w:p>
  </w:footnote>
  <w:footnote w:id="8">
    <w:p w:rsidR="00A757C9" w:rsidRDefault="00A757C9" w:rsidP="007F2991">
      <w:pPr>
        <w:pStyle w:val="a9"/>
      </w:pPr>
      <w:r>
        <w:footnoteRef/>
      </w:r>
      <w:r>
        <w:rPr>
          <w:rFonts w:hint="cs"/>
          <w:rtl/>
        </w:rPr>
        <w:t xml:space="preserve"> </w:t>
      </w:r>
      <w:hyperlink r:id="rId7" w:history="1">
        <w:r>
          <w:rPr>
            <w:rStyle w:val="ac"/>
            <w:rFonts w:hint="cs"/>
            <w:rtl/>
          </w:rPr>
          <w:t>وسائل الشیعة، الشیخ الحر العاملي، ج27، ص251، أبواب كَيْفِيَّةِ الْحُكْمِ وَ أَحْكَامِ الدَّعْوَى‏، باب12، ح6، ط آل البيت.</w:t>
        </w:r>
      </w:hyperlink>
      <w:r w:rsidRPr="007F2991">
        <w:rPr>
          <w:rtl/>
        </w:rPr>
        <w:t xml:space="preserve"> </w:t>
      </w:r>
      <w:r w:rsidRPr="007F2991">
        <w:rPr>
          <w:rStyle w:val="ac"/>
          <w:rtl/>
        </w:rPr>
        <w:t>«</w:t>
      </w:r>
      <w:r w:rsidRPr="007F2991">
        <w:rPr>
          <w:rStyle w:val="ac"/>
          <w:color w:val="000000"/>
          <w:u w:val="none"/>
          <w:rtl/>
        </w:rPr>
        <w:t>وَ عَنْهُ عَنْ مُعَلًّى عَنِ الْوَشَّاءِ عَنْ دَاوُدَ بْنِ سِرْحَانَ عَنْ أَبِي عَبْدِ اللَّهِ ع فِي شَاهِدَيْنِ شَهِدَا عَلَى أَمْرٍ وَاحِدٍ وَ جَاءَ آخَرَانِ فَشَهِدَا عَلَى غَيْرِ الَّذِي (شَهِدَا عَلَيْهِ) وَ اخْتَلَفُوا قَالَ يُقْرَعُ بَيْنَهُمْ فَأَيُّهُمْ قُرِعَ عَلَيْهِ الْيَمِينُ وَ هُوَ أَوْلَى بِالْقَضَاء»</w:t>
      </w:r>
    </w:p>
  </w:footnote>
  <w:footnote w:id="9">
    <w:p w:rsidR="00A757C9" w:rsidRPr="00363947" w:rsidRDefault="00A757C9" w:rsidP="00363947">
      <w:pPr>
        <w:pStyle w:val="a9"/>
      </w:pPr>
      <w:r w:rsidRPr="00363947">
        <w:footnoteRef/>
      </w:r>
      <w:r w:rsidRPr="00363947">
        <w:rPr>
          <w:rtl/>
        </w:rPr>
        <w:t xml:space="preserve"> </w:t>
      </w:r>
      <w:hyperlink r:id="rId8" w:history="1">
        <w:r w:rsidRPr="00363947">
          <w:rPr>
            <w:rStyle w:val="ac"/>
            <w:rtl/>
          </w:rPr>
          <w:t>وسائل الش</w:t>
        </w:r>
        <w:r w:rsidRPr="00363947">
          <w:rPr>
            <w:rStyle w:val="ac"/>
            <w:rFonts w:hint="cs"/>
            <w:rtl/>
          </w:rPr>
          <w:t>ی</w:t>
        </w:r>
        <w:r w:rsidRPr="00363947">
          <w:rPr>
            <w:rStyle w:val="ac"/>
            <w:rFonts w:hint="eastAsia"/>
            <w:rtl/>
          </w:rPr>
          <w:t>عة،</w:t>
        </w:r>
        <w:r w:rsidRPr="00363947">
          <w:rPr>
            <w:rStyle w:val="ac"/>
            <w:rtl/>
          </w:rPr>
          <w:t xml:space="preserve"> الش</w:t>
        </w:r>
        <w:r w:rsidRPr="00363947">
          <w:rPr>
            <w:rStyle w:val="ac"/>
            <w:rFonts w:hint="cs"/>
            <w:rtl/>
          </w:rPr>
          <w:t>ی</w:t>
        </w:r>
        <w:r w:rsidRPr="00363947">
          <w:rPr>
            <w:rStyle w:val="ac"/>
            <w:rFonts w:hint="eastAsia"/>
            <w:rtl/>
          </w:rPr>
          <w:t>خ</w:t>
        </w:r>
        <w:r w:rsidRPr="00363947">
          <w:rPr>
            <w:rStyle w:val="ac"/>
            <w:rtl/>
          </w:rPr>
          <w:t xml:space="preserve"> الحر العاملي، ج27، ص257، أبواب كَيْفِيَّةِ الْحُكْمِ وَ أَحْكَامِ الدَّعْوَى‏، باب13، ح4، ط آل البيت.</w:t>
        </w:r>
      </w:hyperlink>
    </w:p>
  </w:footnote>
  <w:footnote w:id="10">
    <w:p w:rsidR="00A757C9" w:rsidRPr="00A757C9" w:rsidRDefault="00A757C9" w:rsidP="00A757C9">
      <w:pPr>
        <w:pStyle w:val="a9"/>
      </w:pPr>
      <w:r w:rsidRPr="00A757C9">
        <w:footnoteRef/>
      </w:r>
      <w:r w:rsidRPr="00A757C9">
        <w:rPr>
          <w:rtl/>
        </w:rPr>
        <w:t xml:space="preserve"> </w:t>
      </w:r>
      <w:r w:rsidRPr="00A757C9">
        <w:rPr>
          <w:rFonts w:hint="eastAsia"/>
          <w:rtl/>
        </w:rPr>
        <w:t>سوره</w:t>
      </w:r>
      <w:r w:rsidRPr="00A757C9">
        <w:rPr>
          <w:rtl/>
        </w:rPr>
        <w:t xml:space="preserve"> مائده، آيه 3.</w:t>
      </w:r>
    </w:p>
  </w:footnote>
  <w:footnote w:id="11">
    <w:p w:rsidR="00155345" w:rsidRDefault="00155345" w:rsidP="00155345">
      <w:pPr>
        <w:pStyle w:val="a9"/>
        <w:jc w:val="both"/>
      </w:pPr>
      <w:r>
        <w:rPr>
          <w:rStyle w:val="ab"/>
        </w:rPr>
        <w:footnoteRef/>
      </w:r>
      <w:r>
        <w:rPr>
          <w:rtl/>
        </w:rPr>
        <w:t xml:space="preserve"> </w:t>
      </w:r>
      <w:r>
        <w:rPr>
          <w:rFonts w:hint="cs"/>
          <w:rtl/>
        </w:rPr>
        <w:t>زبده البیان فی احکام القرآن، احمد بن محمد الاردبیلی، ج1، ص41. «</w:t>
      </w:r>
      <w:r w:rsidRPr="00D22468">
        <w:rPr>
          <w:rtl/>
        </w:rPr>
        <w:t xml:space="preserve"> نقل عن ابن عبّاس أنّ المراد بالخمر جميع الأشربة التي تسكر «وَ الْمَيْسِرُ» أي القمار كلّه بلعبه «وَ الْأَنْص</w:t>
      </w:r>
      <w:r w:rsidRPr="00D22468">
        <w:rPr>
          <w:rFonts w:hint="cs"/>
          <w:rtl/>
        </w:rPr>
        <w:t>ابُ»</w:t>
      </w:r>
      <w:r w:rsidRPr="00D22468">
        <w:rPr>
          <w:rtl/>
        </w:rPr>
        <w:t xml:space="preserve"> </w:t>
      </w:r>
      <w:r w:rsidRPr="00D22468">
        <w:rPr>
          <w:rFonts w:hint="cs"/>
          <w:rtl/>
        </w:rPr>
        <w:t>بالتعظيم</w:t>
      </w:r>
      <w:r w:rsidRPr="00D22468">
        <w:rPr>
          <w:rtl/>
        </w:rPr>
        <w:t xml:space="preserve"> </w:t>
      </w:r>
      <w:r w:rsidRPr="00D22468">
        <w:rPr>
          <w:rFonts w:hint="cs"/>
          <w:rtl/>
        </w:rPr>
        <w:t>و</w:t>
      </w:r>
      <w:r w:rsidRPr="00D22468">
        <w:rPr>
          <w:rtl/>
        </w:rPr>
        <w:t xml:space="preserve"> </w:t>
      </w:r>
      <w:r w:rsidRPr="00D22468">
        <w:rPr>
          <w:rFonts w:hint="cs"/>
          <w:rtl/>
        </w:rPr>
        <w:t>العبادة</w:t>
      </w:r>
      <w:r w:rsidRPr="00D22468">
        <w:rPr>
          <w:rtl/>
        </w:rPr>
        <w:t xml:space="preserve"> </w:t>
      </w:r>
      <w:r w:rsidRPr="00D22468">
        <w:rPr>
          <w:rFonts w:hint="cs"/>
          <w:rtl/>
        </w:rPr>
        <w:t>لها</w:t>
      </w:r>
      <w:r w:rsidRPr="00D22468">
        <w:rPr>
          <w:rtl/>
        </w:rPr>
        <w:t xml:space="preserve"> </w:t>
      </w:r>
      <w:r w:rsidRPr="00D22468">
        <w:rPr>
          <w:rFonts w:hint="cs"/>
          <w:rtl/>
        </w:rPr>
        <w:t>جمع</w:t>
      </w:r>
      <w:r w:rsidRPr="00D22468">
        <w:rPr>
          <w:rtl/>
        </w:rPr>
        <w:t xml:space="preserve"> </w:t>
      </w:r>
      <w:r w:rsidRPr="00D22468">
        <w:rPr>
          <w:rFonts w:hint="cs"/>
          <w:rtl/>
        </w:rPr>
        <w:t>نصب،</w:t>
      </w:r>
      <w:r w:rsidRPr="00D22468">
        <w:rPr>
          <w:rtl/>
        </w:rPr>
        <w:t xml:space="preserve"> </w:t>
      </w:r>
      <w:r w:rsidRPr="00D22468">
        <w:rPr>
          <w:rFonts w:hint="cs"/>
          <w:rtl/>
        </w:rPr>
        <w:t>و</w:t>
      </w:r>
      <w:r w:rsidRPr="00D22468">
        <w:rPr>
          <w:rtl/>
        </w:rPr>
        <w:t xml:space="preserve"> </w:t>
      </w:r>
      <w:r w:rsidRPr="00D22468">
        <w:rPr>
          <w:rFonts w:hint="cs"/>
          <w:rtl/>
        </w:rPr>
        <w:t>هو</w:t>
      </w:r>
      <w:r w:rsidRPr="00D22468">
        <w:rPr>
          <w:rtl/>
        </w:rPr>
        <w:t xml:space="preserve"> </w:t>
      </w:r>
      <w:r w:rsidRPr="00D22468">
        <w:rPr>
          <w:rFonts w:hint="cs"/>
          <w:rtl/>
        </w:rPr>
        <w:t>الصنم</w:t>
      </w:r>
      <w:r w:rsidRPr="00D22468">
        <w:rPr>
          <w:rtl/>
        </w:rPr>
        <w:t xml:space="preserve"> </w:t>
      </w:r>
      <w:r w:rsidRPr="00D22468">
        <w:rPr>
          <w:rFonts w:hint="cs"/>
          <w:rtl/>
        </w:rPr>
        <w:t>«وَ</w:t>
      </w:r>
      <w:r w:rsidRPr="00D22468">
        <w:rPr>
          <w:rtl/>
        </w:rPr>
        <w:t xml:space="preserve"> </w:t>
      </w:r>
      <w:r w:rsidRPr="00D22468">
        <w:rPr>
          <w:rFonts w:hint="cs"/>
          <w:rtl/>
        </w:rPr>
        <w:t>الْأَزْلامُ»</w:t>
      </w:r>
      <w:r w:rsidRPr="00D22468">
        <w:rPr>
          <w:rtl/>
        </w:rPr>
        <w:t xml:space="preserve"> </w:t>
      </w:r>
      <w:r w:rsidRPr="00D22468">
        <w:rPr>
          <w:rFonts w:hint="cs"/>
          <w:rtl/>
        </w:rPr>
        <w:t>بالاستقسام</w:t>
      </w:r>
      <w:r w:rsidRPr="00D22468">
        <w:rPr>
          <w:rtl/>
        </w:rPr>
        <w:t xml:space="preserve"> </w:t>
      </w:r>
      <w:r w:rsidRPr="00D22468">
        <w:rPr>
          <w:rFonts w:hint="cs"/>
          <w:rtl/>
        </w:rPr>
        <w:t>و</w:t>
      </w:r>
      <w:r w:rsidRPr="00D22468">
        <w:rPr>
          <w:rtl/>
        </w:rPr>
        <w:t xml:space="preserve"> </w:t>
      </w:r>
      <w:r w:rsidRPr="00D22468">
        <w:rPr>
          <w:rFonts w:hint="cs"/>
          <w:rtl/>
        </w:rPr>
        <w:t>هي</w:t>
      </w:r>
      <w:r w:rsidRPr="00D22468">
        <w:rPr>
          <w:rtl/>
        </w:rPr>
        <w:t xml:space="preserve"> </w:t>
      </w:r>
      <w:r w:rsidRPr="00D22468">
        <w:rPr>
          <w:rFonts w:hint="cs"/>
          <w:rtl/>
        </w:rPr>
        <w:t>الأقداح</w:t>
      </w:r>
      <w:r w:rsidRPr="00D22468">
        <w:rPr>
          <w:rtl/>
        </w:rPr>
        <w:t xml:space="preserve"> </w:t>
      </w:r>
      <w:r w:rsidRPr="00D22468">
        <w:rPr>
          <w:rFonts w:hint="cs"/>
          <w:rtl/>
        </w:rPr>
        <w:t>و</w:t>
      </w:r>
      <w:r w:rsidRPr="00D22468">
        <w:rPr>
          <w:rtl/>
        </w:rPr>
        <w:t xml:space="preserve"> </w:t>
      </w:r>
      <w:r w:rsidRPr="00D22468">
        <w:rPr>
          <w:rFonts w:hint="cs"/>
          <w:rtl/>
        </w:rPr>
        <w:t>السهام</w:t>
      </w:r>
      <w:r w:rsidRPr="00D22468">
        <w:rPr>
          <w:rtl/>
        </w:rPr>
        <w:t xml:space="preserve"> </w:t>
      </w:r>
      <w:r w:rsidRPr="00D22468">
        <w:rPr>
          <w:rFonts w:hint="cs"/>
          <w:rtl/>
        </w:rPr>
        <w:t>كانوا</w:t>
      </w:r>
      <w:r w:rsidRPr="00D22468">
        <w:rPr>
          <w:rtl/>
        </w:rPr>
        <w:t xml:space="preserve"> </w:t>
      </w:r>
      <w:r w:rsidRPr="00D22468">
        <w:rPr>
          <w:rFonts w:hint="cs"/>
          <w:rtl/>
        </w:rPr>
        <w:t>يستقسمون</w:t>
      </w:r>
      <w:r w:rsidRPr="00D22468">
        <w:rPr>
          <w:rtl/>
        </w:rPr>
        <w:t xml:space="preserve"> </w:t>
      </w:r>
      <w:r w:rsidRPr="00D22468">
        <w:rPr>
          <w:rFonts w:hint="cs"/>
          <w:rtl/>
        </w:rPr>
        <w:t>بها</w:t>
      </w:r>
      <w:r w:rsidRPr="00D22468">
        <w:rPr>
          <w:rtl/>
        </w:rPr>
        <w:t xml:space="preserve"> </w:t>
      </w:r>
      <w:r w:rsidRPr="00D22468">
        <w:rPr>
          <w:rFonts w:hint="cs"/>
          <w:rtl/>
        </w:rPr>
        <w:t>لحوم</w:t>
      </w:r>
      <w:r w:rsidRPr="00D22468">
        <w:rPr>
          <w:rtl/>
        </w:rPr>
        <w:t xml:space="preserve"> </w:t>
      </w:r>
      <w:r w:rsidRPr="00D22468">
        <w:rPr>
          <w:rFonts w:hint="cs"/>
          <w:rtl/>
        </w:rPr>
        <w:t>الجزور</w:t>
      </w:r>
      <w:r w:rsidRPr="00D22468">
        <w:rPr>
          <w:rtl/>
        </w:rPr>
        <w:t xml:space="preserve"> </w:t>
      </w:r>
      <w:r w:rsidRPr="00D22468">
        <w:rPr>
          <w:rFonts w:hint="cs"/>
          <w:rtl/>
        </w:rPr>
        <w:t>في</w:t>
      </w:r>
      <w:r w:rsidRPr="00D22468">
        <w:rPr>
          <w:rtl/>
        </w:rPr>
        <w:t xml:space="preserve"> </w:t>
      </w:r>
      <w:r w:rsidRPr="00D22468">
        <w:rPr>
          <w:rFonts w:hint="cs"/>
          <w:rtl/>
        </w:rPr>
        <w:t>الجاهليّة</w:t>
      </w:r>
      <w:r w:rsidRPr="00D22468">
        <w:rPr>
          <w:rtl/>
        </w:rPr>
        <w:t xml:space="preserve"> </w:t>
      </w:r>
      <w:r w:rsidRPr="00D22468">
        <w:rPr>
          <w:rFonts w:hint="cs"/>
          <w:rtl/>
        </w:rPr>
        <w:t>و</w:t>
      </w:r>
      <w:r w:rsidRPr="00D22468">
        <w:rPr>
          <w:rtl/>
        </w:rPr>
        <w:t xml:space="preserve"> </w:t>
      </w:r>
      <w:r w:rsidRPr="00D22468">
        <w:rPr>
          <w:rFonts w:hint="cs"/>
          <w:rtl/>
        </w:rPr>
        <w:t>نهوا</w:t>
      </w:r>
      <w:r w:rsidRPr="00D22468">
        <w:rPr>
          <w:rtl/>
        </w:rPr>
        <w:t xml:space="preserve"> </w:t>
      </w:r>
      <w:r w:rsidRPr="00D22468">
        <w:rPr>
          <w:rFonts w:hint="cs"/>
          <w:rtl/>
        </w:rPr>
        <w:t>عنه</w:t>
      </w:r>
      <w:r w:rsidRPr="00D22468">
        <w:rPr>
          <w:rtl/>
        </w:rPr>
        <w:t xml:space="preserve"> </w:t>
      </w:r>
      <w:r w:rsidRPr="00D22468">
        <w:rPr>
          <w:rFonts w:hint="cs"/>
          <w:rtl/>
        </w:rPr>
        <w:t>و</w:t>
      </w:r>
      <w:r w:rsidRPr="00D22468">
        <w:rPr>
          <w:rtl/>
        </w:rPr>
        <w:t xml:space="preserve"> </w:t>
      </w:r>
      <w:r w:rsidRPr="00D22468">
        <w:rPr>
          <w:rFonts w:hint="cs"/>
          <w:rtl/>
        </w:rPr>
        <w:t>هو</w:t>
      </w:r>
      <w:r w:rsidRPr="00D22468">
        <w:rPr>
          <w:rtl/>
        </w:rPr>
        <w:t xml:space="preserve"> </w:t>
      </w:r>
      <w:r w:rsidRPr="00D22468">
        <w:rPr>
          <w:rFonts w:hint="cs"/>
          <w:rtl/>
        </w:rPr>
        <w:t>مشهو</w:t>
      </w:r>
      <w:r w:rsidRPr="00D22468">
        <w:rPr>
          <w:rtl/>
        </w:rPr>
        <w:t>ر</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C9" w:rsidRPr="001D2E9A" w:rsidRDefault="00A757C9"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8" w:name="BokNum"/>
    <w:bookmarkEnd w:id="18"/>
    <w:r>
      <w:rPr>
        <w:b/>
        <w:bCs/>
        <w:sz w:val="20"/>
        <w:szCs w:val="24"/>
        <w:rtl/>
      </w:rPr>
      <w:t>097</w:t>
    </w:r>
    <w:r>
      <w:rPr>
        <w:rFonts w:hint="cs"/>
        <w:b/>
        <w:bCs/>
        <w:sz w:val="20"/>
        <w:szCs w:val="24"/>
        <w:rtl/>
      </w:rPr>
      <w:tab/>
    </w:r>
    <w:r w:rsidRPr="00C32A7E">
      <w:rPr>
        <w:rFonts w:hint="cs"/>
        <w:b/>
        <w:bCs/>
        <w:color w:val="632423" w:themeColor="accent2" w:themeShade="80"/>
        <w:sz w:val="20"/>
        <w:szCs w:val="24"/>
        <w:rtl/>
      </w:rPr>
      <w:t xml:space="preserve">درس خارج </w:t>
    </w:r>
    <w:bookmarkStart w:id="19" w:name="Bokdars"/>
    <w:bookmarkEnd w:id="19"/>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20" w:name="Bokostad"/>
    <w:bookmarkEnd w:id="20"/>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1" w:name="BokTarikh"/>
    <w:bookmarkEnd w:id="21"/>
    <w:r>
      <w:rPr>
        <w:sz w:val="24"/>
        <w:szCs w:val="24"/>
        <w:rtl/>
      </w:rPr>
      <w:t>22 /12 /1397</w:t>
    </w:r>
  </w:p>
  <w:p w:rsidR="00A757C9" w:rsidRPr="00F16B53" w:rsidRDefault="00A757C9" w:rsidP="006A351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2" w:name="BokSabj"/>
    <w:bookmarkEnd w:id="22"/>
    <w:r>
      <w:rPr>
        <w:color w:val="000000" w:themeColor="text1"/>
        <w:sz w:val="24"/>
        <w:szCs w:val="24"/>
        <w:rtl/>
      </w:rPr>
      <w:t>قاعده قرعه</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3" w:name="Bokmoqarer"/>
    <w:bookmarkEnd w:id="23"/>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4" w:name="BokSabj2"/>
    <w:bookmarkEnd w:id="24"/>
    <w:r w:rsidR="006A3518">
      <w:rPr>
        <w:rFonts w:hint="cs"/>
        <w:sz w:val="24"/>
        <w:szCs w:val="24"/>
        <w:rtl/>
      </w:rPr>
      <w:t>جهت پنجم: اماره یا اصل عملی بودن قرعه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4450"/>
    <w:rsid w:val="000072A3"/>
    <w:rsid w:val="00021AA2"/>
    <w:rsid w:val="00025777"/>
    <w:rsid w:val="00025B70"/>
    <w:rsid w:val="00030E74"/>
    <w:rsid w:val="000353D7"/>
    <w:rsid w:val="000500EF"/>
    <w:rsid w:val="00055496"/>
    <w:rsid w:val="00080A41"/>
    <w:rsid w:val="0008299B"/>
    <w:rsid w:val="00086883"/>
    <w:rsid w:val="000913AA"/>
    <w:rsid w:val="000942ED"/>
    <w:rsid w:val="00094847"/>
    <w:rsid w:val="00096C63"/>
    <w:rsid w:val="000B5DB5"/>
    <w:rsid w:val="000C3947"/>
    <w:rsid w:val="000D2A37"/>
    <w:rsid w:val="000D30E9"/>
    <w:rsid w:val="000D6818"/>
    <w:rsid w:val="000E335E"/>
    <w:rsid w:val="000E5E56"/>
    <w:rsid w:val="000F16CF"/>
    <w:rsid w:val="000F5BAC"/>
    <w:rsid w:val="00102585"/>
    <w:rsid w:val="001103A2"/>
    <w:rsid w:val="00114AB7"/>
    <w:rsid w:val="00116B2B"/>
    <w:rsid w:val="00124E3D"/>
    <w:rsid w:val="00127E95"/>
    <w:rsid w:val="00130659"/>
    <w:rsid w:val="001347C7"/>
    <w:rsid w:val="001356B0"/>
    <w:rsid w:val="001370CE"/>
    <w:rsid w:val="00137C3C"/>
    <w:rsid w:val="00142BC7"/>
    <w:rsid w:val="00151937"/>
    <w:rsid w:val="00155345"/>
    <w:rsid w:val="001654C9"/>
    <w:rsid w:val="00181844"/>
    <w:rsid w:val="001837E9"/>
    <w:rsid w:val="00187DFA"/>
    <w:rsid w:val="001903D7"/>
    <w:rsid w:val="00191098"/>
    <w:rsid w:val="001A1BC1"/>
    <w:rsid w:val="001A1EA5"/>
    <w:rsid w:val="001A2574"/>
    <w:rsid w:val="001A27D7"/>
    <w:rsid w:val="001A294E"/>
    <w:rsid w:val="001A4ED8"/>
    <w:rsid w:val="001B2488"/>
    <w:rsid w:val="001B621F"/>
    <w:rsid w:val="001B6799"/>
    <w:rsid w:val="001C1362"/>
    <w:rsid w:val="001C6047"/>
    <w:rsid w:val="001D2E9A"/>
    <w:rsid w:val="001D597F"/>
    <w:rsid w:val="001D5993"/>
    <w:rsid w:val="001E3FD4"/>
    <w:rsid w:val="0020241A"/>
    <w:rsid w:val="00203821"/>
    <w:rsid w:val="00204AA6"/>
    <w:rsid w:val="00211632"/>
    <w:rsid w:val="0021630D"/>
    <w:rsid w:val="00230BBE"/>
    <w:rsid w:val="002320AF"/>
    <w:rsid w:val="0024121B"/>
    <w:rsid w:val="00247D2F"/>
    <w:rsid w:val="00256560"/>
    <w:rsid w:val="00256F25"/>
    <w:rsid w:val="002736A9"/>
    <w:rsid w:val="0027605E"/>
    <w:rsid w:val="00281E00"/>
    <w:rsid w:val="00294A52"/>
    <w:rsid w:val="002B575F"/>
    <w:rsid w:val="002B6CBA"/>
    <w:rsid w:val="002B729B"/>
    <w:rsid w:val="002C23B5"/>
    <w:rsid w:val="002C53A2"/>
    <w:rsid w:val="002D0040"/>
    <w:rsid w:val="002D2FA8"/>
    <w:rsid w:val="002E220F"/>
    <w:rsid w:val="00307311"/>
    <w:rsid w:val="0032100F"/>
    <w:rsid w:val="00332985"/>
    <w:rsid w:val="0033402C"/>
    <w:rsid w:val="003404BB"/>
    <w:rsid w:val="00340521"/>
    <w:rsid w:val="00345C73"/>
    <w:rsid w:val="00351248"/>
    <w:rsid w:val="00354A99"/>
    <w:rsid w:val="00360311"/>
    <w:rsid w:val="00361922"/>
    <w:rsid w:val="00363947"/>
    <w:rsid w:val="00371F87"/>
    <w:rsid w:val="0037339B"/>
    <w:rsid w:val="0037593F"/>
    <w:rsid w:val="00386C11"/>
    <w:rsid w:val="00397466"/>
    <w:rsid w:val="003A081E"/>
    <w:rsid w:val="003A1E5E"/>
    <w:rsid w:val="003A3181"/>
    <w:rsid w:val="003A6148"/>
    <w:rsid w:val="003C33F6"/>
    <w:rsid w:val="003C3D2E"/>
    <w:rsid w:val="003C43A5"/>
    <w:rsid w:val="003D5CC1"/>
    <w:rsid w:val="003E1C5C"/>
    <w:rsid w:val="003E31F8"/>
    <w:rsid w:val="003E327E"/>
    <w:rsid w:val="003E6650"/>
    <w:rsid w:val="003F5B46"/>
    <w:rsid w:val="00401363"/>
    <w:rsid w:val="00402E47"/>
    <w:rsid w:val="004169F1"/>
    <w:rsid w:val="004233F3"/>
    <w:rsid w:val="00425015"/>
    <w:rsid w:val="00430994"/>
    <w:rsid w:val="00431C93"/>
    <w:rsid w:val="00441B6D"/>
    <w:rsid w:val="00442C7D"/>
    <w:rsid w:val="004465D9"/>
    <w:rsid w:val="004556EF"/>
    <w:rsid w:val="00462B07"/>
    <w:rsid w:val="0046581D"/>
    <w:rsid w:val="00465BD2"/>
    <w:rsid w:val="004715C8"/>
    <w:rsid w:val="00476C96"/>
    <w:rsid w:val="00481C31"/>
    <w:rsid w:val="00482FC1"/>
    <w:rsid w:val="00483027"/>
    <w:rsid w:val="004871AA"/>
    <w:rsid w:val="004918D7"/>
    <w:rsid w:val="004926E1"/>
    <w:rsid w:val="004A2FEA"/>
    <w:rsid w:val="004D2DD7"/>
    <w:rsid w:val="004D75C5"/>
    <w:rsid w:val="004E2186"/>
    <w:rsid w:val="004E66FB"/>
    <w:rsid w:val="004F3DC0"/>
    <w:rsid w:val="004F4033"/>
    <w:rsid w:val="004F470A"/>
    <w:rsid w:val="004F4C59"/>
    <w:rsid w:val="00500C8F"/>
    <w:rsid w:val="00501909"/>
    <w:rsid w:val="00507BBB"/>
    <w:rsid w:val="005128DF"/>
    <w:rsid w:val="0051592A"/>
    <w:rsid w:val="005206FE"/>
    <w:rsid w:val="005257ED"/>
    <w:rsid w:val="005306F8"/>
    <w:rsid w:val="00536D35"/>
    <w:rsid w:val="0054023D"/>
    <w:rsid w:val="005406FF"/>
    <w:rsid w:val="005426BF"/>
    <w:rsid w:val="0056213C"/>
    <w:rsid w:val="00565BBB"/>
    <w:rsid w:val="00580C24"/>
    <w:rsid w:val="005942A7"/>
    <w:rsid w:val="005968EF"/>
    <w:rsid w:val="00596C1E"/>
    <w:rsid w:val="00597D6D"/>
    <w:rsid w:val="005A2E26"/>
    <w:rsid w:val="005A6E21"/>
    <w:rsid w:val="005B7BCA"/>
    <w:rsid w:val="005C0DAE"/>
    <w:rsid w:val="005C17AD"/>
    <w:rsid w:val="005C188E"/>
    <w:rsid w:val="005D2349"/>
    <w:rsid w:val="005D3F89"/>
    <w:rsid w:val="005E1B60"/>
    <w:rsid w:val="005E2B3A"/>
    <w:rsid w:val="005E31D6"/>
    <w:rsid w:val="005E5507"/>
    <w:rsid w:val="005E607B"/>
    <w:rsid w:val="005F0A8D"/>
    <w:rsid w:val="005F1695"/>
    <w:rsid w:val="00601229"/>
    <w:rsid w:val="00603B67"/>
    <w:rsid w:val="00606175"/>
    <w:rsid w:val="006162A2"/>
    <w:rsid w:val="006240DA"/>
    <w:rsid w:val="0063256E"/>
    <w:rsid w:val="00633F04"/>
    <w:rsid w:val="00635219"/>
    <w:rsid w:val="00635EC0"/>
    <w:rsid w:val="00640B58"/>
    <w:rsid w:val="00651B02"/>
    <w:rsid w:val="00651B19"/>
    <w:rsid w:val="00656D14"/>
    <w:rsid w:val="00660A29"/>
    <w:rsid w:val="00670C89"/>
    <w:rsid w:val="00695519"/>
    <w:rsid w:val="006A3518"/>
    <w:rsid w:val="006A4134"/>
    <w:rsid w:val="006A5DDA"/>
    <w:rsid w:val="006A6701"/>
    <w:rsid w:val="006B21F4"/>
    <w:rsid w:val="006B3753"/>
    <w:rsid w:val="006B7AD6"/>
    <w:rsid w:val="006C50FD"/>
    <w:rsid w:val="006D1640"/>
    <w:rsid w:val="006D1DD4"/>
    <w:rsid w:val="006D4014"/>
    <w:rsid w:val="006D44C1"/>
    <w:rsid w:val="006E3159"/>
    <w:rsid w:val="006E5651"/>
    <w:rsid w:val="006E5B85"/>
    <w:rsid w:val="006F026A"/>
    <w:rsid w:val="0070265B"/>
    <w:rsid w:val="00704813"/>
    <w:rsid w:val="0072290D"/>
    <w:rsid w:val="00723D6D"/>
    <w:rsid w:val="00723F33"/>
    <w:rsid w:val="00724537"/>
    <w:rsid w:val="00730762"/>
    <w:rsid w:val="00730BEB"/>
    <w:rsid w:val="00731724"/>
    <w:rsid w:val="0073474B"/>
    <w:rsid w:val="00735511"/>
    <w:rsid w:val="00737208"/>
    <w:rsid w:val="00742AF1"/>
    <w:rsid w:val="00744DE6"/>
    <w:rsid w:val="007555E5"/>
    <w:rsid w:val="00762452"/>
    <w:rsid w:val="007639E0"/>
    <w:rsid w:val="00775507"/>
    <w:rsid w:val="007763A4"/>
    <w:rsid w:val="00783473"/>
    <w:rsid w:val="0078594B"/>
    <w:rsid w:val="00785EA7"/>
    <w:rsid w:val="0078685B"/>
    <w:rsid w:val="00795E02"/>
    <w:rsid w:val="00796E62"/>
    <w:rsid w:val="007979D0"/>
    <w:rsid w:val="007A4E18"/>
    <w:rsid w:val="007A7B8C"/>
    <w:rsid w:val="007C6D9E"/>
    <w:rsid w:val="007D1C43"/>
    <w:rsid w:val="007D6C53"/>
    <w:rsid w:val="007E1564"/>
    <w:rsid w:val="007E1E87"/>
    <w:rsid w:val="007E5B3F"/>
    <w:rsid w:val="007F2257"/>
    <w:rsid w:val="007F2991"/>
    <w:rsid w:val="0080091D"/>
    <w:rsid w:val="00803005"/>
    <w:rsid w:val="00804108"/>
    <w:rsid w:val="00804FC4"/>
    <w:rsid w:val="00806339"/>
    <w:rsid w:val="00806A95"/>
    <w:rsid w:val="00816367"/>
    <w:rsid w:val="00816A0B"/>
    <w:rsid w:val="00824B22"/>
    <w:rsid w:val="00830C53"/>
    <w:rsid w:val="00837FAA"/>
    <w:rsid w:val="00841F77"/>
    <w:rsid w:val="008502DE"/>
    <w:rsid w:val="008525C8"/>
    <w:rsid w:val="0085276D"/>
    <w:rsid w:val="00863390"/>
    <w:rsid w:val="0086385C"/>
    <w:rsid w:val="00871916"/>
    <w:rsid w:val="008767B9"/>
    <w:rsid w:val="008956DD"/>
    <w:rsid w:val="008A510E"/>
    <w:rsid w:val="008A522A"/>
    <w:rsid w:val="008B4464"/>
    <w:rsid w:val="008B750B"/>
    <w:rsid w:val="008C3162"/>
    <w:rsid w:val="008D1F14"/>
    <w:rsid w:val="008D5CB2"/>
    <w:rsid w:val="008D6ABD"/>
    <w:rsid w:val="008E3924"/>
    <w:rsid w:val="008F13F7"/>
    <w:rsid w:val="008F5B4D"/>
    <w:rsid w:val="00902DE3"/>
    <w:rsid w:val="00907425"/>
    <w:rsid w:val="00912CA3"/>
    <w:rsid w:val="00914910"/>
    <w:rsid w:val="00915A51"/>
    <w:rsid w:val="00923C34"/>
    <w:rsid w:val="00924152"/>
    <w:rsid w:val="009244F0"/>
    <w:rsid w:val="0092513D"/>
    <w:rsid w:val="00927A9F"/>
    <w:rsid w:val="009306F8"/>
    <w:rsid w:val="009335CC"/>
    <w:rsid w:val="00935A55"/>
    <w:rsid w:val="00936744"/>
    <w:rsid w:val="00941CEB"/>
    <w:rsid w:val="00942A48"/>
    <w:rsid w:val="0094720F"/>
    <w:rsid w:val="00953B28"/>
    <w:rsid w:val="00954322"/>
    <w:rsid w:val="00955191"/>
    <w:rsid w:val="00957CAA"/>
    <w:rsid w:val="00957E27"/>
    <w:rsid w:val="0096778A"/>
    <w:rsid w:val="00970789"/>
    <w:rsid w:val="00977656"/>
    <w:rsid w:val="009846A7"/>
    <w:rsid w:val="00987579"/>
    <w:rsid w:val="0098794D"/>
    <w:rsid w:val="0099300E"/>
    <w:rsid w:val="0099497B"/>
    <w:rsid w:val="009A43BA"/>
    <w:rsid w:val="009B0D05"/>
    <w:rsid w:val="009B4B35"/>
    <w:rsid w:val="009B4CA6"/>
    <w:rsid w:val="009B79F8"/>
    <w:rsid w:val="009C66D5"/>
    <w:rsid w:val="009D13FD"/>
    <w:rsid w:val="009D266A"/>
    <w:rsid w:val="009E4AD5"/>
    <w:rsid w:val="009E4D79"/>
    <w:rsid w:val="009F04CD"/>
    <w:rsid w:val="009F29EF"/>
    <w:rsid w:val="009F7E07"/>
    <w:rsid w:val="00A01522"/>
    <w:rsid w:val="00A10A11"/>
    <w:rsid w:val="00A130F1"/>
    <w:rsid w:val="00A13C6A"/>
    <w:rsid w:val="00A17B09"/>
    <w:rsid w:val="00A25AB6"/>
    <w:rsid w:val="00A25DBF"/>
    <w:rsid w:val="00A457C6"/>
    <w:rsid w:val="00A46AD0"/>
    <w:rsid w:val="00A47063"/>
    <w:rsid w:val="00A473A8"/>
    <w:rsid w:val="00A513F0"/>
    <w:rsid w:val="00A61AC8"/>
    <w:rsid w:val="00A6366F"/>
    <w:rsid w:val="00A65D4C"/>
    <w:rsid w:val="00A70512"/>
    <w:rsid w:val="00A757C9"/>
    <w:rsid w:val="00A83254"/>
    <w:rsid w:val="00A836E3"/>
    <w:rsid w:val="00A85546"/>
    <w:rsid w:val="00A8763E"/>
    <w:rsid w:val="00AA1F60"/>
    <w:rsid w:val="00AA3C8D"/>
    <w:rsid w:val="00AA40D7"/>
    <w:rsid w:val="00AB267D"/>
    <w:rsid w:val="00AB5F7D"/>
    <w:rsid w:val="00AB6CCE"/>
    <w:rsid w:val="00AC0C50"/>
    <w:rsid w:val="00AC6FE2"/>
    <w:rsid w:val="00AE1D29"/>
    <w:rsid w:val="00AF3925"/>
    <w:rsid w:val="00B00076"/>
    <w:rsid w:val="00B1296B"/>
    <w:rsid w:val="00B17DCD"/>
    <w:rsid w:val="00B207AB"/>
    <w:rsid w:val="00B2292F"/>
    <w:rsid w:val="00B23236"/>
    <w:rsid w:val="00B43169"/>
    <w:rsid w:val="00B501A8"/>
    <w:rsid w:val="00B55AE4"/>
    <w:rsid w:val="00B56F73"/>
    <w:rsid w:val="00B70B46"/>
    <w:rsid w:val="00B739B0"/>
    <w:rsid w:val="00B814A3"/>
    <w:rsid w:val="00B96103"/>
    <w:rsid w:val="00B96F38"/>
    <w:rsid w:val="00BA54C1"/>
    <w:rsid w:val="00BB436D"/>
    <w:rsid w:val="00BC3975"/>
    <w:rsid w:val="00BC716B"/>
    <w:rsid w:val="00BD0E74"/>
    <w:rsid w:val="00BD5714"/>
    <w:rsid w:val="00BD5F8C"/>
    <w:rsid w:val="00BE29DD"/>
    <w:rsid w:val="00BE51E7"/>
    <w:rsid w:val="00BF093E"/>
    <w:rsid w:val="00C0044E"/>
    <w:rsid w:val="00C066AF"/>
    <w:rsid w:val="00C10E06"/>
    <w:rsid w:val="00C121CE"/>
    <w:rsid w:val="00C145B8"/>
    <w:rsid w:val="00C2438F"/>
    <w:rsid w:val="00C31AF0"/>
    <w:rsid w:val="00C32A7E"/>
    <w:rsid w:val="00C34F28"/>
    <w:rsid w:val="00C368DF"/>
    <w:rsid w:val="00C442C5"/>
    <w:rsid w:val="00C4786B"/>
    <w:rsid w:val="00C55235"/>
    <w:rsid w:val="00C56764"/>
    <w:rsid w:val="00C57B5C"/>
    <w:rsid w:val="00C57C7C"/>
    <w:rsid w:val="00C61049"/>
    <w:rsid w:val="00C63FFE"/>
    <w:rsid w:val="00C653D9"/>
    <w:rsid w:val="00C802C7"/>
    <w:rsid w:val="00C81B8A"/>
    <w:rsid w:val="00C85BBD"/>
    <w:rsid w:val="00C86BFE"/>
    <w:rsid w:val="00C91EB6"/>
    <w:rsid w:val="00CA10B0"/>
    <w:rsid w:val="00CA2F8E"/>
    <w:rsid w:val="00CA3EE2"/>
    <w:rsid w:val="00CA5F87"/>
    <w:rsid w:val="00CA7F21"/>
    <w:rsid w:val="00CA7FD5"/>
    <w:rsid w:val="00CB16CF"/>
    <w:rsid w:val="00CB3287"/>
    <w:rsid w:val="00CB33E2"/>
    <w:rsid w:val="00CB4E68"/>
    <w:rsid w:val="00CB591E"/>
    <w:rsid w:val="00CB5A90"/>
    <w:rsid w:val="00CC2733"/>
    <w:rsid w:val="00CD0050"/>
    <w:rsid w:val="00CE7481"/>
    <w:rsid w:val="00CF0345"/>
    <w:rsid w:val="00CF0A8F"/>
    <w:rsid w:val="00CF6E6A"/>
    <w:rsid w:val="00D048CE"/>
    <w:rsid w:val="00D10998"/>
    <w:rsid w:val="00D15CBD"/>
    <w:rsid w:val="00D16492"/>
    <w:rsid w:val="00D221CB"/>
    <w:rsid w:val="00D23391"/>
    <w:rsid w:val="00D31805"/>
    <w:rsid w:val="00D552B9"/>
    <w:rsid w:val="00D649F1"/>
    <w:rsid w:val="00D67DDA"/>
    <w:rsid w:val="00D735B2"/>
    <w:rsid w:val="00D74021"/>
    <w:rsid w:val="00D75659"/>
    <w:rsid w:val="00D76D01"/>
    <w:rsid w:val="00D83E48"/>
    <w:rsid w:val="00D8548C"/>
    <w:rsid w:val="00D922A9"/>
    <w:rsid w:val="00D9394A"/>
    <w:rsid w:val="00DB0CBB"/>
    <w:rsid w:val="00DB67CC"/>
    <w:rsid w:val="00DC3783"/>
    <w:rsid w:val="00DD03A4"/>
    <w:rsid w:val="00DE04AF"/>
    <w:rsid w:val="00DE1070"/>
    <w:rsid w:val="00E00219"/>
    <w:rsid w:val="00E0316B"/>
    <w:rsid w:val="00E25E10"/>
    <w:rsid w:val="00E50B41"/>
    <w:rsid w:val="00E5219B"/>
    <w:rsid w:val="00E5272F"/>
    <w:rsid w:val="00E52D07"/>
    <w:rsid w:val="00E5518B"/>
    <w:rsid w:val="00E609FE"/>
    <w:rsid w:val="00E62584"/>
    <w:rsid w:val="00E630BE"/>
    <w:rsid w:val="00E67882"/>
    <w:rsid w:val="00E67D82"/>
    <w:rsid w:val="00E741DA"/>
    <w:rsid w:val="00E75920"/>
    <w:rsid w:val="00E80D96"/>
    <w:rsid w:val="00E871FA"/>
    <w:rsid w:val="00E936A4"/>
    <w:rsid w:val="00E946F6"/>
    <w:rsid w:val="00E954BB"/>
    <w:rsid w:val="00EA158E"/>
    <w:rsid w:val="00EA45E7"/>
    <w:rsid w:val="00EB2A36"/>
    <w:rsid w:val="00EB78E3"/>
    <w:rsid w:val="00EB7BE3"/>
    <w:rsid w:val="00EC1C4B"/>
    <w:rsid w:val="00EC735A"/>
    <w:rsid w:val="00ED5F38"/>
    <w:rsid w:val="00EF04B3"/>
    <w:rsid w:val="00EF27FE"/>
    <w:rsid w:val="00F07FB6"/>
    <w:rsid w:val="00F149D0"/>
    <w:rsid w:val="00F16B53"/>
    <w:rsid w:val="00F25ECD"/>
    <w:rsid w:val="00F318BE"/>
    <w:rsid w:val="00F33297"/>
    <w:rsid w:val="00F343FB"/>
    <w:rsid w:val="00F359FE"/>
    <w:rsid w:val="00F42159"/>
    <w:rsid w:val="00F4256E"/>
    <w:rsid w:val="00F42EE1"/>
    <w:rsid w:val="00F43839"/>
    <w:rsid w:val="00F6014F"/>
    <w:rsid w:val="00F60F1F"/>
    <w:rsid w:val="00F64141"/>
    <w:rsid w:val="00F67508"/>
    <w:rsid w:val="00F71FC9"/>
    <w:rsid w:val="00F73B48"/>
    <w:rsid w:val="00F74F51"/>
    <w:rsid w:val="00F842AD"/>
    <w:rsid w:val="00F84E36"/>
    <w:rsid w:val="00F914EB"/>
    <w:rsid w:val="00F91B85"/>
    <w:rsid w:val="00F938E7"/>
    <w:rsid w:val="00F96D0E"/>
    <w:rsid w:val="00FA3B17"/>
    <w:rsid w:val="00FA4211"/>
    <w:rsid w:val="00FA5E8D"/>
    <w:rsid w:val="00FA5F3D"/>
    <w:rsid w:val="00FA6D28"/>
    <w:rsid w:val="00FB399E"/>
    <w:rsid w:val="00FB67FE"/>
    <w:rsid w:val="00FB7F50"/>
    <w:rsid w:val="00FC2A85"/>
    <w:rsid w:val="00FC40AF"/>
    <w:rsid w:val="00FC73B9"/>
    <w:rsid w:val="00FD0A16"/>
    <w:rsid w:val="00FE3D7D"/>
    <w:rsid w:val="00FE6DCF"/>
    <w:rsid w:val="00FF0978"/>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7/257/&#1575;&#1604;&#1605;&#1587;&#1575;&#1607;&#1605;&#1577;" TargetMode="External"/><Relationship Id="rId3" Type="http://schemas.openxmlformats.org/officeDocument/2006/relationships/hyperlink" Target="http://lib.eshia.ir/11025/3/467/&#1606;&#1592;&#1740;&#1601;" TargetMode="External"/><Relationship Id="rId7" Type="http://schemas.openxmlformats.org/officeDocument/2006/relationships/hyperlink" Target="http://lib.eshia.ir/11025/27/251/&#1587;&#1585;&#1581;&#1575;&#1606;" TargetMode="External"/><Relationship Id="rId2" Type="http://schemas.openxmlformats.org/officeDocument/2006/relationships/hyperlink" Target="http://lib.eshia.ir/11025/26/293/&#1579;&#1593;&#1604;&#1576;&#1577;" TargetMode="External"/><Relationship Id="rId1" Type="http://schemas.openxmlformats.org/officeDocument/2006/relationships/hyperlink" Target="http://lib.eshia.ir/13074/1/352/&#1575;&#1608;&#1604;&#1575;" TargetMode="External"/><Relationship Id="rId6" Type="http://schemas.openxmlformats.org/officeDocument/2006/relationships/hyperlink" Target="http://lib.eshia.ir/11025/27/254/&#1575;&#1604;&#1581;&#1604;&#1576;&#1740;" TargetMode="External"/><Relationship Id="rId5" Type="http://schemas.openxmlformats.org/officeDocument/2006/relationships/hyperlink" Target="http://lib.eshia.ir/11025/27/258/&#1578;&#1606;&#1575;&#1586;&#1593;&#1608;&#1575;" TargetMode="External"/><Relationship Id="rId4" Type="http://schemas.openxmlformats.org/officeDocument/2006/relationships/hyperlink" Target="http://lib.eshia.ir/11025/17/89/&#1576;&#1593;&#1740;&#1606;&#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A66DB-F581-403C-8ADC-FB1E4B10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1535</TotalTime>
  <Pages>5</Pages>
  <Words>1069</Words>
  <Characters>6094</Characters>
  <Application>Microsoft Office Word</Application>
  <DocSecurity>0</DocSecurity>
  <Lines>50</Lines>
  <Paragraphs>14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7149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35</cp:revision>
  <dcterms:created xsi:type="dcterms:W3CDTF">2019-03-13T04:53:00Z</dcterms:created>
  <dcterms:modified xsi:type="dcterms:W3CDTF">2019-03-21T18:13:00Z</dcterms:modified>
  <cp:contentStatus>ویرایش 2.5</cp:contentStatus>
  <cp:version>2.7</cp:version>
</cp:coreProperties>
</file>