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98130A" w:rsidRDefault="00783473" w:rsidP="0098130A">
      <w:pPr>
        <w:jc w:val="center"/>
        <w:rPr>
          <w:rtl/>
        </w:rPr>
      </w:pPr>
      <w:r w:rsidRPr="0098130A">
        <w:rPr>
          <w:rFonts w:hint="cs"/>
          <w:noProof/>
          <w:rtl/>
        </w:rPr>
        <w:drawing>
          <wp:inline distT="0" distB="0" distL="0" distR="0" wp14:anchorId="7179F06B" wp14:editId="6E092C7C">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1156F" w:rsidRDefault="0031156F" w:rsidP="0031156F">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2396159" w:history="1">
        <w:r w:rsidRPr="000F111C">
          <w:rPr>
            <w:rStyle w:val="ac"/>
            <w:noProof/>
            <w:rtl/>
          </w:rPr>
          <w:t>احتجاج در مورد قض</w:t>
        </w:r>
        <w:r w:rsidRPr="000F111C">
          <w:rPr>
            <w:rStyle w:val="ac"/>
            <w:rFonts w:hint="cs"/>
            <w:noProof/>
            <w:rtl/>
          </w:rPr>
          <w:t>ی</w:t>
        </w:r>
        <w:r w:rsidRPr="000F111C">
          <w:rPr>
            <w:rStyle w:val="ac"/>
            <w:rFonts w:hint="eastAsia"/>
            <w:noProof/>
            <w:rtl/>
          </w:rPr>
          <w:t>ه</w:t>
        </w:r>
        <w:r w:rsidRPr="000F111C">
          <w:rPr>
            <w:rStyle w:val="ac"/>
            <w:noProof/>
            <w:rtl/>
          </w:rPr>
          <w:t xml:space="preserve"> فدک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Toc2396159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31156F" w:rsidRDefault="00091695" w:rsidP="0031156F">
      <w:pPr>
        <w:pStyle w:val="22"/>
        <w:tabs>
          <w:tab w:val="right" w:leader="dot" w:pos="10194"/>
        </w:tabs>
        <w:rPr>
          <w:rFonts w:asciiTheme="minorHAnsi" w:eastAsiaTheme="minorEastAsia" w:hAnsiTheme="minorHAnsi" w:cstheme="minorBidi"/>
          <w:bCs w:val="0"/>
          <w:noProof/>
          <w:color w:val="auto"/>
          <w:szCs w:val="22"/>
          <w:rtl/>
          <w:lang w:bidi="ar-SA"/>
        </w:rPr>
      </w:pPr>
      <w:hyperlink w:anchor="_Toc2396160" w:history="1">
        <w:r w:rsidR="0031156F" w:rsidRPr="000F111C">
          <w:rPr>
            <w:rStyle w:val="ac"/>
            <w:noProof/>
            <w:rtl/>
          </w:rPr>
          <w:t>مرحله اوّل</w:t>
        </w:r>
        <w:r w:rsidR="0031156F">
          <w:rPr>
            <w:noProof/>
            <w:webHidden/>
            <w:rtl/>
          </w:rPr>
          <w:tab/>
        </w:r>
        <w:r w:rsidR="0031156F">
          <w:rPr>
            <w:noProof/>
            <w:webHidden/>
            <w:rtl/>
          </w:rPr>
          <w:fldChar w:fldCharType="begin"/>
        </w:r>
        <w:r w:rsidR="0031156F">
          <w:rPr>
            <w:noProof/>
            <w:webHidden/>
            <w:rtl/>
          </w:rPr>
          <w:instrText xml:space="preserve"> </w:instrText>
        </w:r>
        <w:r w:rsidR="0031156F">
          <w:rPr>
            <w:noProof/>
            <w:webHidden/>
          </w:rPr>
          <w:instrText>PAGEREF</w:instrText>
        </w:r>
        <w:r w:rsidR="0031156F">
          <w:rPr>
            <w:noProof/>
            <w:webHidden/>
            <w:rtl/>
          </w:rPr>
          <w:instrText xml:space="preserve"> _</w:instrText>
        </w:r>
        <w:r w:rsidR="0031156F">
          <w:rPr>
            <w:noProof/>
            <w:webHidden/>
          </w:rPr>
          <w:instrText>Toc2396160 \h</w:instrText>
        </w:r>
        <w:r w:rsidR="0031156F">
          <w:rPr>
            <w:noProof/>
            <w:webHidden/>
            <w:rtl/>
          </w:rPr>
          <w:instrText xml:space="preserve"> </w:instrText>
        </w:r>
        <w:r w:rsidR="0031156F">
          <w:rPr>
            <w:noProof/>
            <w:webHidden/>
            <w:rtl/>
          </w:rPr>
        </w:r>
        <w:r w:rsidR="0031156F">
          <w:rPr>
            <w:noProof/>
            <w:webHidden/>
            <w:rtl/>
          </w:rPr>
          <w:fldChar w:fldCharType="separate"/>
        </w:r>
        <w:r w:rsidR="0031156F">
          <w:rPr>
            <w:noProof/>
            <w:webHidden/>
            <w:rtl/>
          </w:rPr>
          <w:t>2</w:t>
        </w:r>
        <w:r w:rsidR="0031156F">
          <w:rPr>
            <w:noProof/>
            <w:webHidden/>
            <w:rtl/>
          </w:rPr>
          <w:fldChar w:fldCharType="end"/>
        </w:r>
      </w:hyperlink>
    </w:p>
    <w:p w:rsidR="0031156F" w:rsidRDefault="00091695" w:rsidP="0031156F">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2396161" w:history="1">
        <w:r w:rsidR="0031156F" w:rsidRPr="000F111C">
          <w:rPr>
            <w:rStyle w:val="ac"/>
            <w:noProof/>
            <w:rtl/>
          </w:rPr>
          <w:t>مستفاد از ا</w:t>
        </w:r>
        <w:r w:rsidR="0031156F" w:rsidRPr="000F111C">
          <w:rPr>
            <w:rStyle w:val="ac"/>
            <w:rFonts w:hint="cs"/>
            <w:noProof/>
            <w:rtl/>
          </w:rPr>
          <w:t>ی</w:t>
        </w:r>
        <w:r w:rsidR="0031156F" w:rsidRPr="000F111C">
          <w:rPr>
            <w:rStyle w:val="ac"/>
            <w:rFonts w:hint="eastAsia"/>
            <w:noProof/>
            <w:rtl/>
          </w:rPr>
          <w:t>ن</w:t>
        </w:r>
        <w:r w:rsidR="0031156F" w:rsidRPr="000F111C">
          <w:rPr>
            <w:rStyle w:val="ac"/>
            <w:noProof/>
            <w:rtl/>
          </w:rPr>
          <w:t xml:space="preserve"> احتجاج</w:t>
        </w:r>
        <w:r w:rsidR="0031156F">
          <w:rPr>
            <w:noProof/>
            <w:webHidden/>
            <w:rtl/>
          </w:rPr>
          <w:tab/>
        </w:r>
        <w:r w:rsidR="0031156F">
          <w:rPr>
            <w:noProof/>
            <w:webHidden/>
            <w:rtl/>
          </w:rPr>
          <w:fldChar w:fldCharType="begin"/>
        </w:r>
        <w:r w:rsidR="0031156F">
          <w:rPr>
            <w:noProof/>
            <w:webHidden/>
            <w:rtl/>
          </w:rPr>
          <w:instrText xml:space="preserve"> </w:instrText>
        </w:r>
        <w:r w:rsidR="0031156F">
          <w:rPr>
            <w:noProof/>
            <w:webHidden/>
          </w:rPr>
          <w:instrText>PAGEREF</w:instrText>
        </w:r>
        <w:r w:rsidR="0031156F">
          <w:rPr>
            <w:noProof/>
            <w:webHidden/>
            <w:rtl/>
          </w:rPr>
          <w:instrText xml:space="preserve"> _</w:instrText>
        </w:r>
        <w:r w:rsidR="0031156F">
          <w:rPr>
            <w:noProof/>
            <w:webHidden/>
          </w:rPr>
          <w:instrText>Toc2396161 \h</w:instrText>
        </w:r>
        <w:r w:rsidR="0031156F">
          <w:rPr>
            <w:noProof/>
            <w:webHidden/>
            <w:rtl/>
          </w:rPr>
          <w:instrText xml:space="preserve"> </w:instrText>
        </w:r>
        <w:r w:rsidR="0031156F">
          <w:rPr>
            <w:noProof/>
            <w:webHidden/>
            <w:rtl/>
          </w:rPr>
        </w:r>
        <w:r w:rsidR="0031156F">
          <w:rPr>
            <w:noProof/>
            <w:webHidden/>
            <w:rtl/>
          </w:rPr>
          <w:fldChar w:fldCharType="separate"/>
        </w:r>
        <w:r w:rsidR="0031156F">
          <w:rPr>
            <w:noProof/>
            <w:webHidden/>
            <w:rtl/>
          </w:rPr>
          <w:t>3</w:t>
        </w:r>
        <w:r w:rsidR="0031156F">
          <w:rPr>
            <w:noProof/>
            <w:webHidden/>
            <w:rtl/>
          </w:rPr>
          <w:fldChar w:fldCharType="end"/>
        </w:r>
      </w:hyperlink>
    </w:p>
    <w:p w:rsidR="0031156F" w:rsidRDefault="00091695" w:rsidP="0031156F">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2396162" w:history="1">
        <w:r w:rsidR="0031156F" w:rsidRPr="000F111C">
          <w:rPr>
            <w:rStyle w:val="ac"/>
            <w:noProof/>
            <w:rtl/>
          </w:rPr>
          <w:t>نکته</w:t>
        </w:r>
        <w:r w:rsidR="0031156F">
          <w:rPr>
            <w:noProof/>
            <w:webHidden/>
            <w:rtl/>
          </w:rPr>
          <w:tab/>
        </w:r>
        <w:r w:rsidR="0031156F">
          <w:rPr>
            <w:noProof/>
            <w:webHidden/>
            <w:rtl/>
          </w:rPr>
          <w:fldChar w:fldCharType="begin"/>
        </w:r>
        <w:r w:rsidR="0031156F">
          <w:rPr>
            <w:noProof/>
            <w:webHidden/>
            <w:rtl/>
          </w:rPr>
          <w:instrText xml:space="preserve"> </w:instrText>
        </w:r>
        <w:r w:rsidR="0031156F">
          <w:rPr>
            <w:noProof/>
            <w:webHidden/>
          </w:rPr>
          <w:instrText>PAGEREF</w:instrText>
        </w:r>
        <w:r w:rsidR="0031156F">
          <w:rPr>
            <w:noProof/>
            <w:webHidden/>
            <w:rtl/>
          </w:rPr>
          <w:instrText xml:space="preserve"> _</w:instrText>
        </w:r>
        <w:r w:rsidR="0031156F">
          <w:rPr>
            <w:noProof/>
            <w:webHidden/>
          </w:rPr>
          <w:instrText>Toc2396162 \h</w:instrText>
        </w:r>
        <w:r w:rsidR="0031156F">
          <w:rPr>
            <w:noProof/>
            <w:webHidden/>
            <w:rtl/>
          </w:rPr>
          <w:instrText xml:space="preserve"> </w:instrText>
        </w:r>
        <w:r w:rsidR="0031156F">
          <w:rPr>
            <w:noProof/>
            <w:webHidden/>
            <w:rtl/>
          </w:rPr>
        </w:r>
        <w:r w:rsidR="0031156F">
          <w:rPr>
            <w:noProof/>
            <w:webHidden/>
            <w:rtl/>
          </w:rPr>
          <w:fldChar w:fldCharType="separate"/>
        </w:r>
        <w:r w:rsidR="0031156F">
          <w:rPr>
            <w:noProof/>
            <w:webHidden/>
            <w:rtl/>
          </w:rPr>
          <w:t>3</w:t>
        </w:r>
        <w:r w:rsidR="0031156F">
          <w:rPr>
            <w:noProof/>
            <w:webHidden/>
            <w:rtl/>
          </w:rPr>
          <w:fldChar w:fldCharType="end"/>
        </w:r>
      </w:hyperlink>
    </w:p>
    <w:p w:rsidR="0031156F" w:rsidRDefault="00091695" w:rsidP="0031156F">
      <w:pPr>
        <w:pStyle w:val="22"/>
        <w:tabs>
          <w:tab w:val="right" w:leader="dot" w:pos="10194"/>
        </w:tabs>
        <w:rPr>
          <w:rFonts w:asciiTheme="minorHAnsi" w:eastAsiaTheme="minorEastAsia" w:hAnsiTheme="minorHAnsi" w:cstheme="minorBidi"/>
          <w:bCs w:val="0"/>
          <w:noProof/>
          <w:color w:val="auto"/>
          <w:szCs w:val="22"/>
          <w:rtl/>
          <w:lang w:bidi="ar-SA"/>
        </w:rPr>
      </w:pPr>
      <w:hyperlink w:anchor="_Toc2396163" w:history="1">
        <w:r w:rsidR="0031156F" w:rsidRPr="000F111C">
          <w:rPr>
            <w:rStyle w:val="ac"/>
            <w:noProof/>
            <w:rtl/>
          </w:rPr>
          <w:t>مرحله دوم</w:t>
        </w:r>
        <w:r w:rsidR="0031156F">
          <w:rPr>
            <w:noProof/>
            <w:webHidden/>
            <w:rtl/>
          </w:rPr>
          <w:tab/>
        </w:r>
        <w:r w:rsidR="0031156F">
          <w:rPr>
            <w:noProof/>
            <w:webHidden/>
            <w:rtl/>
          </w:rPr>
          <w:fldChar w:fldCharType="begin"/>
        </w:r>
        <w:r w:rsidR="0031156F">
          <w:rPr>
            <w:noProof/>
            <w:webHidden/>
            <w:rtl/>
          </w:rPr>
          <w:instrText xml:space="preserve"> </w:instrText>
        </w:r>
        <w:r w:rsidR="0031156F">
          <w:rPr>
            <w:noProof/>
            <w:webHidden/>
          </w:rPr>
          <w:instrText>PAGEREF</w:instrText>
        </w:r>
        <w:r w:rsidR="0031156F">
          <w:rPr>
            <w:noProof/>
            <w:webHidden/>
            <w:rtl/>
          </w:rPr>
          <w:instrText xml:space="preserve"> _</w:instrText>
        </w:r>
        <w:r w:rsidR="0031156F">
          <w:rPr>
            <w:noProof/>
            <w:webHidden/>
          </w:rPr>
          <w:instrText>Toc2396163 \h</w:instrText>
        </w:r>
        <w:r w:rsidR="0031156F">
          <w:rPr>
            <w:noProof/>
            <w:webHidden/>
            <w:rtl/>
          </w:rPr>
          <w:instrText xml:space="preserve"> </w:instrText>
        </w:r>
        <w:r w:rsidR="0031156F">
          <w:rPr>
            <w:noProof/>
            <w:webHidden/>
            <w:rtl/>
          </w:rPr>
        </w:r>
        <w:r w:rsidR="0031156F">
          <w:rPr>
            <w:noProof/>
            <w:webHidden/>
            <w:rtl/>
          </w:rPr>
          <w:fldChar w:fldCharType="separate"/>
        </w:r>
        <w:r w:rsidR="0031156F">
          <w:rPr>
            <w:noProof/>
            <w:webHidden/>
            <w:rtl/>
          </w:rPr>
          <w:t>3</w:t>
        </w:r>
        <w:r w:rsidR="0031156F">
          <w:rPr>
            <w:noProof/>
            <w:webHidden/>
            <w:rtl/>
          </w:rPr>
          <w:fldChar w:fldCharType="end"/>
        </w:r>
      </w:hyperlink>
    </w:p>
    <w:p w:rsidR="0031156F" w:rsidRDefault="00091695" w:rsidP="0031156F">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2396164" w:history="1">
        <w:r w:rsidR="0031156F" w:rsidRPr="000F111C">
          <w:rPr>
            <w:rStyle w:val="ac"/>
            <w:noProof/>
            <w:rtl/>
          </w:rPr>
          <w:t>مستفاد از ا</w:t>
        </w:r>
        <w:r w:rsidR="0031156F" w:rsidRPr="000F111C">
          <w:rPr>
            <w:rStyle w:val="ac"/>
            <w:rFonts w:hint="cs"/>
            <w:noProof/>
            <w:rtl/>
          </w:rPr>
          <w:t>ی</w:t>
        </w:r>
        <w:r w:rsidR="0031156F" w:rsidRPr="000F111C">
          <w:rPr>
            <w:rStyle w:val="ac"/>
            <w:rFonts w:hint="eastAsia"/>
            <w:noProof/>
            <w:rtl/>
          </w:rPr>
          <w:t>ن</w:t>
        </w:r>
        <w:r w:rsidR="0031156F" w:rsidRPr="000F111C">
          <w:rPr>
            <w:rStyle w:val="ac"/>
            <w:noProof/>
            <w:rtl/>
          </w:rPr>
          <w:t xml:space="preserve"> احتجاج</w:t>
        </w:r>
        <w:r w:rsidR="0031156F">
          <w:rPr>
            <w:noProof/>
            <w:webHidden/>
            <w:rtl/>
          </w:rPr>
          <w:tab/>
        </w:r>
        <w:r w:rsidR="0031156F">
          <w:rPr>
            <w:noProof/>
            <w:webHidden/>
            <w:rtl/>
          </w:rPr>
          <w:fldChar w:fldCharType="begin"/>
        </w:r>
        <w:r w:rsidR="0031156F">
          <w:rPr>
            <w:noProof/>
            <w:webHidden/>
            <w:rtl/>
          </w:rPr>
          <w:instrText xml:space="preserve"> </w:instrText>
        </w:r>
        <w:r w:rsidR="0031156F">
          <w:rPr>
            <w:noProof/>
            <w:webHidden/>
          </w:rPr>
          <w:instrText>PAGEREF</w:instrText>
        </w:r>
        <w:r w:rsidR="0031156F">
          <w:rPr>
            <w:noProof/>
            <w:webHidden/>
            <w:rtl/>
          </w:rPr>
          <w:instrText xml:space="preserve"> _</w:instrText>
        </w:r>
        <w:r w:rsidR="0031156F">
          <w:rPr>
            <w:noProof/>
            <w:webHidden/>
          </w:rPr>
          <w:instrText>Toc2396164 \h</w:instrText>
        </w:r>
        <w:r w:rsidR="0031156F">
          <w:rPr>
            <w:noProof/>
            <w:webHidden/>
            <w:rtl/>
          </w:rPr>
          <w:instrText xml:space="preserve"> </w:instrText>
        </w:r>
        <w:r w:rsidR="0031156F">
          <w:rPr>
            <w:noProof/>
            <w:webHidden/>
            <w:rtl/>
          </w:rPr>
        </w:r>
        <w:r w:rsidR="0031156F">
          <w:rPr>
            <w:noProof/>
            <w:webHidden/>
            <w:rtl/>
          </w:rPr>
          <w:fldChar w:fldCharType="separate"/>
        </w:r>
        <w:r w:rsidR="0031156F">
          <w:rPr>
            <w:noProof/>
            <w:webHidden/>
            <w:rtl/>
          </w:rPr>
          <w:t>4</w:t>
        </w:r>
        <w:r w:rsidR="0031156F">
          <w:rPr>
            <w:noProof/>
            <w:webHidden/>
            <w:rtl/>
          </w:rPr>
          <w:fldChar w:fldCharType="end"/>
        </w:r>
      </w:hyperlink>
    </w:p>
    <w:p w:rsidR="0031156F" w:rsidRDefault="00091695" w:rsidP="0031156F">
      <w:pPr>
        <w:pStyle w:val="22"/>
        <w:tabs>
          <w:tab w:val="right" w:leader="dot" w:pos="10194"/>
        </w:tabs>
        <w:rPr>
          <w:rFonts w:asciiTheme="minorHAnsi" w:eastAsiaTheme="minorEastAsia" w:hAnsiTheme="minorHAnsi" w:cstheme="minorBidi"/>
          <w:bCs w:val="0"/>
          <w:noProof/>
          <w:color w:val="auto"/>
          <w:szCs w:val="22"/>
          <w:rtl/>
          <w:lang w:bidi="ar-SA"/>
        </w:rPr>
      </w:pPr>
      <w:hyperlink w:anchor="_Toc2396165" w:history="1">
        <w:r w:rsidR="0031156F" w:rsidRPr="000F111C">
          <w:rPr>
            <w:rStyle w:val="ac"/>
            <w:noProof/>
            <w:rtl/>
          </w:rPr>
          <w:t>جواب 1</w:t>
        </w:r>
        <w:r w:rsidR="0031156F">
          <w:rPr>
            <w:noProof/>
            <w:webHidden/>
            <w:rtl/>
          </w:rPr>
          <w:tab/>
        </w:r>
        <w:r w:rsidR="0031156F">
          <w:rPr>
            <w:noProof/>
            <w:webHidden/>
            <w:rtl/>
          </w:rPr>
          <w:fldChar w:fldCharType="begin"/>
        </w:r>
        <w:r w:rsidR="0031156F">
          <w:rPr>
            <w:noProof/>
            <w:webHidden/>
            <w:rtl/>
          </w:rPr>
          <w:instrText xml:space="preserve"> </w:instrText>
        </w:r>
        <w:r w:rsidR="0031156F">
          <w:rPr>
            <w:noProof/>
            <w:webHidden/>
          </w:rPr>
          <w:instrText>PAGEREF</w:instrText>
        </w:r>
        <w:r w:rsidR="0031156F">
          <w:rPr>
            <w:noProof/>
            <w:webHidden/>
            <w:rtl/>
          </w:rPr>
          <w:instrText xml:space="preserve"> _</w:instrText>
        </w:r>
        <w:r w:rsidR="0031156F">
          <w:rPr>
            <w:noProof/>
            <w:webHidden/>
          </w:rPr>
          <w:instrText>Toc2396165 \h</w:instrText>
        </w:r>
        <w:r w:rsidR="0031156F">
          <w:rPr>
            <w:noProof/>
            <w:webHidden/>
            <w:rtl/>
          </w:rPr>
          <w:instrText xml:space="preserve"> </w:instrText>
        </w:r>
        <w:r w:rsidR="0031156F">
          <w:rPr>
            <w:noProof/>
            <w:webHidden/>
            <w:rtl/>
          </w:rPr>
        </w:r>
        <w:r w:rsidR="0031156F">
          <w:rPr>
            <w:noProof/>
            <w:webHidden/>
            <w:rtl/>
          </w:rPr>
          <w:fldChar w:fldCharType="separate"/>
        </w:r>
        <w:r w:rsidR="0031156F">
          <w:rPr>
            <w:noProof/>
            <w:webHidden/>
            <w:rtl/>
          </w:rPr>
          <w:t>4</w:t>
        </w:r>
        <w:r w:rsidR="0031156F">
          <w:rPr>
            <w:noProof/>
            <w:webHidden/>
            <w:rtl/>
          </w:rPr>
          <w:fldChar w:fldCharType="end"/>
        </w:r>
      </w:hyperlink>
    </w:p>
    <w:p w:rsidR="0031156F" w:rsidRDefault="00091695" w:rsidP="0031156F">
      <w:pPr>
        <w:pStyle w:val="22"/>
        <w:tabs>
          <w:tab w:val="right" w:leader="dot" w:pos="10194"/>
        </w:tabs>
        <w:rPr>
          <w:rFonts w:asciiTheme="minorHAnsi" w:eastAsiaTheme="minorEastAsia" w:hAnsiTheme="minorHAnsi" w:cstheme="minorBidi"/>
          <w:bCs w:val="0"/>
          <w:noProof/>
          <w:color w:val="auto"/>
          <w:szCs w:val="22"/>
          <w:rtl/>
          <w:lang w:bidi="ar-SA"/>
        </w:rPr>
      </w:pPr>
      <w:hyperlink w:anchor="_Toc2396166" w:history="1">
        <w:r w:rsidR="0031156F" w:rsidRPr="000F111C">
          <w:rPr>
            <w:rStyle w:val="ac"/>
            <w:noProof/>
            <w:rtl/>
          </w:rPr>
          <w:t>جواب 2</w:t>
        </w:r>
        <w:r w:rsidR="0031156F">
          <w:rPr>
            <w:noProof/>
            <w:webHidden/>
            <w:rtl/>
          </w:rPr>
          <w:tab/>
        </w:r>
        <w:r w:rsidR="0031156F">
          <w:rPr>
            <w:noProof/>
            <w:webHidden/>
            <w:rtl/>
          </w:rPr>
          <w:fldChar w:fldCharType="begin"/>
        </w:r>
        <w:r w:rsidR="0031156F">
          <w:rPr>
            <w:noProof/>
            <w:webHidden/>
            <w:rtl/>
          </w:rPr>
          <w:instrText xml:space="preserve"> </w:instrText>
        </w:r>
        <w:r w:rsidR="0031156F">
          <w:rPr>
            <w:noProof/>
            <w:webHidden/>
          </w:rPr>
          <w:instrText>PAGEREF</w:instrText>
        </w:r>
        <w:r w:rsidR="0031156F">
          <w:rPr>
            <w:noProof/>
            <w:webHidden/>
            <w:rtl/>
          </w:rPr>
          <w:instrText xml:space="preserve"> _</w:instrText>
        </w:r>
        <w:r w:rsidR="0031156F">
          <w:rPr>
            <w:noProof/>
            <w:webHidden/>
          </w:rPr>
          <w:instrText>Toc2396166 \h</w:instrText>
        </w:r>
        <w:r w:rsidR="0031156F">
          <w:rPr>
            <w:noProof/>
            <w:webHidden/>
            <w:rtl/>
          </w:rPr>
          <w:instrText xml:space="preserve"> </w:instrText>
        </w:r>
        <w:r w:rsidR="0031156F">
          <w:rPr>
            <w:noProof/>
            <w:webHidden/>
            <w:rtl/>
          </w:rPr>
        </w:r>
        <w:r w:rsidR="0031156F">
          <w:rPr>
            <w:noProof/>
            <w:webHidden/>
            <w:rtl/>
          </w:rPr>
          <w:fldChar w:fldCharType="separate"/>
        </w:r>
        <w:r w:rsidR="0031156F">
          <w:rPr>
            <w:noProof/>
            <w:webHidden/>
            <w:rtl/>
          </w:rPr>
          <w:t>4</w:t>
        </w:r>
        <w:r w:rsidR="0031156F">
          <w:rPr>
            <w:noProof/>
            <w:webHidden/>
            <w:rtl/>
          </w:rPr>
          <w:fldChar w:fldCharType="end"/>
        </w:r>
      </w:hyperlink>
    </w:p>
    <w:p w:rsidR="0031156F" w:rsidRDefault="00091695" w:rsidP="0031156F">
      <w:pPr>
        <w:pStyle w:val="22"/>
        <w:tabs>
          <w:tab w:val="right" w:leader="dot" w:pos="10194"/>
        </w:tabs>
        <w:rPr>
          <w:rFonts w:asciiTheme="minorHAnsi" w:eastAsiaTheme="minorEastAsia" w:hAnsiTheme="minorHAnsi" w:cstheme="minorBidi"/>
          <w:bCs w:val="0"/>
          <w:noProof/>
          <w:color w:val="auto"/>
          <w:szCs w:val="22"/>
          <w:rtl/>
          <w:lang w:bidi="ar-SA"/>
        </w:rPr>
      </w:pPr>
      <w:hyperlink w:anchor="_Toc2396167" w:history="1">
        <w:r w:rsidR="0031156F" w:rsidRPr="000F111C">
          <w:rPr>
            <w:rStyle w:val="ac"/>
            <w:noProof/>
            <w:rtl/>
          </w:rPr>
          <w:t>جواب 3</w:t>
        </w:r>
        <w:r w:rsidR="0031156F">
          <w:rPr>
            <w:noProof/>
            <w:webHidden/>
            <w:rtl/>
          </w:rPr>
          <w:tab/>
        </w:r>
        <w:r w:rsidR="0031156F">
          <w:rPr>
            <w:noProof/>
            <w:webHidden/>
            <w:rtl/>
          </w:rPr>
          <w:fldChar w:fldCharType="begin"/>
        </w:r>
        <w:r w:rsidR="0031156F">
          <w:rPr>
            <w:noProof/>
            <w:webHidden/>
            <w:rtl/>
          </w:rPr>
          <w:instrText xml:space="preserve"> </w:instrText>
        </w:r>
        <w:r w:rsidR="0031156F">
          <w:rPr>
            <w:noProof/>
            <w:webHidden/>
          </w:rPr>
          <w:instrText>PAGEREF</w:instrText>
        </w:r>
        <w:r w:rsidR="0031156F">
          <w:rPr>
            <w:noProof/>
            <w:webHidden/>
            <w:rtl/>
          </w:rPr>
          <w:instrText xml:space="preserve"> _</w:instrText>
        </w:r>
        <w:r w:rsidR="0031156F">
          <w:rPr>
            <w:noProof/>
            <w:webHidden/>
          </w:rPr>
          <w:instrText>Toc2396167 \h</w:instrText>
        </w:r>
        <w:r w:rsidR="0031156F">
          <w:rPr>
            <w:noProof/>
            <w:webHidden/>
            <w:rtl/>
          </w:rPr>
          <w:instrText xml:space="preserve"> </w:instrText>
        </w:r>
        <w:r w:rsidR="0031156F">
          <w:rPr>
            <w:noProof/>
            <w:webHidden/>
            <w:rtl/>
          </w:rPr>
        </w:r>
        <w:r w:rsidR="0031156F">
          <w:rPr>
            <w:noProof/>
            <w:webHidden/>
            <w:rtl/>
          </w:rPr>
          <w:fldChar w:fldCharType="separate"/>
        </w:r>
        <w:r w:rsidR="0031156F">
          <w:rPr>
            <w:noProof/>
            <w:webHidden/>
            <w:rtl/>
          </w:rPr>
          <w:t>5</w:t>
        </w:r>
        <w:r w:rsidR="0031156F">
          <w:rPr>
            <w:noProof/>
            <w:webHidden/>
            <w:rtl/>
          </w:rPr>
          <w:fldChar w:fldCharType="end"/>
        </w:r>
      </w:hyperlink>
    </w:p>
    <w:p w:rsidR="0031156F" w:rsidRDefault="00091695" w:rsidP="0031156F">
      <w:pPr>
        <w:pStyle w:val="22"/>
        <w:tabs>
          <w:tab w:val="right" w:leader="dot" w:pos="10194"/>
        </w:tabs>
        <w:rPr>
          <w:rFonts w:asciiTheme="minorHAnsi" w:eastAsiaTheme="minorEastAsia" w:hAnsiTheme="minorHAnsi" w:cstheme="minorBidi"/>
          <w:bCs w:val="0"/>
          <w:noProof/>
          <w:color w:val="auto"/>
          <w:szCs w:val="22"/>
          <w:rtl/>
          <w:lang w:bidi="ar-SA"/>
        </w:rPr>
      </w:pPr>
      <w:hyperlink w:anchor="_Toc2396168" w:history="1">
        <w:r w:rsidR="0031156F" w:rsidRPr="000F111C">
          <w:rPr>
            <w:rStyle w:val="ac"/>
            <w:noProof/>
            <w:rtl/>
          </w:rPr>
          <w:t>جواب 4</w:t>
        </w:r>
        <w:r w:rsidR="0031156F">
          <w:rPr>
            <w:noProof/>
            <w:webHidden/>
            <w:rtl/>
          </w:rPr>
          <w:tab/>
        </w:r>
        <w:r w:rsidR="0031156F">
          <w:rPr>
            <w:noProof/>
            <w:webHidden/>
            <w:rtl/>
          </w:rPr>
          <w:fldChar w:fldCharType="begin"/>
        </w:r>
        <w:r w:rsidR="0031156F">
          <w:rPr>
            <w:noProof/>
            <w:webHidden/>
            <w:rtl/>
          </w:rPr>
          <w:instrText xml:space="preserve"> </w:instrText>
        </w:r>
        <w:r w:rsidR="0031156F">
          <w:rPr>
            <w:noProof/>
            <w:webHidden/>
          </w:rPr>
          <w:instrText>PAGEREF</w:instrText>
        </w:r>
        <w:r w:rsidR="0031156F">
          <w:rPr>
            <w:noProof/>
            <w:webHidden/>
            <w:rtl/>
          </w:rPr>
          <w:instrText xml:space="preserve"> _</w:instrText>
        </w:r>
        <w:r w:rsidR="0031156F">
          <w:rPr>
            <w:noProof/>
            <w:webHidden/>
          </w:rPr>
          <w:instrText>Toc2396168 \h</w:instrText>
        </w:r>
        <w:r w:rsidR="0031156F">
          <w:rPr>
            <w:noProof/>
            <w:webHidden/>
            <w:rtl/>
          </w:rPr>
          <w:instrText xml:space="preserve"> </w:instrText>
        </w:r>
        <w:r w:rsidR="0031156F">
          <w:rPr>
            <w:noProof/>
            <w:webHidden/>
            <w:rtl/>
          </w:rPr>
        </w:r>
        <w:r w:rsidR="0031156F">
          <w:rPr>
            <w:noProof/>
            <w:webHidden/>
            <w:rtl/>
          </w:rPr>
          <w:fldChar w:fldCharType="separate"/>
        </w:r>
        <w:r w:rsidR="0031156F">
          <w:rPr>
            <w:noProof/>
            <w:webHidden/>
            <w:rtl/>
          </w:rPr>
          <w:t>5</w:t>
        </w:r>
        <w:r w:rsidR="0031156F">
          <w:rPr>
            <w:noProof/>
            <w:webHidden/>
            <w:rtl/>
          </w:rPr>
          <w:fldChar w:fldCharType="end"/>
        </w:r>
      </w:hyperlink>
    </w:p>
    <w:p w:rsidR="0031156F" w:rsidRDefault="00091695" w:rsidP="0031156F">
      <w:pPr>
        <w:pStyle w:val="42"/>
        <w:tabs>
          <w:tab w:val="right" w:leader="dot" w:pos="10194"/>
        </w:tabs>
        <w:rPr>
          <w:rFonts w:asciiTheme="minorHAnsi" w:eastAsiaTheme="minorEastAsia" w:hAnsiTheme="minorHAnsi" w:cstheme="minorBidi"/>
          <w:bCs w:val="0"/>
          <w:noProof/>
          <w:color w:val="auto"/>
          <w:szCs w:val="22"/>
          <w:rtl/>
          <w:lang w:bidi="ar-SA"/>
        </w:rPr>
      </w:pPr>
      <w:hyperlink w:anchor="_Toc2396169" w:history="1">
        <w:r w:rsidR="0031156F" w:rsidRPr="000F111C">
          <w:rPr>
            <w:rStyle w:val="ac"/>
            <w:noProof/>
            <w:rtl/>
          </w:rPr>
          <w:t>مناقشه در اخ</w:t>
        </w:r>
        <w:r w:rsidR="0031156F" w:rsidRPr="000F111C">
          <w:rPr>
            <w:rStyle w:val="ac"/>
            <w:rFonts w:hint="cs"/>
            <w:noProof/>
            <w:rtl/>
          </w:rPr>
          <w:t>ی</w:t>
        </w:r>
        <w:r w:rsidR="0031156F" w:rsidRPr="000F111C">
          <w:rPr>
            <w:rStyle w:val="ac"/>
            <w:rFonts w:hint="eastAsia"/>
            <w:noProof/>
            <w:rtl/>
          </w:rPr>
          <w:t>ر</w:t>
        </w:r>
        <w:r w:rsidR="0031156F">
          <w:rPr>
            <w:noProof/>
            <w:webHidden/>
            <w:rtl/>
          </w:rPr>
          <w:tab/>
        </w:r>
        <w:r w:rsidR="0031156F">
          <w:rPr>
            <w:noProof/>
            <w:webHidden/>
            <w:rtl/>
          </w:rPr>
          <w:fldChar w:fldCharType="begin"/>
        </w:r>
        <w:r w:rsidR="0031156F">
          <w:rPr>
            <w:noProof/>
            <w:webHidden/>
            <w:rtl/>
          </w:rPr>
          <w:instrText xml:space="preserve"> </w:instrText>
        </w:r>
        <w:r w:rsidR="0031156F">
          <w:rPr>
            <w:noProof/>
            <w:webHidden/>
          </w:rPr>
          <w:instrText>PAGEREF</w:instrText>
        </w:r>
        <w:r w:rsidR="0031156F">
          <w:rPr>
            <w:noProof/>
            <w:webHidden/>
            <w:rtl/>
          </w:rPr>
          <w:instrText xml:space="preserve"> _</w:instrText>
        </w:r>
        <w:r w:rsidR="0031156F">
          <w:rPr>
            <w:noProof/>
            <w:webHidden/>
          </w:rPr>
          <w:instrText>Toc2396169 \h</w:instrText>
        </w:r>
        <w:r w:rsidR="0031156F">
          <w:rPr>
            <w:noProof/>
            <w:webHidden/>
            <w:rtl/>
          </w:rPr>
          <w:instrText xml:space="preserve"> </w:instrText>
        </w:r>
        <w:r w:rsidR="0031156F">
          <w:rPr>
            <w:noProof/>
            <w:webHidden/>
            <w:rtl/>
          </w:rPr>
        </w:r>
        <w:r w:rsidR="0031156F">
          <w:rPr>
            <w:noProof/>
            <w:webHidden/>
            <w:rtl/>
          </w:rPr>
          <w:fldChar w:fldCharType="separate"/>
        </w:r>
        <w:r w:rsidR="0031156F">
          <w:rPr>
            <w:noProof/>
            <w:webHidden/>
            <w:rtl/>
          </w:rPr>
          <w:t>5</w:t>
        </w:r>
        <w:r w:rsidR="0031156F">
          <w:rPr>
            <w:noProof/>
            <w:webHidden/>
            <w:rtl/>
          </w:rPr>
          <w:fldChar w:fldCharType="end"/>
        </w:r>
      </w:hyperlink>
    </w:p>
    <w:p w:rsidR="0031156F" w:rsidRDefault="00091695" w:rsidP="0031156F">
      <w:pPr>
        <w:pStyle w:val="11"/>
        <w:rPr>
          <w:rFonts w:asciiTheme="minorHAnsi" w:eastAsiaTheme="minorEastAsia" w:hAnsiTheme="minorHAnsi" w:cstheme="minorBidi"/>
          <w:noProof/>
          <w:color w:val="auto"/>
          <w:szCs w:val="22"/>
          <w:rtl/>
          <w:lang w:bidi="ar-SA"/>
        </w:rPr>
      </w:pPr>
      <w:hyperlink w:anchor="_Toc2396170" w:history="1">
        <w:r w:rsidR="0031156F" w:rsidRPr="000F111C">
          <w:rPr>
            <w:rStyle w:val="ac"/>
            <w:noProof/>
            <w:rtl/>
          </w:rPr>
          <w:t>خلاصه جلسه</w:t>
        </w:r>
        <w:r w:rsidR="0031156F">
          <w:rPr>
            <w:noProof/>
            <w:webHidden/>
            <w:rtl/>
          </w:rPr>
          <w:tab/>
        </w:r>
        <w:r w:rsidR="0031156F">
          <w:rPr>
            <w:noProof/>
            <w:webHidden/>
            <w:rtl/>
          </w:rPr>
          <w:fldChar w:fldCharType="begin"/>
        </w:r>
        <w:r w:rsidR="0031156F">
          <w:rPr>
            <w:noProof/>
            <w:webHidden/>
            <w:rtl/>
          </w:rPr>
          <w:instrText xml:space="preserve"> </w:instrText>
        </w:r>
        <w:r w:rsidR="0031156F">
          <w:rPr>
            <w:noProof/>
            <w:webHidden/>
          </w:rPr>
          <w:instrText>PAGEREF</w:instrText>
        </w:r>
        <w:r w:rsidR="0031156F">
          <w:rPr>
            <w:noProof/>
            <w:webHidden/>
            <w:rtl/>
          </w:rPr>
          <w:instrText xml:space="preserve"> _</w:instrText>
        </w:r>
        <w:r w:rsidR="0031156F">
          <w:rPr>
            <w:noProof/>
            <w:webHidden/>
          </w:rPr>
          <w:instrText>Toc2396170 \h</w:instrText>
        </w:r>
        <w:r w:rsidR="0031156F">
          <w:rPr>
            <w:noProof/>
            <w:webHidden/>
            <w:rtl/>
          </w:rPr>
          <w:instrText xml:space="preserve"> </w:instrText>
        </w:r>
        <w:r w:rsidR="0031156F">
          <w:rPr>
            <w:noProof/>
            <w:webHidden/>
            <w:rtl/>
          </w:rPr>
        </w:r>
        <w:r w:rsidR="0031156F">
          <w:rPr>
            <w:noProof/>
            <w:webHidden/>
            <w:rtl/>
          </w:rPr>
          <w:fldChar w:fldCharType="separate"/>
        </w:r>
        <w:r w:rsidR="0031156F">
          <w:rPr>
            <w:noProof/>
            <w:webHidden/>
            <w:rtl/>
          </w:rPr>
          <w:t>6</w:t>
        </w:r>
        <w:r w:rsidR="0031156F">
          <w:rPr>
            <w:noProof/>
            <w:webHidden/>
            <w:rtl/>
          </w:rPr>
          <w:fldChar w:fldCharType="end"/>
        </w:r>
      </w:hyperlink>
    </w:p>
    <w:p w:rsidR="00C91EB6" w:rsidRPr="0098130A" w:rsidRDefault="0031156F" w:rsidP="0098130A">
      <w:pPr>
        <w:jc w:val="both"/>
      </w:pPr>
      <w:r>
        <w:rPr>
          <w:rFonts w:cs="B Titr"/>
          <w:noProof/>
          <w:webHidden/>
          <w:color w:val="632423" w:themeColor="accent2" w:themeShade="80"/>
          <w:szCs w:val="24"/>
          <w:rtl/>
        </w:rPr>
        <w:fldChar w:fldCharType="end"/>
      </w:r>
    </w:p>
    <w:p w:rsidR="00F343FB" w:rsidRPr="0098130A" w:rsidRDefault="00F842AD" w:rsidP="0098130A">
      <w:pPr>
        <w:jc w:val="both"/>
      </w:pPr>
      <w:r w:rsidRPr="0098130A">
        <w:rPr>
          <w:rStyle w:val="af0"/>
          <w:rFonts w:hint="cs"/>
          <w:b/>
          <w:bCs w:val="0"/>
          <w:rtl/>
        </w:rPr>
        <w:t>موضوع</w:t>
      </w:r>
      <w:r w:rsidRPr="0098130A">
        <w:rPr>
          <w:rStyle w:val="af0"/>
          <w:rFonts w:hint="cs"/>
          <w:rtl/>
        </w:rPr>
        <w:t>:</w:t>
      </w:r>
      <w:r w:rsidR="00A6366F" w:rsidRPr="0098130A">
        <w:rPr>
          <w:rFonts w:hint="cs"/>
          <w:rtl/>
        </w:rPr>
        <w:t xml:space="preserve"> </w:t>
      </w:r>
      <w:bookmarkStart w:id="0" w:name="BokSabj2_d"/>
      <w:bookmarkEnd w:id="0"/>
      <w:r w:rsidR="003729B8" w:rsidRPr="0098130A">
        <w:rPr>
          <w:rFonts w:hint="cs"/>
          <w:rtl/>
        </w:rPr>
        <w:t>ادامه جهت دهم، مسئله باغ فدک</w:t>
      </w:r>
      <w:r w:rsidR="00025B70" w:rsidRPr="0098130A">
        <w:rPr>
          <w:rFonts w:hint="cs"/>
          <w:rtl/>
        </w:rPr>
        <w:t xml:space="preserve"> </w:t>
      </w:r>
      <w:r w:rsidR="00386C11" w:rsidRPr="0098130A">
        <w:rPr>
          <w:rFonts w:hint="cs"/>
          <w:rtl/>
        </w:rPr>
        <w:t>/</w:t>
      </w:r>
      <w:bookmarkStart w:id="1" w:name="BokSabj_d"/>
      <w:bookmarkEnd w:id="1"/>
      <w:r w:rsidR="008959CE" w:rsidRPr="0098130A">
        <w:rPr>
          <w:rtl/>
        </w:rPr>
        <w:t xml:space="preserve">قاعده </w:t>
      </w:r>
      <w:r w:rsidR="008959CE" w:rsidRPr="0098130A">
        <w:rPr>
          <w:rFonts w:hint="cs"/>
          <w:rtl/>
        </w:rPr>
        <w:t>ی</w:t>
      </w:r>
      <w:r w:rsidR="008959CE" w:rsidRPr="0098130A">
        <w:rPr>
          <w:rFonts w:hint="eastAsia"/>
          <w:rtl/>
        </w:rPr>
        <w:t>د</w:t>
      </w:r>
      <w:r w:rsidR="00386C11" w:rsidRPr="0098130A">
        <w:rPr>
          <w:rFonts w:hint="cs"/>
          <w:rtl/>
        </w:rPr>
        <w:t xml:space="preserve"> /</w:t>
      </w:r>
      <w:bookmarkStart w:id="2" w:name="Bokkolli"/>
      <w:bookmarkEnd w:id="2"/>
      <w:r w:rsidR="008959CE" w:rsidRPr="0098130A">
        <w:rPr>
          <w:rtl/>
        </w:rPr>
        <w:t>تنب</w:t>
      </w:r>
      <w:r w:rsidR="008959CE" w:rsidRPr="0098130A">
        <w:rPr>
          <w:rFonts w:hint="cs"/>
          <w:rtl/>
        </w:rPr>
        <w:t>ی</w:t>
      </w:r>
      <w:r w:rsidR="008959CE" w:rsidRPr="0098130A">
        <w:rPr>
          <w:rFonts w:hint="eastAsia"/>
          <w:rtl/>
        </w:rPr>
        <w:t>هات</w:t>
      </w:r>
      <w:r w:rsidR="008959CE" w:rsidRPr="0098130A">
        <w:rPr>
          <w:rtl/>
        </w:rPr>
        <w:t xml:space="preserve"> استصحاب، تعارض با سا</w:t>
      </w:r>
      <w:r w:rsidR="008959CE" w:rsidRPr="0098130A">
        <w:rPr>
          <w:rFonts w:hint="cs"/>
          <w:rtl/>
        </w:rPr>
        <w:t>ی</w:t>
      </w:r>
      <w:r w:rsidR="008959CE" w:rsidRPr="0098130A">
        <w:rPr>
          <w:rFonts w:hint="eastAsia"/>
          <w:rtl/>
        </w:rPr>
        <w:t>ر</w:t>
      </w:r>
      <w:r w:rsidR="008959CE" w:rsidRPr="0098130A">
        <w:rPr>
          <w:rtl/>
        </w:rPr>
        <w:t xml:space="preserve"> اصول</w:t>
      </w:r>
      <w:r w:rsidR="001B6799" w:rsidRPr="0098130A">
        <w:rPr>
          <w:rFonts w:hint="cs"/>
          <w:rtl/>
        </w:rPr>
        <w:t xml:space="preserve"> </w:t>
      </w:r>
    </w:p>
    <w:p w:rsidR="008F5B4D" w:rsidRPr="0098130A" w:rsidRDefault="008F5B4D" w:rsidP="0098130A">
      <w:pPr>
        <w:jc w:val="both"/>
        <w:rPr>
          <w:rStyle w:val="af0"/>
          <w:b/>
          <w:bCs w:val="0"/>
          <w:rtl/>
        </w:rPr>
      </w:pPr>
      <w:r w:rsidRPr="0098130A">
        <w:rPr>
          <w:rStyle w:val="af0"/>
          <w:rFonts w:hint="cs"/>
          <w:b/>
          <w:bCs w:val="0"/>
          <w:rtl/>
        </w:rPr>
        <w:t>خلاصه مباحث گذشته:</w:t>
      </w:r>
    </w:p>
    <w:p w:rsidR="003A6148" w:rsidRPr="0098130A" w:rsidRDefault="00F342AD" w:rsidP="00D23635">
      <w:pPr>
        <w:pBdr>
          <w:bottom w:val="double" w:sz="6" w:space="1" w:color="auto"/>
        </w:pBdr>
        <w:jc w:val="both"/>
        <w:rPr>
          <w:rtl/>
        </w:rPr>
      </w:pPr>
      <w:r w:rsidRPr="0098130A">
        <w:rPr>
          <w:rFonts w:hint="cs"/>
          <w:rtl/>
        </w:rPr>
        <w:t>عرض شد که اگر طرف دعوی</w:t>
      </w:r>
      <w:r w:rsidR="00E80A52" w:rsidRPr="0098130A">
        <w:rPr>
          <w:rFonts w:hint="cs"/>
          <w:rtl/>
        </w:rPr>
        <w:t>،</w:t>
      </w:r>
      <w:r w:rsidRPr="0098130A">
        <w:rPr>
          <w:rFonts w:hint="cs"/>
          <w:rtl/>
        </w:rPr>
        <w:t xml:space="preserve"> خود مالک باشد انقلاب دعوی رخ می دهد و اگر قائم مقام او باشد، خیر. </w:t>
      </w:r>
      <w:r w:rsidR="00E80A52" w:rsidRPr="0098130A">
        <w:rPr>
          <w:rFonts w:hint="cs"/>
          <w:rtl/>
        </w:rPr>
        <w:t xml:space="preserve">سپس عرض کردیم که </w:t>
      </w:r>
      <w:proofErr w:type="spellStart"/>
      <w:r w:rsidR="00D23635">
        <w:rPr>
          <w:rFonts w:hint="cs"/>
          <w:rtl/>
        </w:rPr>
        <w:t>درمقام</w:t>
      </w:r>
      <w:proofErr w:type="spellEnd"/>
      <w:r w:rsidR="00D23635">
        <w:rPr>
          <w:rFonts w:hint="cs"/>
          <w:rtl/>
        </w:rPr>
        <w:t xml:space="preserve"> اشکالی به قول به انقلاب دعوی </w:t>
      </w:r>
      <w:proofErr w:type="spellStart"/>
      <w:r w:rsidR="00D23635">
        <w:rPr>
          <w:rFonts w:hint="cs"/>
          <w:rtl/>
        </w:rPr>
        <w:t>ازجهت</w:t>
      </w:r>
      <w:proofErr w:type="spellEnd"/>
      <w:r w:rsidR="00D23635">
        <w:rPr>
          <w:rFonts w:hint="cs"/>
          <w:rtl/>
        </w:rPr>
        <w:t xml:space="preserve"> اقرار به </w:t>
      </w:r>
      <w:proofErr w:type="spellStart"/>
      <w:r w:rsidR="00D23635">
        <w:rPr>
          <w:rFonts w:hint="cs"/>
          <w:rtl/>
        </w:rPr>
        <w:t>مالکيت</w:t>
      </w:r>
      <w:proofErr w:type="spellEnd"/>
      <w:r w:rsidR="00D23635">
        <w:rPr>
          <w:rFonts w:hint="cs"/>
          <w:rtl/>
        </w:rPr>
        <w:t xml:space="preserve"> سابقه </w:t>
      </w:r>
      <w:proofErr w:type="spellStart"/>
      <w:r w:rsidR="00D23635">
        <w:rPr>
          <w:rFonts w:hint="cs"/>
          <w:rtl/>
        </w:rPr>
        <w:t>ديگری</w:t>
      </w:r>
      <w:proofErr w:type="spellEnd"/>
      <w:r w:rsidR="00D23635">
        <w:rPr>
          <w:rFonts w:hint="cs"/>
          <w:rtl/>
        </w:rPr>
        <w:t xml:space="preserve"> وارد می شود </w:t>
      </w:r>
      <w:proofErr w:type="spellStart"/>
      <w:r w:rsidR="00D23635">
        <w:rPr>
          <w:rFonts w:hint="cs"/>
          <w:rtl/>
        </w:rPr>
        <w:t>وآن</w:t>
      </w:r>
      <w:proofErr w:type="spellEnd"/>
      <w:r w:rsidR="00D23635">
        <w:rPr>
          <w:rFonts w:hint="cs"/>
          <w:rtl/>
        </w:rPr>
        <w:t xml:space="preserve"> </w:t>
      </w:r>
      <w:proofErr w:type="spellStart"/>
      <w:r w:rsidR="00D23635">
        <w:rPr>
          <w:rFonts w:hint="cs"/>
          <w:rtl/>
        </w:rPr>
        <w:t>اينکه</w:t>
      </w:r>
      <w:proofErr w:type="spellEnd"/>
      <w:r w:rsidR="00D23635">
        <w:rPr>
          <w:rFonts w:hint="cs"/>
          <w:rtl/>
        </w:rPr>
        <w:t xml:space="preserve"> </w:t>
      </w:r>
      <w:r w:rsidR="00E80A52" w:rsidRPr="0098130A">
        <w:rPr>
          <w:rFonts w:hint="cs"/>
          <w:rtl/>
        </w:rPr>
        <w:t xml:space="preserve">آن چه در مورد جریان فدک وارد شده است نشان از آن دارد که </w:t>
      </w:r>
      <w:r w:rsidR="00EB4EBF" w:rsidRPr="0098130A">
        <w:rPr>
          <w:rFonts w:hint="cs"/>
          <w:rtl/>
        </w:rPr>
        <w:t>قو</w:t>
      </w:r>
      <w:r w:rsidR="0072698E" w:rsidRPr="0098130A">
        <w:rPr>
          <w:rFonts w:hint="cs"/>
          <w:rtl/>
        </w:rPr>
        <w:t>ل به انقلاب دعوی حرف صحیحی نیست،</w:t>
      </w:r>
      <w:r w:rsidR="00DB2642" w:rsidRPr="0098130A">
        <w:rPr>
          <w:rFonts w:hint="cs"/>
          <w:rtl/>
        </w:rPr>
        <w:t xml:space="preserve"> زیرا حضرت علی ع ید را در آن مورد حجت دانستند در حالی که حضرت صدیقه س معترف به ملکیت سابقه پیغمبر در مورد آن بودند.</w:t>
      </w:r>
      <w:r w:rsidR="00091918" w:rsidRPr="0098130A">
        <w:rPr>
          <w:rFonts w:hint="cs"/>
          <w:rtl/>
        </w:rPr>
        <w:t xml:space="preserve"> لذا مسئله باغ فدک منطبق بر بحث ماست و حاکی از آن است که انقلاب دعوی رخ نمی‌دهد.</w:t>
      </w:r>
    </w:p>
    <w:p w:rsidR="00247D2F" w:rsidRPr="0098130A" w:rsidRDefault="00247D2F" w:rsidP="0098130A">
      <w:pPr>
        <w:pBdr>
          <w:bottom w:val="double" w:sz="6" w:space="1" w:color="auto"/>
        </w:pBdr>
        <w:jc w:val="both"/>
      </w:pPr>
    </w:p>
    <w:p w:rsidR="008F5B4D" w:rsidRPr="0098130A" w:rsidRDefault="008F5B4D" w:rsidP="0098130A">
      <w:pPr>
        <w:jc w:val="both"/>
      </w:pPr>
    </w:p>
    <w:p w:rsidR="003E6650" w:rsidRPr="0098130A" w:rsidRDefault="00241EB4" w:rsidP="0098130A">
      <w:pPr>
        <w:pStyle w:val="1"/>
        <w:jc w:val="both"/>
        <w:rPr>
          <w:rtl/>
        </w:rPr>
      </w:pPr>
      <w:bookmarkStart w:id="3" w:name="_Toc2396159"/>
      <w:r w:rsidRPr="0098130A">
        <w:rPr>
          <w:rFonts w:hint="cs"/>
          <w:rtl/>
        </w:rPr>
        <w:t>احتجاج در مورد قضیه فدک</w:t>
      </w:r>
      <w:bookmarkEnd w:id="3"/>
    </w:p>
    <w:p w:rsidR="00D6734A" w:rsidRPr="0098130A" w:rsidRDefault="00241EB4" w:rsidP="00920D6A">
      <w:pPr>
        <w:jc w:val="both"/>
        <w:rPr>
          <w:rtl/>
        </w:rPr>
      </w:pPr>
      <w:r w:rsidRPr="0098130A">
        <w:rPr>
          <w:rFonts w:hint="cs"/>
          <w:rtl/>
        </w:rPr>
        <w:t>ابتدا باید دید که آن احتجاج چیست و مراحلش کدام است</w:t>
      </w:r>
      <w:r w:rsidR="00D6734A" w:rsidRPr="0098130A">
        <w:rPr>
          <w:rFonts w:hint="cs"/>
          <w:rtl/>
        </w:rPr>
        <w:t xml:space="preserve"> و سپس بررسی کنیم که آیا</w:t>
      </w:r>
      <w:r w:rsidR="00920D6A" w:rsidRPr="00920D6A">
        <w:rPr>
          <w:rFonts w:hint="cs"/>
          <w:rtl/>
        </w:rPr>
        <w:t xml:space="preserve"> </w:t>
      </w:r>
      <w:r w:rsidR="00920D6A" w:rsidRPr="0098130A">
        <w:rPr>
          <w:rFonts w:hint="cs"/>
          <w:rtl/>
        </w:rPr>
        <w:t>قول به انقلاب دعوی</w:t>
      </w:r>
      <w:r w:rsidR="00D6734A" w:rsidRPr="0098130A">
        <w:rPr>
          <w:rFonts w:hint="cs"/>
          <w:rtl/>
        </w:rPr>
        <w:t xml:space="preserve"> </w:t>
      </w:r>
      <w:r w:rsidR="00920D6A">
        <w:rPr>
          <w:rFonts w:hint="cs"/>
          <w:rtl/>
        </w:rPr>
        <w:t xml:space="preserve">با </w:t>
      </w:r>
      <w:r w:rsidR="00D6734A" w:rsidRPr="0098130A">
        <w:rPr>
          <w:rFonts w:hint="cs"/>
          <w:rtl/>
        </w:rPr>
        <w:t xml:space="preserve">حکم امیر </w:t>
      </w:r>
      <w:proofErr w:type="spellStart"/>
      <w:r w:rsidR="00D6734A" w:rsidRPr="0098130A">
        <w:rPr>
          <w:rFonts w:hint="cs"/>
          <w:rtl/>
        </w:rPr>
        <w:t>المؤمنین</w:t>
      </w:r>
      <w:proofErr w:type="spellEnd"/>
      <w:r w:rsidR="00E15D1F" w:rsidRPr="0098130A">
        <w:rPr>
          <w:rFonts w:hint="cs"/>
          <w:rtl/>
        </w:rPr>
        <w:t xml:space="preserve"> ع</w:t>
      </w:r>
      <w:r w:rsidR="00D6734A" w:rsidRPr="0098130A">
        <w:rPr>
          <w:rFonts w:hint="cs"/>
          <w:rtl/>
        </w:rPr>
        <w:t xml:space="preserve"> </w:t>
      </w:r>
      <w:r w:rsidR="00920D6A">
        <w:rPr>
          <w:rFonts w:hint="cs"/>
          <w:rtl/>
        </w:rPr>
        <w:t xml:space="preserve">در آن </w:t>
      </w:r>
      <w:proofErr w:type="spellStart"/>
      <w:r w:rsidR="00920D6A">
        <w:rPr>
          <w:rFonts w:hint="cs"/>
          <w:rtl/>
        </w:rPr>
        <w:t>قضيه</w:t>
      </w:r>
      <w:proofErr w:type="spellEnd"/>
      <w:r w:rsidR="00920D6A">
        <w:rPr>
          <w:rFonts w:hint="cs"/>
          <w:rtl/>
        </w:rPr>
        <w:t xml:space="preserve"> </w:t>
      </w:r>
      <w:r w:rsidR="00D6734A" w:rsidRPr="0098130A">
        <w:rPr>
          <w:rFonts w:hint="cs"/>
          <w:rtl/>
        </w:rPr>
        <w:t>قابل جمع هست یا خیر.</w:t>
      </w:r>
    </w:p>
    <w:p w:rsidR="00241EB4" w:rsidRPr="0098130A" w:rsidRDefault="00241EB4" w:rsidP="0098130A">
      <w:pPr>
        <w:jc w:val="both"/>
        <w:rPr>
          <w:rtl/>
        </w:rPr>
      </w:pPr>
      <w:r w:rsidRPr="0098130A">
        <w:rPr>
          <w:rFonts w:hint="cs"/>
          <w:rtl/>
        </w:rPr>
        <w:lastRenderedPageBreak/>
        <w:t xml:space="preserve">وقتی بررسی می کنیم پی می بریم که </w:t>
      </w:r>
      <w:r w:rsidR="00220928" w:rsidRPr="0098130A">
        <w:rPr>
          <w:rFonts w:hint="cs"/>
          <w:rtl/>
        </w:rPr>
        <w:t>فدک باغی بود که پیغمبر اکرم</w:t>
      </w:r>
      <w:r w:rsidR="001F4D29" w:rsidRPr="0098130A">
        <w:rPr>
          <w:rFonts w:hint="cs"/>
          <w:rtl/>
        </w:rPr>
        <w:t xml:space="preserve"> ص</w:t>
      </w:r>
      <w:r w:rsidR="00220928" w:rsidRPr="0098130A">
        <w:rPr>
          <w:rFonts w:hint="cs"/>
          <w:rtl/>
        </w:rPr>
        <w:t xml:space="preserve"> به عنوان نحله</w:t>
      </w:r>
      <w:r w:rsidR="00E15D1F" w:rsidRPr="0098130A">
        <w:rPr>
          <w:rFonts w:hint="cs"/>
          <w:rtl/>
        </w:rPr>
        <w:t>(هدیه)</w:t>
      </w:r>
      <w:r w:rsidR="00220928" w:rsidRPr="0098130A">
        <w:rPr>
          <w:rFonts w:hint="cs"/>
          <w:rtl/>
        </w:rPr>
        <w:t xml:space="preserve"> به حضرت صدّیقه دادند و بعد از رحلت پیغمبر</w:t>
      </w:r>
      <w:r w:rsidR="001F4D29" w:rsidRPr="0098130A">
        <w:rPr>
          <w:rFonts w:hint="cs"/>
          <w:rtl/>
        </w:rPr>
        <w:t>،</w:t>
      </w:r>
      <w:r w:rsidR="00220928" w:rsidRPr="0098130A">
        <w:rPr>
          <w:rFonts w:hint="cs"/>
          <w:rtl/>
        </w:rPr>
        <w:t xml:space="preserve"> ابوبکر عمال حضرت را بیرون کرد و آن را به عنوان فیء مسلمین </w:t>
      </w:r>
      <w:r w:rsidR="001F4D29" w:rsidRPr="0098130A">
        <w:rPr>
          <w:rFonts w:hint="cs"/>
          <w:rtl/>
        </w:rPr>
        <w:t>در اختیار گرفت تا در مصالح عامه مسلمین مصرف کند</w:t>
      </w:r>
      <w:r w:rsidR="00220928" w:rsidRPr="0098130A">
        <w:rPr>
          <w:rFonts w:hint="cs"/>
          <w:rtl/>
        </w:rPr>
        <w:t xml:space="preserve">. </w:t>
      </w:r>
    </w:p>
    <w:p w:rsidR="00220928" w:rsidRPr="0098130A" w:rsidRDefault="007028B6" w:rsidP="0098130A">
      <w:pPr>
        <w:jc w:val="both"/>
        <w:rPr>
          <w:rtl/>
        </w:rPr>
      </w:pPr>
      <w:r w:rsidRPr="0098130A">
        <w:rPr>
          <w:rFonts w:hint="cs"/>
          <w:rtl/>
        </w:rPr>
        <w:t>لکن امیر المؤمنین ع و حضرت زهرا س برای اثبات مالکیت حضرت صدیقه طاهره س، به دو صورت احتجاج کرده‌اند:</w:t>
      </w:r>
    </w:p>
    <w:p w:rsidR="007E6129" w:rsidRPr="0098130A" w:rsidRDefault="007E6129" w:rsidP="0098130A">
      <w:pPr>
        <w:pStyle w:val="20"/>
        <w:jc w:val="both"/>
        <w:rPr>
          <w:rtl/>
        </w:rPr>
      </w:pPr>
      <w:bookmarkStart w:id="4" w:name="_Toc2396160"/>
      <w:r w:rsidRPr="0098130A">
        <w:rPr>
          <w:rFonts w:hint="cs"/>
          <w:rtl/>
        </w:rPr>
        <w:t>مرحله اوّل</w:t>
      </w:r>
      <w:bookmarkEnd w:id="4"/>
    </w:p>
    <w:p w:rsidR="00D06AB9" w:rsidRPr="0098130A" w:rsidRDefault="0092240F" w:rsidP="00E671FC">
      <w:pPr>
        <w:jc w:val="both"/>
      </w:pPr>
      <w:r w:rsidRPr="0098130A">
        <w:rPr>
          <w:rFonts w:hint="cs"/>
          <w:rtl/>
        </w:rPr>
        <w:t>حضرت علی ع فرمود که</w:t>
      </w:r>
      <w:r w:rsidR="004A418F" w:rsidRPr="0098130A">
        <w:rPr>
          <w:rFonts w:hint="cs"/>
          <w:rtl/>
        </w:rPr>
        <w:t xml:space="preserve"> این باغ در</w:t>
      </w:r>
      <w:r w:rsidRPr="0098130A">
        <w:rPr>
          <w:rFonts w:hint="cs"/>
          <w:rtl/>
        </w:rPr>
        <w:t xml:space="preserve"> زمان رسول الله ص</w:t>
      </w:r>
      <w:r w:rsidR="00220928" w:rsidRPr="0098130A">
        <w:rPr>
          <w:rFonts w:hint="cs"/>
          <w:rtl/>
        </w:rPr>
        <w:t xml:space="preserve"> در دست صدیقه طاهره </w:t>
      </w:r>
      <w:r w:rsidRPr="0098130A">
        <w:rPr>
          <w:rFonts w:hint="cs"/>
          <w:rtl/>
        </w:rPr>
        <w:t>س بوده است، لذا نباید از او طلب بیّنه شود</w:t>
      </w:r>
      <w:r w:rsidR="00D06AB9" w:rsidRPr="0098130A">
        <w:rPr>
          <w:rFonts w:hint="cs"/>
          <w:rtl/>
        </w:rPr>
        <w:t xml:space="preserve">، زیرا قول ذی الید حجّت است. این در </w:t>
      </w:r>
      <w:r w:rsidR="00E671FC">
        <w:rPr>
          <w:rFonts w:hint="cs"/>
          <w:rtl/>
        </w:rPr>
        <w:t xml:space="preserve">روایت عثمان بن عیسی و </w:t>
      </w:r>
      <w:r w:rsidR="00D06AB9" w:rsidRPr="0098130A">
        <w:rPr>
          <w:rFonts w:hint="cs"/>
          <w:rtl/>
        </w:rPr>
        <w:t>حماد بن عثمان آمده است:</w:t>
      </w:r>
      <w:r w:rsidR="00BD39A1">
        <w:rPr>
          <w:rStyle w:val="ab"/>
          <w:rtl/>
        </w:rPr>
        <w:footnoteReference w:id="1"/>
      </w:r>
    </w:p>
    <w:p w:rsidR="00E671FC" w:rsidRDefault="00E671FC" w:rsidP="00D23635">
      <w:pPr>
        <w:jc w:val="both"/>
        <w:rPr>
          <w:rtl/>
        </w:rPr>
      </w:pPr>
      <w:r>
        <w:rPr>
          <w:rFonts w:hint="cs"/>
          <w:rtl/>
        </w:rPr>
        <w:t>در این روایت آمده است که ابوبکر بعد از رسیدن به خلافت، کارگران حضرت زهرا س را از فدک بیرون کرد</w:t>
      </w:r>
      <w:r w:rsidR="00CE4904">
        <w:rPr>
          <w:rFonts w:hint="cs"/>
          <w:rtl/>
        </w:rPr>
        <w:t>. حضرت به شکایت برخاست. ابوبکر از ایشان شاهد خواست که هم امّ ایمن و هم حضرت علی ع به نفع حضرت صدّیقه طاهره س شهادت دادند</w:t>
      </w:r>
      <w:r w:rsidR="00D42033">
        <w:rPr>
          <w:rFonts w:hint="cs"/>
          <w:rtl/>
        </w:rPr>
        <w:t>. ابوبکر به نفع ایشان حکم کرد ولی عمر که از راه رسید ق</w:t>
      </w:r>
      <w:r w:rsidR="00D23635">
        <w:rPr>
          <w:rFonts w:hint="cs"/>
          <w:rtl/>
        </w:rPr>
        <w:t>با</w:t>
      </w:r>
      <w:r w:rsidR="00D42033">
        <w:rPr>
          <w:rFonts w:hint="cs"/>
          <w:rtl/>
        </w:rPr>
        <w:t>له را گرفت و پاره کرد و گفت</w:t>
      </w:r>
      <w:r w:rsidR="005B0EB4">
        <w:rPr>
          <w:rFonts w:hint="cs"/>
          <w:rtl/>
        </w:rPr>
        <w:t xml:space="preserve">: در حدیث آمده است که آن چه انبیاء از خود بجای می‌گذارند، صدقه برای مسلمانان است. </w:t>
      </w:r>
    </w:p>
    <w:p w:rsidR="002C3AB9" w:rsidRPr="006E41A1" w:rsidRDefault="002C3AB9" w:rsidP="0098130A">
      <w:pPr>
        <w:jc w:val="both"/>
        <w:rPr>
          <w:b/>
          <w:bCs/>
          <w:rtl/>
        </w:rPr>
      </w:pPr>
      <w:r w:rsidRPr="006E41A1">
        <w:rPr>
          <w:rFonts w:hint="cs"/>
          <w:b/>
          <w:bCs/>
          <w:rtl/>
        </w:rPr>
        <w:t>شاهد بحث در این فراز است که حضرت علی</w:t>
      </w:r>
      <w:r w:rsidR="005B0EB4" w:rsidRPr="006E41A1">
        <w:rPr>
          <w:rFonts w:hint="cs"/>
          <w:b/>
          <w:bCs/>
          <w:rtl/>
        </w:rPr>
        <w:t xml:space="preserve"> ع</w:t>
      </w:r>
      <w:r w:rsidRPr="006E41A1">
        <w:rPr>
          <w:rFonts w:hint="cs"/>
          <w:b/>
          <w:bCs/>
          <w:rtl/>
        </w:rPr>
        <w:t xml:space="preserve"> دوباره در مسجد با ابوبکر ملاقات می‌کند:</w:t>
      </w:r>
    </w:p>
    <w:p w:rsidR="00AE2403" w:rsidRPr="00D359F0" w:rsidRDefault="00AE2403" w:rsidP="0098130A">
      <w:pPr>
        <w:pStyle w:val="af4"/>
        <w:jc w:val="both"/>
        <w:rPr>
          <w:b/>
          <w:bCs/>
          <w:color w:val="008000"/>
          <w:rtl/>
        </w:rPr>
      </w:pPr>
      <w:r w:rsidRPr="00D359F0">
        <w:rPr>
          <w:b/>
          <w:bCs/>
          <w:color w:val="008000"/>
          <w:rtl/>
        </w:rPr>
        <w:t>فلمّا كان بعد هذا جاء علىّ عليه السلام الى أبى بكر و هو في المسجد و حوله المهاجرون و الأنصار فقال يا أبا بكر لِمَ منعت فاطمة ميراثها من رسول اللّه و قد ملكته في حياة رسول اللّه فقال أبو بكر هذا في‏ء المسلمين فان أقامت شهوداً انّ رسول اللّه صلى الله عليه و آله جعله لها و الّا فلا حقّ لها فيه.</w:t>
      </w:r>
    </w:p>
    <w:p w:rsidR="00AE2403" w:rsidRDefault="00AE2403" w:rsidP="0098130A">
      <w:pPr>
        <w:pStyle w:val="af4"/>
        <w:jc w:val="both"/>
        <w:rPr>
          <w:b/>
          <w:bCs/>
          <w:color w:val="008000"/>
          <w:rtl/>
        </w:rPr>
      </w:pPr>
      <w:r w:rsidRPr="00D359F0">
        <w:rPr>
          <w:b/>
          <w:bCs/>
          <w:color w:val="008000"/>
          <w:rtl/>
        </w:rPr>
        <w:t xml:space="preserve">فقال أمير المؤمنين عليه السلام يا أبا بكر تحكم فينا بخلاف حكم اللّه في المسلمين؟ قال لا قال فان كان في يد المسلمين شي‏ء يملكونه ادّعيت أنا فيه من تسأل البيّنة؟ قال ايّاك كنت أسأل البيّنة على ما تدّعيه على </w:t>
      </w:r>
      <w:r w:rsidR="00D45C36">
        <w:rPr>
          <w:rFonts w:hint="cs"/>
          <w:b/>
          <w:bCs/>
          <w:color w:val="008000"/>
          <w:rtl/>
        </w:rPr>
        <w:lastRenderedPageBreak/>
        <w:t>/</w:t>
      </w:r>
      <w:r w:rsidRPr="00D359F0">
        <w:rPr>
          <w:b/>
          <w:bCs/>
          <w:color w:val="008000"/>
          <w:rtl/>
        </w:rPr>
        <w:t>المسلمين قال فاذا كان في يدى شي‏ء و ادّعى فيه المسلمون فتسألنى البيّنة على ما في يدى و قد ملكته في حياة رسول اللّه صلى الله عليه و آله و بعده و لم تسأل المسلمين البيّنة على ما ادّعوا علىّ شهوداً كما سألتنى على ما ادّعيت عليهم فسكت أبو بكر</w:t>
      </w:r>
      <w:r w:rsidRPr="00D359F0">
        <w:rPr>
          <w:rFonts w:hint="cs"/>
          <w:b/>
          <w:bCs/>
          <w:color w:val="008000"/>
          <w:rtl/>
        </w:rPr>
        <w:t>»</w:t>
      </w:r>
    </w:p>
    <w:p w:rsidR="0039313E" w:rsidRPr="00D71479" w:rsidRDefault="00D359F0" w:rsidP="00D71479">
      <w:pPr>
        <w:rPr>
          <w:rtl/>
        </w:rPr>
      </w:pPr>
      <w:r>
        <w:rPr>
          <w:rFonts w:hint="cs"/>
          <w:rtl/>
        </w:rPr>
        <w:t>حضرت علی ع فرمود که فاطمه س بر فدک ید داشته و قاعده در چنین مواردی این چنین است که از طرف مقابل شاهد طلب می کنند، نه از ذی الید.</w:t>
      </w:r>
      <w:r w:rsidR="00D71479">
        <w:t xml:space="preserve"> </w:t>
      </w:r>
      <w:r w:rsidR="006431F4" w:rsidRPr="00D71479">
        <w:rPr>
          <w:rFonts w:hint="cs"/>
          <w:rtl/>
        </w:rPr>
        <w:t xml:space="preserve">در ادامه این کلام حضرت بود که عمر گفت: </w:t>
      </w:r>
      <w:r w:rsidR="00D71479">
        <w:rPr>
          <w:rFonts w:hint="cs"/>
          <w:rtl/>
        </w:rPr>
        <w:t>«</w:t>
      </w:r>
      <w:r w:rsidR="006431F4" w:rsidRPr="00D71479">
        <w:rPr>
          <w:rFonts w:hint="cs"/>
          <w:rtl/>
        </w:rPr>
        <w:t>یا علی دعنا من کلامک ف</w:t>
      </w:r>
      <w:r w:rsidR="0039313E" w:rsidRPr="00D71479">
        <w:rPr>
          <w:rFonts w:hint="cs"/>
          <w:rtl/>
        </w:rPr>
        <w:t>انا لا نقوی علی حججک.</w:t>
      </w:r>
      <w:r w:rsidR="00D71479">
        <w:rPr>
          <w:rFonts w:hint="cs"/>
          <w:rtl/>
        </w:rPr>
        <w:t>»</w:t>
      </w:r>
      <w:r w:rsidR="00D71479">
        <w:rPr>
          <w:rStyle w:val="ab"/>
          <w:rtl/>
        </w:rPr>
        <w:footnoteReference w:id="2"/>
      </w:r>
    </w:p>
    <w:p w:rsidR="0089217F" w:rsidRPr="0098130A" w:rsidRDefault="006431F4" w:rsidP="00996613">
      <w:pPr>
        <w:jc w:val="both"/>
        <w:rPr>
          <w:rtl/>
        </w:rPr>
      </w:pPr>
      <w:r w:rsidRPr="0098130A">
        <w:rPr>
          <w:rFonts w:hint="cs"/>
          <w:rtl/>
        </w:rPr>
        <w:t>در نتیجه احتجاج حضرت به قدری محکم بود که جوابی برای آن وجود نداشت.</w:t>
      </w:r>
      <w:r w:rsidR="00996613">
        <w:rPr>
          <w:rStyle w:val="ab"/>
          <w:rtl/>
        </w:rPr>
        <w:footnoteReference w:id="3"/>
      </w:r>
      <w:r w:rsidR="009E5F99" w:rsidRPr="0098130A">
        <w:rPr>
          <w:rFonts w:hint="cs"/>
          <w:rtl/>
        </w:rPr>
        <w:t xml:space="preserve"> </w:t>
      </w:r>
    </w:p>
    <w:p w:rsidR="00752DC3" w:rsidRDefault="00113AF2" w:rsidP="00FC11F5">
      <w:pPr>
        <w:jc w:val="both"/>
        <w:rPr>
          <w:rtl/>
        </w:rPr>
      </w:pPr>
      <w:r w:rsidRPr="0098130A">
        <w:rPr>
          <w:rFonts w:hint="cs"/>
          <w:rtl/>
        </w:rPr>
        <w:t>البته</w:t>
      </w:r>
      <w:r w:rsidR="00F371DA">
        <w:rPr>
          <w:rFonts w:hint="cs"/>
          <w:rtl/>
        </w:rPr>
        <w:t xml:space="preserve"> بیان حضرت علی ع در مقابل آن ها به همین جا ختم نشد و در ادامه فرمود</w:t>
      </w:r>
      <w:r w:rsidRPr="0098130A">
        <w:rPr>
          <w:rFonts w:hint="cs"/>
          <w:rtl/>
        </w:rPr>
        <w:t xml:space="preserve"> که با وجود ید</w:t>
      </w:r>
      <w:r w:rsidR="00F371DA">
        <w:rPr>
          <w:rFonts w:hint="cs"/>
          <w:rtl/>
        </w:rPr>
        <w:t>،</w:t>
      </w:r>
      <w:r w:rsidRPr="0098130A">
        <w:rPr>
          <w:rFonts w:hint="cs"/>
          <w:rtl/>
        </w:rPr>
        <w:t xml:space="preserve"> اصلا به بینه نیاز نیست. فرضا هم نیا</w:t>
      </w:r>
      <w:r w:rsidR="00477C2A" w:rsidRPr="0098130A">
        <w:rPr>
          <w:rFonts w:hint="cs"/>
          <w:rtl/>
        </w:rPr>
        <w:t xml:space="preserve">ز به بینه باشد چنین نیست که از حضرت صدّیقه </w:t>
      </w:r>
      <w:r w:rsidR="00F371DA">
        <w:rPr>
          <w:rFonts w:hint="cs"/>
          <w:rtl/>
        </w:rPr>
        <w:t>س بیّنه</w:t>
      </w:r>
      <w:r w:rsidR="00477C2A" w:rsidRPr="0098130A">
        <w:rPr>
          <w:rFonts w:hint="cs"/>
          <w:rtl/>
        </w:rPr>
        <w:t xml:space="preserve"> مطالبه شود</w:t>
      </w:r>
      <w:r w:rsidR="00FC11F5">
        <w:rPr>
          <w:rStyle w:val="ab"/>
          <w:rtl/>
        </w:rPr>
        <w:footnoteReference w:id="4"/>
      </w:r>
      <w:r w:rsidR="00477C2A" w:rsidRPr="0098130A">
        <w:rPr>
          <w:rFonts w:hint="cs"/>
          <w:rtl/>
        </w:rPr>
        <w:t xml:space="preserve">، زیرا </w:t>
      </w:r>
      <w:r w:rsidR="002617B9">
        <w:rPr>
          <w:rFonts w:hint="cs"/>
          <w:rtl/>
        </w:rPr>
        <w:t xml:space="preserve">ایشان مصداق آیه تطهیرند. </w:t>
      </w:r>
      <w:r w:rsidR="004A0E76" w:rsidRPr="0098130A">
        <w:rPr>
          <w:rFonts w:hint="cs"/>
          <w:rtl/>
        </w:rPr>
        <w:t xml:space="preserve">لذا گفتار </w:t>
      </w:r>
      <w:r w:rsidR="00FC11F5">
        <w:rPr>
          <w:rFonts w:hint="cs"/>
          <w:rtl/>
        </w:rPr>
        <w:t>حضرت صدیقه عین واقع است</w:t>
      </w:r>
      <w:r w:rsidR="004A0E76" w:rsidRPr="0098130A">
        <w:rPr>
          <w:rFonts w:hint="cs"/>
          <w:rtl/>
        </w:rPr>
        <w:t>.</w:t>
      </w:r>
    </w:p>
    <w:p w:rsidR="00752DC3" w:rsidRDefault="00777ED9" w:rsidP="00752DC3">
      <w:pPr>
        <w:pStyle w:val="30"/>
        <w:rPr>
          <w:rtl/>
        </w:rPr>
      </w:pPr>
      <w:bookmarkStart w:id="5" w:name="_Toc2396161"/>
      <w:r>
        <w:rPr>
          <w:rFonts w:hint="cs"/>
          <w:rtl/>
        </w:rPr>
        <w:t>مستفاد از این احتجاج</w:t>
      </w:r>
      <w:bookmarkEnd w:id="5"/>
    </w:p>
    <w:p w:rsidR="004C13E4" w:rsidRPr="0098130A" w:rsidRDefault="004C13E4" w:rsidP="0044466F">
      <w:pPr>
        <w:jc w:val="both"/>
        <w:rPr>
          <w:rtl/>
        </w:rPr>
      </w:pPr>
      <w:r w:rsidRPr="0098130A">
        <w:rPr>
          <w:rFonts w:hint="cs"/>
          <w:rtl/>
        </w:rPr>
        <w:t>حضرت</w:t>
      </w:r>
      <w:r w:rsidR="004A0E76" w:rsidRPr="0098130A">
        <w:rPr>
          <w:rFonts w:hint="cs"/>
          <w:rtl/>
        </w:rPr>
        <w:t xml:space="preserve"> علی ع</w:t>
      </w:r>
      <w:r w:rsidRPr="0098130A">
        <w:rPr>
          <w:rFonts w:hint="cs"/>
          <w:rtl/>
        </w:rPr>
        <w:t xml:space="preserve"> فرمود که ذو الید حجت دارد و نباید از او بیّنه خواسته شود</w:t>
      </w:r>
      <w:r w:rsidR="00612885">
        <w:rPr>
          <w:rFonts w:hint="cs"/>
          <w:rtl/>
        </w:rPr>
        <w:t xml:space="preserve">. این درحالی است که مورد روایت، صورت اعتراف به مالکیت سابق غیر ذی الید </w:t>
      </w:r>
      <w:r w:rsidR="0044466F">
        <w:rPr>
          <w:rFonts w:hint="cs"/>
          <w:rtl/>
        </w:rPr>
        <w:t>است. پس ید در این صورت هم حجّت است.</w:t>
      </w:r>
      <w:r w:rsidR="00E80356" w:rsidRPr="0098130A">
        <w:rPr>
          <w:rFonts w:hint="cs"/>
          <w:rtl/>
        </w:rPr>
        <w:t xml:space="preserve"> </w:t>
      </w:r>
    </w:p>
    <w:p w:rsidR="0044466F" w:rsidRDefault="0044466F" w:rsidP="0044466F">
      <w:pPr>
        <w:pStyle w:val="30"/>
        <w:rPr>
          <w:rtl/>
        </w:rPr>
      </w:pPr>
      <w:bookmarkStart w:id="6" w:name="_Toc2396162"/>
      <w:r>
        <w:rPr>
          <w:rFonts w:hint="cs"/>
          <w:rtl/>
        </w:rPr>
        <w:t>نکته</w:t>
      </w:r>
      <w:bookmarkEnd w:id="6"/>
    </w:p>
    <w:p w:rsidR="00E80356" w:rsidRPr="0098130A" w:rsidRDefault="0067523F" w:rsidP="0067523F">
      <w:pPr>
        <w:jc w:val="both"/>
        <w:rPr>
          <w:rtl/>
        </w:rPr>
      </w:pPr>
      <w:r>
        <w:rPr>
          <w:rFonts w:hint="cs"/>
          <w:rtl/>
        </w:rPr>
        <w:t>احتجاج حضرت به ید، نشان از آن ندارد که حدیث جعلی «انا معاشر الانبیاء ...» را تأیید کرده است.</w:t>
      </w:r>
    </w:p>
    <w:p w:rsidR="007E6129" w:rsidRPr="0098130A" w:rsidRDefault="007E6129" w:rsidP="0098130A">
      <w:pPr>
        <w:pStyle w:val="20"/>
        <w:jc w:val="both"/>
        <w:rPr>
          <w:rtl/>
        </w:rPr>
      </w:pPr>
      <w:bookmarkStart w:id="7" w:name="_Toc2396163"/>
      <w:r w:rsidRPr="0098130A">
        <w:rPr>
          <w:rFonts w:hint="cs"/>
          <w:rtl/>
        </w:rPr>
        <w:t>مرحله دوم</w:t>
      </w:r>
      <w:bookmarkEnd w:id="7"/>
    </w:p>
    <w:p w:rsidR="00923656" w:rsidRDefault="00F5132D" w:rsidP="007A184A">
      <w:pPr>
        <w:jc w:val="both"/>
        <w:rPr>
          <w:rtl/>
        </w:rPr>
      </w:pPr>
      <w:r w:rsidRPr="0098130A">
        <w:rPr>
          <w:rFonts w:hint="cs"/>
          <w:rtl/>
        </w:rPr>
        <w:t>در کتاب احتجاج</w:t>
      </w:r>
      <w:r w:rsidR="00505E43">
        <w:rPr>
          <w:rFonts w:hint="cs"/>
          <w:rtl/>
        </w:rPr>
        <w:t xml:space="preserve"> طبرسی</w:t>
      </w:r>
      <w:r w:rsidR="00923656">
        <w:rPr>
          <w:rFonts w:hint="cs"/>
          <w:rtl/>
        </w:rPr>
        <w:t xml:space="preserve"> روایتی</w:t>
      </w:r>
      <w:r w:rsidRPr="0098130A">
        <w:rPr>
          <w:rFonts w:hint="cs"/>
          <w:rtl/>
        </w:rPr>
        <w:t xml:space="preserve"> آمده است</w:t>
      </w:r>
      <w:r w:rsidR="006B10E4">
        <w:rPr>
          <w:rStyle w:val="ab"/>
          <w:rtl/>
        </w:rPr>
        <w:footnoteReference w:id="5"/>
      </w:r>
      <w:r w:rsidRPr="0098130A">
        <w:rPr>
          <w:rFonts w:hint="cs"/>
          <w:rtl/>
        </w:rPr>
        <w:t xml:space="preserve"> که </w:t>
      </w:r>
      <w:r w:rsidR="00923656">
        <w:rPr>
          <w:rFonts w:hint="cs"/>
          <w:rtl/>
        </w:rPr>
        <w:t xml:space="preserve">در آن حضرت زهرا س به </w:t>
      </w:r>
      <w:r w:rsidR="00FF5D10">
        <w:rPr>
          <w:rFonts w:hint="cs"/>
          <w:rtl/>
        </w:rPr>
        <w:t>ارث</w:t>
      </w:r>
      <w:r w:rsidR="00923656">
        <w:rPr>
          <w:rFonts w:hint="cs"/>
          <w:rtl/>
        </w:rPr>
        <w:t xml:space="preserve"> احتجاج </w:t>
      </w:r>
      <w:r w:rsidR="007A184A">
        <w:rPr>
          <w:rFonts w:hint="cs"/>
          <w:rtl/>
        </w:rPr>
        <w:t>کر</w:t>
      </w:r>
      <w:r w:rsidR="00923656">
        <w:rPr>
          <w:rFonts w:hint="cs"/>
          <w:rtl/>
        </w:rPr>
        <w:t xml:space="preserve">د. </w:t>
      </w:r>
    </w:p>
    <w:p w:rsidR="00505E43" w:rsidRPr="00B94440" w:rsidRDefault="00FF5D10" w:rsidP="00920D6A">
      <w:pPr>
        <w:jc w:val="both"/>
        <w:rPr>
          <w:color w:val="008000"/>
          <w:rtl/>
        </w:rPr>
      </w:pPr>
      <w:r>
        <w:rPr>
          <w:rFonts w:hint="cs"/>
          <w:rtl/>
        </w:rPr>
        <w:lastRenderedPageBreak/>
        <w:t xml:space="preserve">در این روایت آمده است که </w:t>
      </w:r>
      <w:r w:rsidR="00923656">
        <w:rPr>
          <w:rFonts w:hint="cs"/>
          <w:rtl/>
        </w:rPr>
        <w:t>حضرت</w:t>
      </w:r>
      <w:r w:rsidR="007A184A">
        <w:rPr>
          <w:rFonts w:hint="cs"/>
          <w:rtl/>
        </w:rPr>
        <w:t xml:space="preserve"> زهرا</w:t>
      </w:r>
      <w:r w:rsidR="00923656">
        <w:rPr>
          <w:rFonts w:hint="cs"/>
          <w:rtl/>
        </w:rPr>
        <w:t xml:space="preserve"> س با ابوب</w:t>
      </w:r>
      <w:r>
        <w:rPr>
          <w:rFonts w:hint="cs"/>
          <w:rtl/>
        </w:rPr>
        <w:t>کر در حالی که در میان گروهی از ان</w:t>
      </w:r>
      <w:r w:rsidR="0094016D">
        <w:rPr>
          <w:rFonts w:hint="cs"/>
          <w:rtl/>
        </w:rPr>
        <w:t>صار و مهاجرین بود، ملاقات کرد و</w:t>
      </w:r>
      <w:r w:rsidR="00920D6A">
        <w:rPr>
          <w:rFonts w:hint="cs"/>
          <w:rtl/>
        </w:rPr>
        <w:t>با ناله حضرت</w:t>
      </w:r>
      <w:r w:rsidR="0094016D">
        <w:rPr>
          <w:rFonts w:hint="cs"/>
          <w:rtl/>
        </w:rPr>
        <w:t xml:space="preserve"> فضای </w:t>
      </w:r>
      <w:r w:rsidR="00920D6A">
        <w:rPr>
          <w:rFonts w:hint="cs"/>
          <w:rtl/>
        </w:rPr>
        <w:t>مجل</w:t>
      </w:r>
      <w:r w:rsidR="0094016D">
        <w:rPr>
          <w:rFonts w:hint="cs"/>
          <w:rtl/>
        </w:rPr>
        <w:t>س متحوّل شد</w:t>
      </w:r>
      <w:r w:rsidR="00C3171B">
        <w:rPr>
          <w:rFonts w:hint="cs"/>
          <w:rtl/>
        </w:rPr>
        <w:t xml:space="preserve">. حضرت بعد از حمد و ثناء الاهی، متذکّر </w:t>
      </w:r>
      <w:r w:rsidR="0094016D">
        <w:rPr>
          <w:rFonts w:hint="cs"/>
          <w:rtl/>
        </w:rPr>
        <w:t>لطف هایی شد</w:t>
      </w:r>
      <w:r w:rsidR="00C3171B">
        <w:rPr>
          <w:rFonts w:hint="cs"/>
          <w:rtl/>
        </w:rPr>
        <w:t xml:space="preserve"> که پیغمبر اکرم</w:t>
      </w:r>
      <w:r w:rsidR="0094016D">
        <w:rPr>
          <w:rFonts w:hint="cs"/>
          <w:rtl/>
        </w:rPr>
        <w:t xml:space="preserve"> ص در حق آنان کرد. </w:t>
      </w:r>
      <w:r w:rsidR="00C4191E">
        <w:rPr>
          <w:rFonts w:hint="cs"/>
          <w:rtl/>
        </w:rPr>
        <w:t xml:space="preserve">سپس از نفاق ایشان شکایت کرد و فرمود که چگونه حکمی که در کتاب الله آمده است را کنار </w:t>
      </w:r>
      <w:proofErr w:type="spellStart"/>
      <w:r w:rsidR="00C4191E">
        <w:rPr>
          <w:rFonts w:hint="cs"/>
          <w:rtl/>
        </w:rPr>
        <w:t>می‌گذارید</w:t>
      </w:r>
      <w:proofErr w:type="spellEnd"/>
      <w:r w:rsidR="00BA03CF">
        <w:rPr>
          <w:rFonts w:hint="cs"/>
          <w:rtl/>
        </w:rPr>
        <w:t xml:space="preserve"> </w:t>
      </w:r>
      <w:proofErr w:type="spellStart"/>
      <w:r w:rsidR="00C4191E">
        <w:rPr>
          <w:rFonts w:hint="cs"/>
          <w:rtl/>
        </w:rPr>
        <w:t>وگمان</w:t>
      </w:r>
      <w:proofErr w:type="spellEnd"/>
      <w:r w:rsidR="00C4191E">
        <w:rPr>
          <w:rFonts w:hint="cs"/>
          <w:rtl/>
        </w:rPr>
        <w:t xml:space="preserve"> می کنید که من از پیغمبر اکرم ص ارث نمی‌برم</w:t>
      </w:r>
      <w:r w:rsidR="00B94440">
        <w:rPr>
          <w:rFonts w:hint="cs"/>
          <w:rtl/>
        </w:rPr>
        <w:t>؛</w:t>
      </w:r>
      <w:r w:rsidR="00C4191E" w:rsidRPr="00B94440">
        <w:rPr>
          <w:color w:val="008000"/>
          <w:rtl/>
        </w:rPr>
        <w:t xml:space="preserve"> </w:t>
      </w:r>
    </w:p>
    <w:p w:rsidR="00505E43" w:rsidRPr="00B94440" w:rsidRDefault="00505E43" w:rsidP="00505E43">
      <w:pPr>
        <w:pStyle w:val="af4"/>
        <w:jc w:val="both"/>
        <w:rPr>
          <w:color w:val="008000"/>
        </w:rPr>
      </w:pPr>
      <w:r w:rsidRPr="00B94440">
        <w:rPr>
          <w:rFonts w:hint="cs"/>
          <w:color w:val="008000"/>
          <w:rtl/>
        </w:rPr>
        <w:t>«</w:t>
      </w:r>
      <w:r w:rsidRPr="00B94440">
        <w:rPr>
          <w:color w:val="008000"/>
          <w:rtl/>
        </w:rPr>
        <w:t>يَا ابْنَ أَبِي قُحَافَةَ أَ فِي كِتَابِ اللَّهِ تَرِثُ أَبَاكَ وَ لَا أَرِثُ أَبِي لَقَدْ جِئْتَ شَيْئاً فَرِيًّا أَ فَعَلَى عَمْدٍ تَرَكْتُمْ كِتَابَ اللَّهِ وَ نَبَذْتُمُوهُ وَرَاءَ ظُهُورِكُمْ إِذْ يَقُولُ وَ وَرِثَ سُلَيْمانُ داوُدَ وَ قَالَ فِيمَا اقْتَصَّ مِنْ خَبَرِ يَحْيَى بْنِ زَكَرِيَّا إِذْ قَالَ- فَهَبْ لِي مِنْ لَدُنْكَ وَلِيًّا يَرِثُنِي وَ يَرِثُ مِنْ آلِ يَعْقُوبَ وَ قَالَ وَ أُولُوا الْأَرْحامِ بَعْضُهُمْ أَوْلى‏ بِبَعْضٍ فِي كِتابِ اللَّهِ وَ قَالَ يُوصِيكُمُ اللَّهُ فِي أَوْلادِكُمْ لِلذَّكَرِ مِثْلُ حَظِّ الْأُنْثَيَيْنِ وَ قَالَ إِنْ تَرَكَ خَيْراً الْوَصِيَّةُ لِلْوالِدَيْنِ وَ الْأَقْرَبِينَ بِالْمَعْرُوفِ حَقًّا عَلَى الْمُتَّقِينَ  وَ زَعَمْتُمْ أَنْ لَا حُظْوَةَ لِي وَ لَا أَرِثَ مِنْ أَبِي وَ لَا رَحِمَ بَيْنَنَا أَ فَخَصَّكُمُ اللَّهُ بِآيَةٍ أَخْرَجَ أَبِي مِنْهَا أَمْ هَلْ تَقُولُونَ إِنَّ أَهْلَ مِلَّتَيْنِ لَا يَتَوَارَثَانِ أَ وَ لَسْتُ أَنَا وَ أَبِي مِنْ أَهْلِ مِلَّةٍ وَاحِدَةٍ أَمْ أَنْتُمْ أَعْلَمُ بِخُصُوصِ الْقُرْآنِ وَ عُمُومِهِ مِنْ أَبِي وَ ابْنِ عَمِّي‏</w:t>
      </w:r>
      <w:r w:rsidRPr="00B94440">
        <w:rPr>
          <w:rFonts w:hint="cs"/>
          <w:color w:val="008000"/>
          <w:rtl/>
        </w:rPr>
        <w:t>»</w:t>
      </w:r>
    </w:p>
    <w:p w:rsidR="00AF6804" w:rsidRPr="0098130A" w:rsidRDefault="00F26197" w:rsidP="0098130A">
      <w:pPr>
        <w:jc w:val="both"/>
        <w:rPr>
          <w:rtl/>
        </w:rPr>
      </w:pPr>
      <w:r w:rsidRPr="0098130A">
        <w:rPr>
          <w:rFonts w:hint="cs"/>
          <w:rtl/>
        </w:rPr>
        <w:t>بعد ابو بکر گفت که روایتی داریم که انبیاء ارث نمی گذارند. ولی حضرت در جواب فرمود که مگر می شود که رسول خدا بر خلاف حکم خدا حکم کند؟!</w:t>
      </w:r>
    </w:p>
    <w:p w:rsidR="00185548" w:rsidRDefault="00185548" w:rsidP="00185548">
      <w:pPr>
        <w:pStyle w:val="30"/>
        <w:rPr>
          <w:rtl/>
        </w:rPr>
      </w:pPr>
      <w:bookmarkStart w:id="8" w:name="_Toc2396164"/>
      <w:r>
        <w:rPr>
          <w:rFonts w:hint="cs"/>
          <w:rtl/>
        </w:rPr>
        <w:t>مستفاد از این احتجاج</w:t>
      </w:r>
      <w:bookmarkEnd w:id="8"/>
    </w:p>
    <w:p w:rsidR="004A5E03" w:rsidRDefault="00403ED3" w:rsidP="004A5E03">
      <w:pPr>
        <w:jc w:val="both"/>
        <w:rPr>
          <w:rtl/>
        </w:rPr>
      </w:pPr>
      <w:r w:rsidRPr="0098130A">
        <w:rPr>
          <w:rFonts w:hint="cs"/>
          <w:rtl/>
        </w:rPr>
        <w:t>در این مرحله عنایت بر ر</w:t>
      </w:r>
      <w:r w:rsidR="001A2DD1" w:rsidRPr="0098130A">
        <w:rPr>
          <w:rFonts w:hint="cs"/>
          <w:rtl/>
        </w:rPr>
        <w:t>وی جهت ارث است. و ح</w:t>
      </w:r>
      <w:r w:rsidR="009A4CEA" w:rsidRPr="0098130A">
        <w:rPr>
          <w:rFonts w:hint="cs"/>
          <w:rtl/>
        </w:rPr>
        <w:t>ضرت در صدد ابطال حدیث جعلی</w:t>
      </w:r>
      <w:r w:rsidR="003E5740">
        <w:rPr>
          <w:rFonts w:hint="cs"/>
          <w:rtl/>
        </w:rPr>
        <w:t>«ما ترکناه صدقه»</w:t>
      </w:r>
      <w:r w:rsidR="009A4CEA" w:rsidRPr="0098130A">
        <w:rPr>
          <w:rFonts w:hint="cs"/>
          <w:rtl/>
        </w:rPr>
        <w:t xml:space="preserve"> است که می گوید</w:t>
      </w:r>
      <w:r w:rsidR="003E5740">
        <w:rPr>
          <w:rFonts w:hint="cs"/>
          <w:rtl/>
        </w:rPr>
        <w:t>:</w:t>
      </w:r>
      <w:r w:rsidR="009A4CEA" w:rsidRPr="0098130A">
        <w:rPr>
          <w:rFonts w:hint="cs"/>
          <w:rtl/>
        </w:rPr>
        <w:t xml:space="preserve"> انبیاء ارث نمی‌گذارند.</w:t>
      </w:r>
    </w:p>
    <w:p w:rsidR="00220928" w:rsidRPr="0098130A" w:rsidRDefault="0066271A" w:rsidP="00E6710A">
      <w:pPr>
        <w:jc w:val="both"/>
        <w:rPr>
          <w:rtl/>
        </w:rPr>
      </w:pPr>
      <w:r w:rsidRPr="0098130A">
        <w:rPr>
          <w:rFonts w:hint="cs"/>
          <w:rtl/>
        </w:rPr>
        <w:t>حال باید به بحث برگردیم و ببینیم</w:t>
      </w:r>
      <w:r w:rsidR="00A95D2D" w:rsidRPr="00A95D2D">
        <w:rPr>
          <w:rFonts w:hint="cs"/>
          <w:rtl/>
        </w:rPr>
        <w:t xml:space="preserve"> </w:t>
      </w:r>
      <w:r w:rsidR="00A95D2D" w:rsidRPr="0098130A">
        <w:rPr>
          <w:rFonts w:hint="cs"/>
          <w:rtl/>
        </w:rPr>
        <w:t xml:space="preserve">آیا این </w:t>
      </w:r>
      <w:r w:rsidR="004A5E03">
        <w:rPr>
          <w:rFonts w:hint="cs"/>
          <w:rtl/>
        </w:rPr>
        <w:t>دو احتجاج</w:t>
      </w:r>
      <w:r w:rsidR="00A95D2D" w:rsidRPr="0098130A">
        <w:rPr>
          <w:rFonts w:hint="cs"/>
          <w:rtl/>
        </w:rPr>
        <w:t xml:space="preserve"> حضرت علی</w:t>
      </w:r>
      <w:r w:rsidR="00E6710A">
        <w:rPr>
          <w:rFonts w:hint="cs"/>
          <w:rtl/>
        </w:rPr>
        <w:t xml:space="preserve"> </w:t>
      </w:r>
      <w:r w:rsidR="00A95D2D" w:rsidRPr="0098130A">
        <w:rPr>
          <w:rFonts w:hint="cs"/>
          <w:rtl/>
        </w:rPr>
        <w:t>و</w:t>
      </w:r>
      <w:r w:rsidR="004A5E03">
        <w:rPr>
          <w:rFonts w:hint="cs"/>
          <w:rtl/>
        </w:rPr>
        <w:t xml:space="preserve"> حضرت</w:t>
      </w:r>
      <w:r w:rsidR="00E6710A">
        <w:rPr>
          <w:rFonts w:hint="cs"/>
          <w:rtl/>
        </w:rPr>
        <w:t xml:space="preserve"> زهرا (علیهما السلام)</w:t>
      </w:r>
      <w:r w:rsidR="00A95D2D" w:rsidRPr="0098130A">
        <w:rPr>
          <w:rFonts w:hint="cs"/>
          <w:rtl/>
        </w:rPr>
        <w:t xml:space="preserve"> نشان از رد نظریه</w:t>
      </w:r>
      <w:r w:rsidR="006E083E">
        <w:rPr>
          <w:rFonts w:hint="cs"/>
          <w:rtl/>
        </w:rPr>
        <w:t xml:space="preserve"> انقلاب دعوی</w:t>
      </w:r>
      <w:r w:rsidR="00A95D2D" w:rsidRPr="0098130A">
        <w:rPr>
          <w:rFonts w:hint="cs"/>
          <w:rtl/>
        </w:rPr>
        <w:t xml:space="preserve"> دارد یا خیر؟</w:t>
      </w:r>
      <w:r w:rsidR="00135321" w:rsidRPr="0098130A">
        <w:rPr>
          <w:rFonts w:hint="cs"/>
          <w:rtl/>
        </w:rPr>
        <w:t xml:space="preserve"> </w:t>
      </w:r>
    </w:p>
    <w:p w:rsidR="00F57336" w:rsidRPr="0098130A" w:rsidRDefault="00F57336" w:rsidP="006E083E">
      <w:pPr>
        <w:pStyle w:val="20"/>
        <w:rPr>
          <w:rtl/>
        </w:rPr>
      </w:pPr>
      <w:bookmarkStart w:id="9" w:name="_Toc2396165"/>
      <w:r w:rsidRPr="0098130A">
        <w:rPr>
          <w:rFonts w:hint="cs"/>
          <w:rtl/>
        </w:rPr>
        <w:t>جواب 1</w:t>
      </w:r>
      <w:bookmarkEnd w:id="9"/>
    </w:p>
    <w:p w:rsidR="00135321" w:rsidRPr="0098130A" w:rsidRDefault="004A5E03" w:rsidP="0004421E">
      <w:pPr>
        <w:jc w:val="both"/>
        <w:rPr>
          <w:rtl/>
        </w:rPr>
      </w:pPr>
      <w:r>
        <w:rPr>
          <w:rFonts w:hint="cs"/>
          <w:rtl/>
        </w:rPr>
        <w:t>نزد کسانی</w:t>
      </w:r>
      <w:r w:rsidR="0004421E">
        <w:rPr>
          <w:rFonts w:hint="cs"/>
          <w:rtl/>
        </w:rPr>
        <w:t>(مثل مرحوم اصفهانی و بعض الاعلام)</w:t>
      </w:r>
      <w:r>
        <w:rPr>
          <w:rFonts w:hint="cs"/>
          <w:rtl/>
        </w:rPr>
        <w:t xml:space="preserve"> که اصلا قائل به انقلاب دعوی در فرض اقرار ذی الید به ملکیت دیگر</w:t>
      </w:r>
      <w:r w:rsidR="0081272A">
        <w:rPr>
          <w:rFonts w:hint="cs"/>
          <w:rtl/>
        </w:rPr>
        <w:t>ی نیستند، جواب روشن است و آن این است که اصلا انقلاب دعوی حرف صحیحی نیست. لذا جریان فدک معارض نظر ایشان نیست.</w:t>
      </w:r>
      <w:r>
        <w:rPr>
          <w:rFonts w:hint="cs"/>
          <w:rtl/>
        </w:rPr>
        <w:t xml:space="preserve"> </w:t>
      </w:r>
    </w:p>
    <w:p w:rsidR="00F57336" w:rsidRPr="0098130A" w:rsidRDefault="00F57336" w:rsidP="006E083E">
      <w:pPr>
        <w:pStyle w:val="20"/>
        <w:rPr>
          <w:rtl/>
        </w:rPr>
      </w:pPr>
      <w:bookmarkStart w:id="10" w:name="_Toc2396166"/>
      <w:r w:rsidRPr="0098130A">
        <w:rPr>
          <w:rFonts w:hint="cs"/>
          <w:rtl/>
        </w:rPr>
        <w:lastRenderedPageBreak/>
        <w:t>جواب 2</w:t>
      </w:r>
      <w:bookmarkEnd w:id="10"/>
    </w:p>
    <w:p w:rsidR="00CD75A3" w:rsidRPr="00CC27D2" w:rsidRDefault="00CD75A3" w:rsidP="00CC27D2">
      <w:pPr>
        <w:jc w:val="both"/>
        <w:rPr>
          <w:highlight w:val="yellow"/>
          <w:rtl/>
        </w:rPr>
      </w:pPr>
      <w:r w:rsidRPr="0098130A">
        <w:rPr>
          <w:rFonts w:hint="cs"/>
          <w:rtl/>
        </w:rPr>
        <w:t>حتی اگر قائل به انقلاب دعوی شویم</w:t>
      </w:r>
      <w:r w:rsidR="0004421E">
        <w:rPr>
          <w:rFonts w:hint="cs"/>
          <w:rtl/>
        </w:rPr>
        <w:t>،</w:t>
      </w:r>
      <w:r w:rsidRPr="0098130A">
        <w:rPr>
          <w:rFonts w:hint="cs"/>
          <w:rtl/>
        </w:rPr>
        <w:t xml:space="preserve"> نهایتا در جایی باشد که خصم همان مالک قبلی باشد </w:t>
      </w:r>
      <w:r w:rsidR="0004421E">
        <w:rPr>
          <w:rFonts w:hint="cs"/>
          <w:rtl/>
        </w:rPr>
        <w:t>اما اگر خصم، قائم مقام او باشد</w:t>
      </w:r>
      <w:r w:rsidR="003B3BCC" w:rsidRPr="0098130A">
        <w:rPr>
          <w:rFonts w:hint="cs"/>
          <w:rtl/>
        </w:rPr>
        <w:t xml:space="preserve">، </w:t>
      </w:r>
      <w:r w:rsidR="0004421E">
        <w:rPr>
          <w:rFonts w:hint="cs"/>
          <w:rtl/>
        </w:rPr>
        <w:t>(</w:t>
      </w:r>
      <w:r w:rsidRPr="0098130A">
        <w:rPr>
          <w:rFonts w:hint="cs"/>
          <w:rtl/>
        </w:rPr>
        <w:t>کما این که در این روایت این گونه است و اقرار نسبت به خود خصم</w:t>
      </w:r>
      <w:r w:rsidR="00752492" w:rsidRPr="0098130A">
        <w:rPr>
          <w:rFonts w:hint="cs"/>
          <w:rtl/>
        </w:rPr>
        <w:t xml:space="preserve"> نیست بلکه نسبت به پیغمبر است که نهای</w:t>
      </w:r>
      <w:r w:rsidR="00CC27D2">
        <w:rPr>
          <w:rFonts w:hint="cs"/>
          <w:rtl/>
        </w:rPr>
        <w:t xml:space="preserve">تا ابو بکر از باب </w:t>
      </w:r>
      <w:r w:rsidR="00BA03CF">
        <w:rPr>
          <w:rFonts w:hint="cs"/>
          <w:rtl/>
        </w:rPr>
        <w:t xml:space="preserve">ادعای </w:t>
      </w:r>
      <w:r w:rsidR="00CC27D2">
        <w:rPr>
          <w:rFonts w:hint="cs"/>
          <w:rtl/>
        </w:rPr>
        <w:t>نماینده مسلمین</w:t>
      </w:r>
      <w:r w:rsidR="00BA03CF">
        <w:rPr>
          <w:rFonts w:hint="cs"/>
          <w:rtl/>
        </w:rPr>
        <w:t xml:space="preserve"> بودن</w:t>
      </w:r>
      <w:r w:rsidR="00CC27D2">
        <w:rPr>
          <w:rFonts w:hint="cs"/>
          <w:rtl/>
        </w:rPr>
        <w:t>، قائم مقام پیغمبر ص محسوب شود)</w:t>
      </w:r>
      <w:r w:rsidR="00752492" w:rsidRPr="0098130A">
        <w:rPr>
          <w:rFonts w:hint="cs"/>
          <w:rtl/>
        </w:rPr>
        <w:t>.</w:t>
      </w:r>
      <w:r w:rsidR="003B3BCC" w:rsidRPr="0098130A">
        <w:rPr>
          <w:rFonts w:hint="cs"/>
          <w:rtl/>
        </w:rPr>
        <w:t xml:space="preserve"> این وجه هم در کلام مرحوم اصفهانی آمده است. </w:t>
      </w:r>
      <w:r w:rsidR="003B3BCC" w:rsidRPr="00CC27D2">
        <w:rPr>
          <w:rFonts w:hint="cs"/>
          <w:highlight w:val="yellow"/>
          <w:rtl/>
        </w:rPr>
        <w:t>این جواب صحیح است</w:t>
      </w:r>
      <w:r w:rsidR="00BA03CF">
        <w:rPr>
          <w:rFonts w:hint="cs"/>
          <w:highlight w:val="yellow"/>
          <w:rtl/>
        </w:rPr>
        <w:t xml:space="preserve"> همانطورکه قبلا به آن اشاره شد </w:t>
      </w:r>
      <w:r w:rsidR="003B3BCC" w:rsidRPr="00CC27D2">
        <w:rPr>
          <w:rFonts w:hint="cs"/>
          <w:highlight w:val="yellow"/>
          <w:rtl/>
        </w:rPr>
        <w:t>.</w:t>
      </w:r>
    </w:p>
    <w:p w:rsidR="00F57336" w:rsidRPr="0098130A" w:rsidRDefault="00F57336" w:rsidP="006E083E">
      <w:pPr>
        <w:pStyle w:val="20"/>
        <w:rPr>
          <w:rtl/>
        </w:rPr>
      </w:pPr>
      <w:bookmarkStart w:id="11" w:name="_Toc2396167"/>
      <w:r w:rsidRPr="0098130A">
        <w:rPr>
          <w:rFonts w:hint="cs"/>
          <w:rtl/>
        </w:rPr>
        <w:t>جواب 3</w:t>
      </w:r>
      <w:bookmarkEnd w:id="11"/>
    </w:p>
    <w:p w:rsidR="007110E8" w:rsidRPr="00E6710A" w:rsidRDefault="00752492" w:rsidP="001E3893">
      <w:pPr>
        <w:jc w:val="both"/>
        <w:rPr>
          <w:color w:val="000080"/>
          <w:rtl/>
        </w:rPr>
      </w:pPr>
      <w:r w:rsidRPr="0098130A">
        <w:rPr>
          <w:rFonts w:hint="cs"/>
          <w:rtl/>
        </w:rPr>
        <w:t>(استاد</w:t>
      </w:r>
      <w:r w:rsidR="00BE0C85">
        <w:rPr>
          <w:rFonts w:hint="cs"/>
          <w:rtl/>
        </w:rPr>
        <w:t xml:space="preserve"> تبریزی</w:t>
      </w:r>
      <w:r w:rsidR="00117854" w:rsidRPr="0098130A">
        <w:rPr>
          <w:rFonts w:hint="cs"/>
          <w:rtl/>
        </w:rPr>
        <w:t xml:space="preserve"> در درس</w:t>
      </w:r>
      <w:r w:rsidR="00BE0C85">
        <w:rPr>
          <w:rFonts w:hint="cs"/>
          <w:rtl/>
        </w:rPr>
        <w:t xml:space="preserve"> فرمودند</w:t>
      </w:r>
      <w:r w:rsidRPr="0098130A">
        <w:rPr>
          <w:rFonts w:hint="cs"/>
          <w:rtl/>
        </w:rPr>
        <w:t xml:space="preserve">) </w:t>
      </w:r>
      <w:r w:rsidR="0064642A" w:rsidRPr="00E6710A">
        <w:rPr>
          <w:rFonts w:hint="cs"/>
          <w:color w:val="000080"/>
          <w:rtl/>
        </w:rPr>
        <w:t>در مواردی که خصم</w:t>
      </w:r>
      <w:r w:rsidR="00BE0C85" w:rsidRPr="00E6710A">
        <w:rPr>
          <w:rFonts w:hint="cs"/>
          <w:color w:val="000080"/>
          <w:rtl/>
        </w:rPr>
        <w:t>،</w:t>
      </w:r>
      <w:r w:rsidR="0064642A" w:rsidRPr="00E6710A">
        <w:rPr>
          <w:rFonts w:hint="cs"/>
          <w:color w:val="000080"/>
          <w:rtl/>
        </w:rPr>
        <w:t xml:space="preserve"> وارث مالک سابق باشد انقلاب دعوی رخ می دهد</w:t>
      </w:r>
      <w:r w:rsidR="00E90441" w:rsidRPr="00E6710A">
        <w:rPr>
          <w:rFonts w:hint="cs"/>
          <w:color w:val="000080"/>
          <w:rtl/>
        </w:rPr>
        <w:t>،</w:t>
      </w:r>
      <w:r w:rsidR="0064642A" w:rsidRPr="00E6710A">
        <w:rPr>
          <w:rFonts w:hint="cs"/>
          <w:color w:val="000080"/>
          <w:rtl/>
        </w:rPr>
        <w:t xml:space="preserve"> لکن</w:t>
      </w:r>
      <w:r w:rsidR="00117854" w:rsidRPr="00E6710A">
        <w:rPr>
          <w:rFonts w:hint="cs"/>
          <w:color w:val="000080"/>
          <w:rtl/>
        </w:rPr>
        <w:t xml:space="preserve"> آن را در جایی قبول داریم که ذی الید</w:t>
      </w:r>
      <w:r w:rsidR="00BE0C85" w:rsidRPr="00E6710A">
        <w:rPr>
          <w:rFonts w:hint="cs"/>
          <w:color w:val="000080"/>
          <w:rtl/>
        </w:rPr>
        <w:t>،</w:t>
      </w:r>
      <w:r w:rsidR="00117854" w:rsidRPr="00E6710A">
        <w:rPr>
          <w:rFonts w:hint="cs"/>
          <w:color w:val="000080"/>
          <w:rtl/>
        </w:rPr>
        <w:t xml:space="preserve"> معترف</w:t>
      </w:r>
      <w:r w:rsidR="00BE0C85" w:rsidRPr="00E6710A">
        <w:rPr>
          <w:rFonts w:hint="cs"/>
          <w:color w:val="000080"/>
          <w:rtl/>
        </w:rPr>
        <w:t xml:space="preserve"> به این باشد که اگر این مال به من منتقل نشده بود، به خصم می‌رسید.</w:t>
      </w:r>
      <w:r w:rsidR="00117854" w:rsidRPr="00E6710A">
        <w:rPr>
          <w:rFonts w:hint="cs"/>
          <w:color w:val="000080"/>
          <w:rtl/>
        </w:rPr>
        <w:t xml:space="preserve"> </w:t>
      </w:r>
      <w:r w:rsidR="00DC1804" w:rsidRPr="00E6710A">
        <w:rPr>
          <w:rFonts w:hint="cs"/>
          <w:color w:val="000080"/>
          <w:rtl/>
        </w:rPr>
        <w:t>به عبارت دیگر،</w:t>
      </w:r>
      <w:r w:rsidR="007110E8" w:rsidRPr="00E6710A">
        <w:rPr>
          <w:rFonts w:hint="cs"/>
          <w:color w:val="000080"/>
          <w:rtl/>
        </w:rPr>
        <w:t xml:space="preserve"> انقلاب دعوی سه شرط دا</w:t>
      </w:r>
      <w:bookmarkStart w:id="12" w:name="_GoBack"/>
      <w:bookmarkEnd w:id="12"/>
      <w:r w:rsidR="007110E8" w:rsidRPr="00E6710A">
        <w:rPr>
          <w:rFonts w:hint="cs"/>
          <w:color w:val="000080"/>
          <w:rtl/>
        </w:rPr>
        <w:t>رد:</w:t>
      </w:r>
    </w:p>
    <w:p w:rsidR="007110E8" w:rsidRPr="0098130A" w:rsidRDefault="00D00669" w:rsidP="0098130A">
      <w:pPr>
        <w:pStyle w:val="af4"/>
        <w:numPr>
          <w:ilvl w:val="0"/>
          <w:numId w:val="19"/>
        </w:numPr>
        <w:jc w:val="both"/>
      </w:pPr>
      <w:r w:rsidRPr="0098130A">
        <w:rPr>
          <w:rFonts w:hint="cs"/>
          <w:rtl/>
        </w:rPr>
        <w:t>ذی الید معترف باشد که ای</w:t>
      </w:r>
      <w:r w:rsidR="00E800E2">
        <w:rPr>
          <w:rFonts w:hint="cs"/>
          <w:rtl/>
        </w:rPr>
        <w:t>ن مال سابقا برای دیگری بوده است</w:t>
      </w:r>
    </w:p>
    <w:p w:rsidR="00D00669" w:rsidRPr="0098130A" w:rsidRDefault="00D00669" w:rsidP="00BA03CF">
      <w:pPr>
        <w:pStyle w:val="af4"/>
        <w:numPr>
          <w:ilvl w:val="0"/>
          <w:numId w:val="19"/>
        </w:numPr>
        <w:jc w:val="both"/>
      </w:pPr>
      <w:r w:rsidRPr="0098130A">
        <w:rPr>
          <w:rFonts w:hint="cs"/>
          <w:rtl/>
        </w:rPr>
        <w:t>مدعی باشد که مال</w:t>
      </w:r>
      <w:r w:rsidR="00BA03CF">
        <w:rPr>
          <w:rFonts w:hint="cs"/>
          <w:rtl/>
        </w:rPr>
        <w:t xml:space="preserve"> </w:t>
      </w:r>
      <w:proofErr w:type="spellStart"/>
      <w:r w:rsidR="00BA03CF">
        <w:rPr>
          <w:rFonts w:hint="cs"/>
          <w:rtl/>
        </w:rPr>
        <w:t>ازمالک</w:t>
      </w:r>
      <w:proofErr w:type="spellEnd"/>
      <w:r w:rsidR="00BA03CF">
        <w:rPr>
          <w:rFonts w:hint="cs"/>
          <w:rtl/>
        </w:rPr>
        <w:t xml:space="preserve"> سابق به او منتقل شده و</w:t>
      </w:r>
      <w:r w:rsidR="00E800E2">
        <w:rPr>
          <w:rFonts w:hint="cs"/>
          <w:rtl/>
        </w:rPr>
        <w:t>(الآن)</w:t>
      </w:r>
      <w:r w:rsidRPr="0098130A">
        <w:rPr>
          <w:rFonts w:hint="cs"/>
          <w:rtl/>
        </w:rPr>
        <w:t xml:space="preserve"> </w:t>
      </w:r>
      <w:r w:rsidR="00BA03CF">
        <w:rPr>
          <w:rFonts w:hint="cs"/>
          <w:rtl/>
        </w:rPr>
        <w:t>ملک او</w:t>
      </w:r>
      <w:r w:rsidRPr="0098130A">
        <w:rPr>
          <w:rFonts w:hint="cs"/>
          <w:rtl/>
        </w:rPr>
        <w:t xml:space="preserve"> است</w:t>
      </w:r>
    </w:p>
    <w:p w:rsidR="00D00669" w:rsidRPr="0098130A" w:rsidRDefault="00D00669" w:rsidP="00E800E2">
      <w:pPr>
        <w:pStyle w:val="af4"/>
        <w:numPr>
          <w:ilvl w:val="0"/>
          <w:numId w:val="19"/>
        </w:numPr>
        <w:jc w:val="both"/>
      </w:pPr>
      <w:r w:rsidRPr="0098130A">
        <w:rPr>
          <w:rFonts w:hint="cs"/>
          <w:rtl/>
        </w:rPr>
        <w:t xml:space="preserve">اعتراف داشته باشد که </w:t>
      </w:r>
      <w:r w:rsidR="00E800E2">
        <w:rPr>
          <w:rFonts w:hint="cs"/>
          <w:rtl/>
        </w:rPr>
        <w:t>به فرض عدم انتقال، مال برای خصم می‌بود.</w:t>
      </w:r>
      <w:r w:rsidRPr="0098130A">
        <w:rPr>
          <w:rFonts w:hint="cs"/>
          <w:rtl/>
        </w:rPr>
        <w:t xml:space="preserve"> </w:t>
      </w:r>
    </w:p>
    <w:p w:rsidR="007110E8" w:rsidRPr="0098130A" w:rsidRDefault="00D00669" w:rsidP="0098130A">
      <w:pPr>
        <w:jc w:val="both"/>
        <w:rPr>
          <w:rtl/>
        </w:rPr>
      </w:pPr>
      <w:r w:rsidRPr="0098130A">
        <w:rPr>
          <w:rFonts w:hint="cs"/>
          <w:rtl/>
        </w:rPr>
        <w:t xml:space="preserve">شرط ثالث </w:t>
      </w:r>
      <w:r w:rsidR="001262FA" w:rsidRPr="0098130A">
        <w:rPr>
          <w:rFonts w:hint="cs"/>
          <w:rtl/>
        </w:rPr>
        <w:t>در ما نحن فیه محقق نیست.</w:t>
      </w:r>
      <w:r w:rsidR="00DC1804">
        <w:rPr>
          <w:rFonts w:hint="cs"/>
          <w:rtl/>
        </w:rPr>
        <w:t xml:space="preserve"> لذا انقلاب دعوی رخ نمی دهد.</w:t>
      </w:r>
    </w:p>
    <w:p w:rsidR="00F57336" w:rsidRPr="0098130A" w:rsidRDefault="0092373E" w:rsidP="000F3462">
      <w:pPr>
        <w:pStyle w:val="20"/>
        <w:rPr>
          <w:rtl/>
        </w:rPr>
      </w:pPr>
      <w:bookmarkStart w:id="13" w:name="_Toc2396168"/>
      <w:r w:rsidRPr="0098130A">
        <w:rPr>
          <w:rFonts w:hint="cs"/>
          <w:rtl/>
        </w:rPr>
        <w:t>جواب 4</w:t>
      </w:r>
      <w:bookmarkEnd w:id="13"/>
    </w:p>
    <w:p w:rsidR="00167466" w:rsidRPr="00E6710A" w:rsidRDefault="00784458" w:rsidP="00E90441">
      <w:pPr>
        <w:jc w:val="both"/>
        <w:rPr>
          <w:color w:val="000080"/>
          <w:rtl/>
        </w:rPr>
      </w:pPr>
      <w:r>
        <w:rPr>
          <w:rFonts w:hint="cs"/>
          <w:rtl/>
        </w:rPr>
        <w:t>(مرحوم حائری</w:t>
      </w:r>
      <w:r w:rsidR="002E52CC">
        <w:rPr>
          <w:rStyle w:val="ab"/>
          <w:rtl/>
        </w:rPr>
        <w:footnoteReference w:id="6"/>
      </w:r>
      <w:r>
        <w:rPr>
          <w:rFonts w:hint="cs"/>
          <w:rtl/>
        </w:rPr>
        <w:t xml:space="preserve"> و مرحوم امام </w:t>
      </w:r>
      <w:r w:rsidR="00BE7B45">
        <w:rPr>
          <w:rStyle w:val="ab"/>
          <w:rtl/>
        </w:rPr>
        <w:footnoteReference w:id="7"/>
      </w:r>
      <w:r>
        <w:rPr>
          <w:rFonts w:hint="cs"/>
          <w:rtl/>
        </w:rPr>
        <w:t>و صاحب منتقی</w:t>
      </w:r>
      <w:r w:rsidR="00915EA7">
        <w:rPr>
          <w:rStyle w:val="ab"/>
          <w:rtl/>
        </w:rPr>
        <w:footnoteReference w:id="8"/>
      </w:r>
      <w:r>
        <w:rPr>
          <w:rFonts w:hint="cs"/>
          <w:rtl/>
        </w:rPr>
        <w:t>)</w:t>
      </w:r>
      <w:r w:rsidR="00AF31D9" w:rsidRPr="0098130A">
        <w:rPr>
          <w:rFonts w:hint="cs"/>
          <w:rtl/>
        </w:rPr>
        <w:t xml:space="preserve"> </w:t>
      </w:r>
      <w:r w:rsidR="00AF31D9" w:rsidRPr="00E6710A">
        <w:rPr>
          <w:rFonts w:hint="cs"/>
          <w:color w:val="000080"/>
          <w:rtl/>
        </w:rPr>
        <w:t>انقلاب دعوی در جایی است که طرف مقابل ذی الید حرف ذی الید را انکار کند</w:t>
      </w:r>
      <w:r w:rsidR="00AE2E81" w:rsidRPr="00E6710A">
        <w:rPr>
          <w:rFonts w:hint="cs"/>
          <w:color w:val="000080"/>
          <w:rtl/>
        </w:rPr>
        <w:t xml:space="preserve">، ولی در جایی که خصم ذی الید </w:t>
      </w:r>
      <w:r w:rsidR="00881D1E" w:rsidRPr="00E6710A">
        <w:rPr>
          <w:rFonts w:hint="cs"/>
          <w:color w:val="000080"/>
          <w:rtl/>
        </w:rPr>
        <w:t>انکار انتقال</w:t>
      </w:r>
      <w:r w:rsidR="00AE2E81" w:rsidRPr="00E6710A">
        <w:rPr>
          <w:rFonts w:hint="cs"/>
          <w:color w:val="000080"/>
          <w:rtl/>
        </w:rPr>
        <w:t xml:space="preserve"> </w:t>
      </w:r>
      <w:r w:rsidR="00E90441" w:rsidRPr="00E6710A">
        <w:rPr>
          <w:rFonts w:hint="cs"/>
          <w:color w:val="000080"/>
          <w:rtl/>
        </w:rPr>
        <w:t>نکند</w:t>
      </w:r>
      <w:r w:rsidR="00167466" w:rsidRPr="00E6710A">
        <w:rPr>
          <w:rFonts w:hint="cs"/>
          <w:color w:val="000080"/>
          <w:rtl/>
        </w:rPr>
        <w:t xml:space="preserve"> و صرفا</w:t>
      </w:r>
      <w:r w:rsidR="00AE2E81" w:rsidRPr="00E6710A">
        <w:rPr>
          <w:rFonts w:hint="cs"/>
          <w:color w:val="000080"/>
          <w:rtl/>
        </w:rPr>
        <w:t xml:space="preserve"> بر اساس قواعد ظاهریه بگوید که</w:t>
      </w:r>
      <w:r w:rsidR="00167466" w:rsidRPr="00E6710A">
        <w:rPr>
          <w:rFonts w:hint="cs"/>
          <w:color w:val="000080"/>
          <w:rtl/>
        </w:rPr>
        <w:t xml:space="preserve"> مال به ذی الید</w:t>
      </w:r>
      <w:r w:rsidR="00AE2E81" w:rsidRPr="00E6710A">
        <w:rPr>
          <w:rFonts w:hint="cs"/>
          <w:color w:val="000080"/>
          <w:rtl/>
        </w:rPr>
        <w:t xml:space="preserve"> منتقل </w:t>
      </w:r>
      <w:r w:rsidR="00881D1E" w:rsidRPr="00E6710A">
        <w:rPr>
          <w:rFonts w:hint="cs"/>
          <w:color w:val="000080"/>
          <w:rtl/>
        </w:rPr>
        <w:t>نشده است</w:t>
      </w:r>
      <w:r w:rsidR="00167466" w:rsidRPr="00E6710A">
        <w:rPr>
          <w:rFonts w:hint="cs"/>
          <w:color w:val="000080"/>
          <w:rtl/>
        </w:rPr>
        <w:t>، انقلاب دعوی رخ نمی‌دهد.</w:t>
      </w:r>
    </w:p>
    <w:p w:rsidR="00AF31D9" w:rsidRPr="0098130A" w:rsidRDefault="00AE2E81" w:rsidP="00AF04EA">
      <w:pPr>
        <w:jc w:val="both"/>
        <w:rPr>
          <w:rtl/>
        </w:rPr>
      </w:pPr>
      <w:r w:rsidRPr="0098130A">
        <w:rPr>
          <w:rFonts w:hint="cs"/>
          <w:rtl/>
        </w:rPr>
        <w:t>در قضیه فدک</w:t>
      </w:r>
      <w:r w:rsidR="00167466">
        <w:rPr>
          <w:rFonts w:hint="cs"/>
          <w:rtl/>
        </w:rPr>
        <w:t xml:space="preserve"> هم</w:t>
      </w:r>
      <w:r w:rsidRPr="0098130A">
        <w:rPr>
          <w:rFonts w:hint="cs"/>
          <w:rtl/>
        </w:rPr>
        <w:t xml:space="preserve"> از این قبیل بوده</w:t>
      </w:r>
      <w:r w:rsidR="00167466">
        <w:rPr>
          <w:rFonts w:hint="cs"/>
          <w:rtl/>
        </w:rPr>
        <w:t xml:space="preserve"> است</w:t>
      </w:r>
      <w:r w:rsidRPr="0098130A">
        <w:rPr>
          <w:rFonts w:hint="cs"/>
          <w:rtl/>
        </w:rPr>
        <w:t xml:space="preserve">، زیرا قرائن دلالت بر این دارد که کسی انتقال را انکار نکرد بلکه نهایتا گفتند که ما شک در </w:t>
      </w:r>
      <w:r w:rsidR="00AF04EA">
        <w:rPr>
          <w:rFonts w:hint="cs"/>
          <w:rtl/>
        </w:rPr>
        <w:t>انتقال</w:t>
      </w:r>
      <w:r w:rsidRPr="0098130A">
        <w:rPr>
          <w:rFonts w:hint="cs"/>
          <w:rtl/>
        </w:rPr>
        <w:t xml:space="preserve"> داریم لذا درخواست شاهد کردند.</w:t>
      </w:r>
    </w:p>
    <w:p w:rsidR="00AE2E81" w:rsidRPr="0098130A" w:rsidRDefault="00AE2E81" w:rsidP="0098130A">
      <w:pPr>
        <w:pStyle w:val="40"/>
        <w:jc w:val="both"/>
        <w:rPr>
          <w:rtl/>
        </w:rPr>
      </w:pPr>
      <w:bookmarkStart w:id="14" w:name="_Toc2396169"/>
      <w:r w:rsidRPr="0098130A">
        <w:rPr>
          <w:rFonts w:hint="cs"/>
          <w:rtl/>
        </w:rPr>
        <w:lastRenderedPageBreak/>
        <w:t>مناقشه در اخیر</w:t>
      </w:r>
      <w:bookmarkEnd w:id="14"/>
    </w:p>
    <w:p w:rsidR="00AE2E81" w:rsidRDefault="00DF514F" w:rsidP="0098130A">
      <w:pPr>
        <w:jc w:val="both"/>
        <w:rPr>
          <w:rtl/>
        </w:rPr>
      </w:pPr>
      <w:r w:rsidRPr="0098130A">
        <w:rPr>
          <w:rFonts w:hint="cs"/>
          <w:rtl/>
        </w:rPr>
        <w:t>ممکن است این کبری صحیح نباشد و برای صدق دعوی</w:t>
      </w:r>
      <w:r w:rsidR="00BA03CF">
        <w:rPr>
          <w:rFonts w:hint="cs"/>
          <w:rtl/>
        </w:rPr>
        <w:t xml:space="preserve"> </w:t>
      </w:r>
      <w:proofErr w:type="spellStart"/>
      <w:r w:rsidR="00BA03CF">
        <w:rPr>
          <w:rFonts w:hint="cs"/>
          <w:rtl/>
        </w:rPr>
        <w:t>وانقلاب</w:t>
      </w:r>
      <w:proofErr w:type="spellEnd"/>
      <w:r w:rsidR="00BA03CF">
        <w:rPr>
          <w:rFonts w:hint="cs"/>
          <w:rtl/>
        </w:rPr>
        <w:t xml:space="preserve"> دعوی </w:t>
      </w:r>
      <w:proofErr w:type="spellStart"/>
      <w:r w:rsidR="00BA03CF">
        <w:rPr>
          <w:rFonts w:hint="cs"/>
          <w:rtl/>
        </w:rPr>
        <w:t>ازجهت</w:t>
      </w:r>
      <w:proofErr w:type="spellEnd"/>
      <w:r w:rsidR="00BA03CF">
        <w:rPr>
          <w:rFonts w:hint="cs"/>
          <w:rtl/>
        </w:rPr>
        <w:t xml:space="preserve"> اقرار</w:t>
      </w:r>
      <w:r w:rsidRPr="0098130A">
        <w:rPr>
          <w:rFonts w:hint="cs"/>
          <w:rtl/>
        </w:rPr>
        <w:t xml:space="preserve"> نیازی به </w:t>
      </w:r>
      <w:r w:rsidR="00BC4687" w:rsidRPr="0098130A">
        <w:rPr>
          <w:rFonts w:hint="cs"/>
          <w:rtl/>
        </w:rPr>
        <w:t>انکار صریح نباشد.</w:t>
      </w:r>
    </w:p>
    <w:p w:rsidR="00D501EA" w:rsidRDefault="00D501EA" w:rsidP="00D501EA">
      <w:pPr>
        <w:pStyle w:val="1"/>
        <w:rPr>
          <w:rtl/>
        </w:rPr>
      </w:pPr>
      <w:bookmarkStart w:id="15" w:name="_Toc2396170"/>
      <w:r>
        <w:rPr>
          <w:rFonts w:hint="cs"/>
          <w:rtl/>
        </w:rPr>
        <w:t>خلاصه جلسه</w:t>
      </w:r>
      <w:bookmarkEnd w:id="15"/>
    </w:p>
    <w:p w:rsidR="00D501EA" w:rsidRDefault="00D501EA" w:rsidP="00733E3C">
      <w:pPr>
        <w:jc w:val="both"/>
        <w:rPr>
          <w:rtl/>
        </w:rPr>
      </w:pPr>
      <w:r>
        <w:rPr>
          <w:rFonts w:hint="cs"/>
          <w:rtl/>
        </w:rPr>
        <w:t xml:space="preserve">جریان فدک: هم به ید احتجاج شد و هم به ارث. </w:t>
      </w:r>
      <w:r w:rsidR="009F749C">
        <w:rPr>
          <w:rFonts w:hint="cs"/>
          <w:rtl/>
        </w:rPr>
        <w:t xml:space="preserve">اما مفاد این جریان با نظر انقلاب دعوی </w:t>
      </w:r>
      <w:r w:rsidR="00BA03CF">
        <w:rPr>
          <w:rFonts w:hint="cs"/>
          <w:rtl/>
        </w:rPr>
        <w:t xml:space="preserve">به </w:t>
      </w:r>
      <w:proofErr w:type="spellStart"/>
      <w:r w:rsidR="00BA03CF">
        <w:rPr>
          <w:rFonts w:hint="cs"/>
          <w:rtl/>
        </w:rPr>
        <w:t>اقرار</w:t>
      </w:r>
      <w:r w:rsidR="009F749C">
        <w:rPr>
          <w:rFonts w:hint="cs"/>
          <w:rtl/>
        </w:rPr>
        <w:t>چگونه</w:t>
      </w:r>
      <w:proofErr w:type="spellEnd"/>
      <w:r w:rsidR="009F749C">
        <w:rPr>
          <w:rFonts w:hint="cs"/>
          <w:rtl/>
        </w:rPr>
        <w:t xml:space="preserve"> سازگار است: جواب 1: اصلا نظریه انقلاب دعوی صحیح نیست. جواب 2: اگر هم صحیح باشد صرفا در جایی است که خصم خود مالک سابق باشد نه شخص ثالث، بر خلاف جریان فدک</w:t>
      </w:r>
      <w:r w:rsidR="00042EA1">
        <w:rPr>
          <w:rFonts w:hint="cs"/>
          <w:rtl/>
        </w:rPr>
        <w:t xml:space="preserve">، جواب 3: اگر انقلاب دعوی در فرض مذکور هم صحیح باشد صرفا در جایی است که ذو الید معترف به مالکیت خصم </w:t>
      </w:r>
      <w:r w:rsidR="00733E3C">
        <w:rPr>
          <w:rFonts w:hint="cs"/>
          <w:rtl/>
        </w:rPr>
        <w:t>در صورت عدم انتقال به خود باشد که در جریان فدک چنین نیست. جواب 4: به فرض در این جا هم جاری باشد لکن مشروط به این است که خصم صراحتا انکار کند، نه این که شاک باشد.</w:t>
      </w:r>
      <w:r w:rsidR="006B0833">
        <w:rPr>
          <w:rStyle w:val="ab"/>
          <w:rtl/>
        </w:rPr>
        <w:footnoteReference w:id="9"/>
      </w:r>
    </w:p>
    <w:p w:rsidR="0031156F" w:rsidRPr="00D501EA" w:rsidRDefault="0031156F" w:rsidP="00733E3C">
      <w:pPr>
        <w:jc w:val="both"/>
      </w:pPr>
    </w:p>
    <w:sectPr w:rsidR="0031156F" w:rsidRPr="00D501EA"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695" w:rsidRDefault="00091695" w:rsidP="008B750B">
      <w:pPr>
        <w:spacing w:line="240" w:lineRule="auto"/>
      </w:pPr>
      <w:r>
        <w:separator/>
      </w:r>
    </w:p>
  </w:endnote>
  <w:endnote w:type="continuationSeparator" w:id="0">
    <w:p w:rsidR="00091695" w:rsidRDefault="0009169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20D6A" w:rsidRPr="00920D6A">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8959CE" w:rsidP="001B6799">
          <w:pPr>
            <w:pStyle w:val="a6"/>
            <w:bidi w:val="0"/>
            <w:rPr>
              <w:color w:val="808080" w:themeColor="background1" w:themeShade="80"/>
              <w:rtl/>
            </w:rPr>
          </w:pPr>
          <w:bookmarkStart w:id="23" w:name="BokAdres"/>
          <w:bookmarkEnd w:id="23"/>
          <w:r>
            <w:rPr>
              <w:color w:val="808080" w:themeColor="background1" w:themeShade="80"/>
            </w:rPr>
            <w:t>U1hs1_13971208-088_mr3_mfeb.ir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695" w:rsidRDefault="00091695" w:rsidP="008B750B">
      <w:pPr>
        <w:spacing w:line="240" w:lineRule="auto"/>
      </w:pPr>
      <w:r>
        <w:separator/>
      </w:r>
    </w:p>
  </w:footnote>
  <w:footnote w:type="continuationSeparator" w:id="0">
    <w:p w:rsidR="00091695" w:rsidRDefault="00091695" w:rsidP="008B750B">
      <w:pPr>
        <w:spacing w:line="240" w:lineRule="auto"/>
      </w:pPr>
      <w:r>
        <w:continuationSeparator/>
      </w:r>
    </w:p>
  </w:footnote>
  <w:footnote w:id="1">
    <w:p w:rsidR="00BD39A1" w:rsidRPr="00BD39A1" w:rsidRDefault="00BD39A1" w:rsidP="00AC7038">
      <w:pPr>
        <w:pStyle w:val="a9"/>
        <w:jc w:val="both"/>
      </w:pPr>
      <w:r w:rsidRPr="00BD39A1">
        <w:footnoteRef/>
      </w:r>
      <w:r w:rsidRPr="00BD39A1">
        <w:rPr>
          <w:rtl/>
        </w:rPr>
        <w:t xml:space="preserve"> </w:t>
      </w:r>
      <w:hyperlink r:id="rId1" w:history="1">
        <w:r w:rsidRPr="00BD39A1">
          <w:rPr>
            <w:rStyle w:val="ac"/>
            <w:rFonts w:hint="eastAsia"/>
            <w:rtl/>
          </w:rPr>
          <w:t>جامع</w:t>
        </w:r>
        <w:r w:rsidRPr="00BD39A1">
          <w:rPr>
            <w:rStyle w:val="ac"/>
            <w:rtl/>
          </w:rPr>
          <w:t xml:space="preserve"> احاد</w:t>
        </w:r>
        <w:r w:rsidRPr="00BD39A1">
          <w:rPr>
            <w:rStyle w:val="ac"/>
            <w:rFonts w:hint="cs"/>
            <w:rtl/>
          </w:rPr>
          <w:t>ی</w:t>
        </w:r>
        <w:r w:rsidRPr="00BD39A1">
          <w:rPr>
            <w:rStyle w:val="ac"/>
            <w:rFonts w:hint="eastAsia"/>
            <w:rtl/>
          </w:rPr>
          <w:t>ث</w:t>
        </w:r>
        <w:r w:rsidRPr="00BD39A1">
          <w:rPr>
            <w:rStyle w:val="ac"/>
            <w:rtl/>
          </w:rPr>
          <w:t xml:space="preserve"> الش</w:t>
        </w:r>
        <w:r w:rsidRPr="00BD39A1">
          <w:rPr>
            <w:rStyle w:val="ac"/>
            <w:rFonts w:hint="cs"/>
            <w:rtl/>
          </w:rPr>
          <w:t>ی</w:t>
        </w:r>
        <w:r w:rsidRPr="00BD39A1">
          <w:rPr>
            <w:rStyle w:val="ac"/>
            <w:rFonts w:hint="eastAsia"/>
            <w:rtl/>
          </w:rPr>
          <w:t>عه،</w:t>
        </w:r>
        <w:r w:rsidRPr="00BD39A1">
          <w:rPr>
            <w:rStyle w:val="ac"/>
            <w:rtl/>
          </w:rPr>
          <w:t xml:space="preserve"> الس</w:t>
        </w:r>
        <w:r w:rsidRPr="00BD39A1">
          <w:rPr>
            <w:rStyle w:val="ac"/>
            <w:rFonts w:hint="cs"/>
            <w:rtl/>
          </w:rPr>
          <w:t>ی</w:t>
        </w:r>
        <w:r w:rsidRPr="00BD39A1">
          <w:rPr>
            <w:rStyle w:val="ac"/>
            <w:rFonts w:hint="eastAsia"/>
            <w:rtl/>
          </w:rPr>
          <w:t>د</w:t>
        </w:r>
        <w:r w:rsidRPr="00BD39A1">
          <w:rPr>
            <w:rStyle w:val="ac"/>
            <w:rtl/>
          </w:rPr>
          <w:t xml:space="preserve"> حس</w:t>
        </w:r>
        <w:r w:rsidRPr="00BD39A1">
          <w:rPr>
            <w:rStyle w:val="ac"/>
            <w:rFonts w:hint="cs"/>
            <w:rtl/>
          </w:rPr>
          <w:t>ی</w:t>
        </w:r>
        <w:r w:rsidRPr="00BD39A1">
          <w:rPr>
            <w:rStyle w:val="ac"/>
            <w:rFonts w:hint="eastAsia"/>
            <w:rtl/>
          </w:rPr>
          <w:t>ن</w:t>
        </w:r>
        <w:r w:rsidRPr="00BD39A1">
          <w:rPr>
            <w:rStyle w:val="ac"/>
            <w:rtl/>
          </w:rPr>
          <w:t xml:space="preserve"> البروجرد</w:t>
        </w:r>
        <w:r w:rsidRPr="00BD39A1">
          <w:rPr>
            <w:rStyle w:val="ac"/>
            <w:rFonts w:hint="cs"/>
            <w:rtl/>
          </w:rPr>
          <w:t>ی</w:t>
        </w:r>
        <w:r w:rsidRPr="00BD39A1">
          <w:rPr>
            <w:rStyle w:val="ac"/>
            <w:rFonts w:hint="eastAsia"/>
            <w:rtl/>
          </w:rPr>
          <w:t>،</w:t>
        </w:r>
        <w:r w:rsidRPr="00BD39A1">
          <w:rPr>
            <w:rStyle w:val="ac"/>
            <w:rtl/>
          </w:rPr>
          <w:t xml:space="preserve"> ج25، ص116.</w:t>
        </w:r>
      </w:hyperlink>
      <w:r w:rsidR="00AC7038" w:rsidRPr="00AC7038">
        <w:rPr>
          <w:rtl/>
        </w:rPr>
        <w:t xml:space="preserve"> </w:t>
      </w:r>
      <w:r w:rsidR="00AC7038">
        <w:rPr>
          <w:rFonts w:hint="cs"/>
          <w:rtl/>
        </w:rPr>
        <w:t>«</w:t>
      </w:r>
      <w:r w:rsidR="00AC7038">
        <w:rPr>
          <w:rtl/>
        </w:rPr>
        <w:t>تفسير القمّى 2/ 155: حدّثنى أبى عن ابن أبى عمير عن عثمان ابن عيسى و حمّاد بن عثمان عن أبى عبد اللّه عليه السلام قال لمّا بويع لأبى بكر و استقام له الأمر على جميع المهاجرين و الأنصار بعث الى فدك فأخرج وكيل فاطمة بنت رسول اللّه صلى الله عليه و آله منها فجاءت فاطمة عليها السلام الى أبى بكر فقالت يا أبا بكر منعتنى عن ميراثى  من رسول اللّه و أخرجت وكيلى من فدك و قد جعلها لى رسول اللّه صلى الله عليه و آله بأمر اللّه فقال لها هاتى على ذلك شهوداً فجاءت بأمّ أيمن فقالت لا أشْهدُ حتّى أحتجّ يا أبا بكر عليك بما قال رسول اللّه صلى الله عليه و آله فقالت أنشدك اللّه أ لست تعلم انّ رسول اللّه صلى الله عليه و آله قال انّ أمّ أيمن من أهل الجنّة؟قال بلى قالت فأشهد انّ اللّه أوحى الى رسول اللّه صلى الله عليه و آله «فَآتِ ذَا الْقُرْبى‏ حَقَّهُ» فجعل فدك لفاطمة بأمر اللّه و جاء علىّ عليه السلام فشهد بمثل ذلك</w:t>
      </w:r>
      <w:r w:rsidR="00AC7038">
        <w:rPr>
          <w:rFonts w:hint="cs"/>
          <w:rtl/>
        </w:rPr>
        <w:t xml:space="preserve"> </w:t>
      </w:r>
      <w:r w:rsidR="00AC7038">
        <w:rPr>
          <w:rtl/>
        </w:rPr>
        <w:t>فكتب لها كتاباً بفدك و دفعه إليها فدخل عمر فقال ما هذا الكتاب؟ فقال أبو بكر انّ فاطمة ادّعت في فدك و شهدت لها أمّ أيمن و علىّ فكتبت لها بفدك فأخذ عمر الكتاب من فاطمة فمزّقه و قال هذا في المسلمين و قال: أوس بن الحدثان و عائشة و حفصة يشهدون على رسول اللّه صلى الله عليه و آله بأنّه قال انّا معاشر الأنبياء لا نورّث، ما تركناه صدقة فانّ عليّاً زوجها يجرّ الى نفسه و أمّ أيمن فهي امرأة صالحة لو كان معها غيرها لنظرنا فيه فخرجت فاطمة عليها السلام من عندهما باكية حزينة</w:t>
      </w:r>
      <w:r w:rsidR="00AC7038">
        <w:rPr>
          <w:rFonts w:hint="cs"/>
          <w:rtl/>
        </w:rPr>
        <w:t>.»</w:t>
      </w:r>
    </w:p>
  </w:footnote>
  <w:footnote w:id="2">
    <w:p w:rsidR="00D71479" w:rsidRPr="00D71479" w:rsidRDefault="00D71479" w:rsidP="00D71479">
      <w:pPr>
        <w:pStyle w:val="a9"/>
      </w:pPr>
      <w:r w:rsidRPr="00D71479">
        <w:footnoteRef/>
      </w:r>
      <w:r w:rsidRPr="00D71479">
        <w:rPr>
          <w:rtl/>
        </w:rPr>
        <w:t xml:space="preserve"> </w:t>
      </w:r>
      <w:hyperlink r:id="rId2" w:history="1">
        <w:r w:rsidRPr="00D71479">
          <w:rPr>
            <w:rStyle w:val="ac"/>
            <w:rtl/>
          </w:rPr>
          <w:t>جامع احاد</w:t>
        </w:r>
        <w:r w:rsidRPr="00D71479">
          <w:rPr>
            <w:rStyle w:val="ac"/>
            <w:rFonts w:hint="cs"/>
            <w:rtl/>
          </w:rPr>
          <w:t>ی</w:t>
        </w:r>
        <w:r w:rsidRPr="00D71479">
          <w:rPr>
            <w:rStyle w:val="ac"/>
            <w:rFonts w:hint="eastAsia"/>
            <w:rtl/>
          </w:rPr>
          <w:t>ث</w:t>
        </w:r>
        <w:r w:rsidRPr="00D71479">
          <w:rPr>
            <w:rStyle w:val="ac"/>
            <w:rtl/>
          </w:rPr>
          <w:t xml:space="preserve"> الش</w:t>
        </w:r>
        <w:r w:rsidRPr="00D71479">
          <w:rPr>
            <w:rStyle w:val="ac"/>
            <w:rFonts w:hint="cs"/>
            <w:rtl/>
          </w:rPr>
          <w:t>ی</w:t>
        </w:r>
        <w:r w:rsidRPr="00D71479">
          <w:rPr>
            <w:rStyle w:val="ac"/>
            <w:rFonts w:hint="eastAsia"/>
            <w:rtl/>
          </w:rPr>
          <w:t>عه،</w:t>
        </w:r>
        <w:r w:rsidRPr="00D71479">
          <w:rPr>
            <w:rStyle w:val="ac"/>
            <w:rtl/>
          </w:rPr>
          <w:t xml:space="preserve"> الس</w:t>
        </w:r>
        <w:r w:rsidRPr="00D71479">
          <w:rPr>
            <w:rStyle w:val="ac"/>
            <w:rFonts w:hint="cs"/>
            <w:rtl/>
          </w:rPr>
          <w:t>ی</w:t>
        </w:r>
        <w:r w:rsidRPr="00D71479">
          <w:rPr>
            <w:rStyle w:val="ac"/>
            <w:rFonts w:hint="eastAsia"/>
            <w:rtl/>
          </w:rPr>
          <w:t>د</w:t>
        </w:r>
        <w:r w:rsidRPr="00D71479">
          <w:rPr>
            <w:rStyle w:val="ac"/>
            <w:rtl/>
          </w:rPr>
          <w:t xml:space="preserve"> حس</w:t>
        </w:r>
        <w:r w:rsidRPr="00D71479">
          <w:rPr>
            <w:rStyle w:val="ac"/>
            <w:rFonts w:hint="cs"/>
            <w:rtl/>
          </w:rPr>
          <w:t>ی</w:t>
        </w:r>
        <w:r w:rsidRPr="00D71479">
          <w:rPr>
            <w:rStyle w:val="ac"/>
            <w:rFonts w:hint="eastAsia"/>
            <w:rtl/>
          </w:rPr>
          <w:t>ن</w:t>
        </w:r>
        <w:r w:rsidRPr="00D71479">
          <w:rPr>
            <w:rStyle w:val="ac"/>
            <w:rtl/>
          </w:rPr>
          <w:t xml:space="preserve"> البروجرد</w:t>
        </w:r>
        <w:r w:rsidRPr="00D71479">
          <w:rPr>
            <w:rStyle w:val="ac"/>
            <w:rFonts w:hint="cs"/>
            <w:rtl/>
          </w:rPr>
          <w:t>ی</w:t>
        </w:r>
        <w:r w:rsidRPr="00D71479">
          <w:rPr>
            <w:rStyle w:val="ac"/>
            <w:rFonts w:hint="eastAsia"/>
            <w:rtl/>
          </w:rPr>
          <w:t>،</w:t>
        </w:r>
        <w:r w:rsidRPr="00D71479">
          <w:rPr>
            <w:rStyle w:val="ac"/>
            <w:rtl/>
          </w:rPr>
          <w:t xml:space="preserve"> ج25، ص117.</w:t>
        </w:r>
      </w:hyperlink>
    </w:p>
  </w:footnote>
  <w:footnote w:id="3">
    <w:p w:rsidR="00996613" w:rsidRDefault="00996613">
      <w:pPr>
        <w:pStyle w:val="a9"/>
      </w:pPr>
      <w:r>
        <w:rPr>
          <w:rStyle w:val="ab"/>
        </w:rPr>
        <w:footnoteRef/>
      </w:r>
      <w:r>
        <w:rPr>
          <w:rtl/>
        </w:rPr>
        <w:t xml:space="preserve"> </w:t>
      </w:r>
      <w:r w:rsidRPr="00996613">
        <w:rPr>
          <w:rtl/>
        </w:rPr>
        <w:t>از ا</w:t>
      </w:r>
      <w:r w:rsidRPr="00996613">
        <w:rPr>
          <w:rFonts w:hint="cs"/>
          <w:rtl/>
        </w:rPr>
        <w:t>ی</w:t>
      </w:r>
      <w:r w:rsidRPr="00996613">
        <w:rPr>
          <w:rFonts w:hint="eastAsia"/>
          <w:rtl/>
        </w:rPr>
        <w:t>ن</w:t>
      </w:r>
      <w:r w:rsidRPr="00996613">
        <w:rPr>
          <w:rtl/>
        </w:rPr>
        <w:t xml:space="preserve"> دست احتجاجات قاطع، فراوان از ائمه ع نقل شده است. کما ا</w:t>
      </w:r>
      <w:r w:rsidRPr="00996613">
        <w:rPr>
          <w:rFonts w:hint="cs"/>
          <w:rtl/>
        </w:rPr>
        <w:t>ی</w:t>
      </w:r>
      <w:r w:rsidRPr="00996613">
        <w:rPr>
          <w:rFonts w:hint="eastAsia"/>
          <w:rtl/>
        </w:rPr>
        <w:t>ن</w:t>
      </w:r>
      <w:r w:rsidRPr="00996613">
        <w:rPr>
          <w:rtl/>
        </w:rPr>
        <w:t xml:space="preserve"> که مهد</w:t>
      </w:r>
      <w:r w:rsidRPr="00996613">
        <w:rPr>
          <w:rFonts w:hint="cs"/>
          <w:rtl/>
        </w:rPr>
        <w:t>ی</w:t>
      </w:r>
      <w:r w:rsidRPr="00996613">
        <w:rPr>
          <w:rtl/>
        </w:rPr>
        <w:t xml:space="preserve"> عباس</w:t>
      </w:r>
      <w:r w:rsidRPr="00996613">
        <w:rPr>
          <w:rFonts w:hint="cs"/>
          <w:rtl/>
        </w:rPr>
        <w:t>ی</w:t>
      </w:r>
      <w:r w:rsidRPr="00996613">
        <w:rPr>
          <w:rtl/>
        </w:rPr>
        <w:t xml:space="preserve"> ابو </w:t>
      </w:r>
      <w:r w:rsidRPr="00996613">
        <w:rPr>
          <w:rFonts w:hint="cs"/>
          <w:rtl/>
        </w:rPr>
        <w:t>ی</w:t>
      </w:r>
      <w:r w:rsidRPr="00996613">
        <w:rPr>
          <w:rFonts w:hint="eastAsia"/>
          <w:rtl/>
        </w:rPr>
        <w:t>وسف</w:t>
      </w:r>
      <w:r w:rsidRPr="00996613">
        <w:rPr>
          <w:rtl/>
        </w:rPr>
        <w:t xml:space="preserve"> را فرستاد برا</w:t>
      </w:r>
      <w:r w:rsidRPr="00996613">
        <w:rPr>
          <w:rFonts w:hint="cs"/>
          <w:rtl/>
        </w:rPr>
        <w:t>ی</w:t>
      </w:r>
      <w:r w:rsidRPr="00996613">
        <w:rPr>
          <w:rtl/>
        </w:rPr>
        <w:t xml:space="preserve"> احتجاج با امام کاظم ع، ول</w:t>
      </w:r>
      <w:r w:rsidRPr="00996613">
        <w:rPr>
          <w:rFonts w:hint="cs"/>
          <w:rtl/>
        </w:rPr>
        <w:t>ی</w:t>
      </w:r>
      <w:r w:rsidRPr="00996613">
        <w:rPr>
          <w:rtl/>
        </w:rPr>
        <w:t xml:space="preserve"> برگشت و گفت «رمان</w:t>
      </w:r>
      <w:r w:rsidRPr="00996613">
        <w:rPr>
          <w:rFonts w:hint="cs"/>
          <w:rtl/>
        </w:rPr>
        <w:t>ی</w:t>
      </w:r>
      <w:r w:rsidRPr="00996613">
        <w:rPr>
          <w:rtl/>
        </w:rPr>
        <w:t xml:space="preserve"> بحجر دامق» </w:t>
      </w:r>
      <w:r w:rsidRPr="00996613">
        <w:rPr>
          <w:rFonts w:hint="cs"/>
          <w:rtl/>
        </w:rPr>
        <w:t>ی</w:t>
      </w:r>
      <w:r w:rsidRPr="00996613">
        <w:rPr>
          <w:rFonts w:hint="eastAsia"/>
          <w:rtl/>
        </w:rPr>
        <w:t>عن</w:t>
      </w:r>
      <w:r w:rsidRPr="00996613">
        <w:rPr>
          <w:rFonts w:hint="cs"/>
          <w:rtl/>
        </w:rPr>
        <w:t>ی</w:t>
      </w:r>
      <w:r w:rsidRPr="00996613">
        <w:rPr>
          <w:rtl/>
        </w:rPr>
        <w:t xml:space="preserve"> مهلک به گونه ا</w:t>
      </w:r>
      <w:r w:rsidRPr="00996613">
        <w:rPr>
          <w:rFonts w:hint="cs"/>
          <w:rtl/>
        </w:rPr>
        <w:t>ی</w:t>
      </w:r>
      <w:r w:rsidRPr="00996613">
        <w:rPr>
          <w:rFonts w:hint="eastAsia"/>
          <w:rtl/>
        </w:rPr>
        <w:t>ن</w:t>
      </w:r>
      <w:r w:rsidRPr="00996613">
        <w:rPr>
          <w:rtl/>
        </w:rPr>
        <w:t xml:space="preserve"> که به مغز سر برسد.</w:t>
      </w:r>
      <w:r>
        <w:rPr>
          <w:rFonts w:hint="cs"/>
          <w:rtl/>
        </w:rPr>
        <w:t>(استاد)</w:t>
      </w:r>
    </w:p>
  </w:footnote>
  <w:footnote w:id="4">
    <w:p w:rsidR="00FC11F5" w:rsidRDefault="00FC11F5" w:rsidP="00F366E0">
      <w:pPr>
        <w:pStyle w:val="a9"/>
      </w:pPr>
      <w:r>
        <w:rPr>
          <w:rStyle w:val="ab"/>
        </w:rPr>
        <w:footnoteRef/>
      </w:r>
      <w:r>
        <w:rPr>
          <w:rtl/>
        </w:rPr>
        <w:t xml:space="preserve"> </w:t>
      </w:r>
      <w:r>
        <w:rPr>
          <w:rFonts w:hint="cs"/>
          <w:rtl/>
        </w:rPr>
        <w:t xml:space="preserve">برای اثبات این مطلب، حضرت علی ع از ابو بکر سؤال کرد </w:t>
      </w:r>
      <w:r w:rsidR="00F366E0">
        <w:rPr>
          <w:rFonts w:hint="cs"/>
          <w:rtl/>
        </w:rPr>
        <w:t xml:space="preserve">که </w:t>
      </w:r>
      <w:r w:rsidRPr="0098130A">
        <w:rPr>
          <w:rFonts w:hint="cs"/>
          <w:rtl/>
        </w:rPr>
        <w:t>اگر</w:t>
      </w:r>
      <w:r w:rsidR="00F366E0">
        <w:rPr>
          <w:rFonts w:hint="cs"/>
          <w:rtl/>
        </w:rPr>
        <w:t xml:space="preserve"> کسی</w:t>
      </w:r>
      <w:r w:rsidR="00F366E0" w:rsidRPr="0098130A">
        <w:rPr>
          <w:rFonts w:hint="cs"/>
          <w:rtl/>
        </w:rPr>
        <w:t>(نعوذ بالله)</w:t>
      </w:r>
      <w:r w:rsidRPr="0098130A">
        <w:rPr>
          <w:rFonts w:hint="cs"/>
          <w:rtl/>
        </w:rPr>
        <w:t xml:space="preserve"> به حضرت</w:t>
      </w:r>
      <w:r w:rsidR="00F366E0">
        <w:rPr>
          <w:rFonts w:hint="cs"/>
          <w:rtl/>
        </w:rPr>
        <w:t xml:space="preserve"> زهرا س </w:t>
      </w:r>
      <w:r w:rsidRPr="0098130A">
        <w:rPr>
          <w:rFonts w:hint="cs"/>
          <w:rtl/>
        </w:rPr>
        <w:t>نسبت فحشاء دهد</w:t>
      </w:r>
      <w:r w:rsidR="00F366E0">
        <w:rPr>
          <w:rFonts w:hint="cs"/>
          <w:rtl/>
        </w:rPr>
        <w:t>، آیا</w:t>
      </w:r>
      <w:r w:rsidRPr="0098130A">
        <w:rPr>
          <w:rFonts w:hint="cs"/>
          <w:rtl/>
        </w:rPr>
        <w:t xml:space="preserve"> تو(ابوبکر) قبول می کنی؟ گفت بله. حضرت فرمود که در این صورت کافر هستی(کنت اذا عند الله من الکافرین)؛ زیرا شهادت خدا بر طهارت حضرت را رد کرده ای که مفاد آیه تطهیر است.</w:t>
      </w:r>
      <w:r w:rsidR="00EB0278">
        <w:rPr>
          <w:rFonts w:hint="cs"/>
          <w:rtl/>
        </w:rPr>
        <w:t>(استاد)</w:t>
      </w:r>
    </w:p>
  </w:footnote>
  <w:footnote w:id="5">
    <w:p w:rsidR="006B10E4" w:rsidRPr="006B10E4" w:rsidRDefault="006B10E4" w:rsidP="006B10E4">
      <w:pPr>
        <w:pStyle w:val="a9"/>
      </w:pPr>
      <w:r w:rsidRPr="006B10E4">
        <w:footnoteRef/>
      </w:r>
      <w:r w:rsidRPr="006B10E4">
        <w:rPr>
          <w:rtl/>
        </w:rPr>
        <w:t xml:space="preserve"> </w:t>
      </w:r>
      <w:hyperlink r:id="rId3" w:history="1">
        <w:r w:rsidRPr="006B10E4">
          <w:rPr>
            <w:rStyle w:val="ac"/>
            <w:rtl/>
          </w:rPr>
          <w:t>احتجاج، احمد بن عل</w:t>
        </w:r>
        <w:r w:rsidRPr="006B10E4">
          <w:rPr>
            <w:rStyle w:val="ac"/>
            <w:rFonts w:hint="cs"/>
            <w:rtl/>
          </w:rPr>
          <w:t>ی</w:t>
        </w:r>
        <w:r w:rsidRPr="006B10E4">
          <w:rPr>
            <w:rStyle w:val="ac"/>
            <w:rtl/>
          </w:rPr>
          <w:t xml:space="preserve"> طبرس</w:t>
        </w:r>
        <w:r w:rsidRPr="006B10E4">
          <w:rPr>
            <w:rStyle w:val="ac"/>
            <w:rFonts w:hint="cs"/>
            <w:rtl/>
          </w:rPr>
          <w:t>ی</w:t>
        </w:r>
        <w:r w:rsidRPr="006B10E4">
          <w:rPr>
            <w:rStyle w:val="ac"/>
            <w:rFonts w:hint="eastAsia"/>
            <w:rtl/>
          </w:rPr>
          <w:t>،</w:t>
        </w:r>
        <w:r w:rsidRPr="006B10E4">
          <w:rPr>
            <w:rStyle w:val="ac"/>
            <w:rtl/>
          </w:rPr>
          <w:t xml:space="preserve"> ج1، ص97.</w:t>
        </w:r>
      </w:hyperlink>
    </w:p>
  </w:footnote>
  <w:footnote w:id="6">
    <w:p w:rsidR="002E52CC" w:rsidRPr="002E52CC" w:rsidRDefault="002E52CC" w:rsidP="002E52CC">
      <w:pPr>
        <w:pStyle w:val="a9"/>
      </w:pPr>
      <w:r w:rsidRPr="002E52CC">
        <w:footnoteRef/>
      </w:r>
      <w:r w:rsidRPr="002E52CC">
        <w:rPr>
          <w:rtl/>
        </w:rPr>
        <w:t xml:space="preserve"> </w:t>
      </w:r>
      <w:hyperlink r:id="rId4" w:history="1">
        <w:r w:rsidRPr="002E52CC">
          <w:rPr>
            <w:rStyle w:val="ac"/>
            <w:rFonts w:hint="eastAsia"/>
            <w:rtl/>
          </w:rPr>
          <w:t>درر</w:t>
        </w:r>
        <w:r w:rsidRPr="002E52CC">
          <w:rPr>
            <w:rStyle w:val="ac"/>
            <w:rtl/>
          </w:rPr>
          <w:t xml:space="preserve"> الفوائد، عبدالکر</w:t>
        </w:r>
        <w:r w:rsidRPr="002E52CC">
          <w:rPr>
            <w:rStyle w:val="ac"/>
            <w:rFonts w:hint="cs"/>
            <w:rtl/>
          </w:rPr>
          <w:t>ی</w:t>
        </w:r>
        <w:r w:rsidRPr="002E52CC">
          <w:rPr>
            <w:rStyle w:val="ac"/>
            <w:rFonts w:hint="eastAsia"/>
            <w:rtl/>
          </w:rPr>
          <w:t>م</w:t>
        </w:r>
        <w:r w:rsidRPr="002E52CC">
          <w:rPr>
            <w:rStyle w:val="ac"/>
            <w:rtl/>
          </w:rPr>
          <w:t xml:space="preserve"> حائر</w:t>
        </w:r>
        <w:r w:rsidRPr="002E52CC">
          <w:rPr>
            <w:rStyle w:val="ac"/>
            <w:rFonts w:hint="cs"/>
            <w:rtl/>
          </w:rPr>
          <w:t>ی</w:t>
        </w:r>
        <w:r w:rsidRPr="002E52CC">
          <w:rPr>
            <w:rStyle w:val="ac"/>
            <w:rFonts w:hint="eastAsia"/>
            <w:rtl/>
          </w:rPr>
          <w:t>،</w:t>
        </w:r>
        <w:r w:rsidRPr="002E52CC">
          <w:rPr>
            <w:rStyle w:val="ac"/>
            <w:rtl/>
          </w:rPr>
          <w:t xml:space="preserve"> ج2، ص245.</w:t>
        </w:r>
      </w:hyperlink>
    </w:p>
  </w:footnote>
  <w:footnote w:id="7">
    <w:p w:rsidR="00BE7B45" w:rsidRPr="00BE7B45" w:rsidRDefault="00BE7B45" w:rsidP="00BE7B45">
      <w:pPr>
        <w:pStyle w:val="a9"/>
      </w:pPr>
      <w:r w:rsidRPr="00BE7B45">
        <w:footnoteRef/>
      </w:r>
      <w:r w:rsidRPr="00BE7B45">
        <w:rPr>
          <w:rtl/>
        </w:rPr>
        <w:t xml:space="preserve"> </w:t>
      </w:r>
      <w:hyperlink r:id="rId5" w:history="1">
        <w:r w:rsidRPr="00BE7B45">
          <w:rPr>
            <w:rStyle w:val="ac"/>
            <w:rtl/>
          </w:rPr>
          <w:t>الاستصحاب، الس</w:t>
        </w:r>
        <w:r w:rsidRPr="00BE7B45">
          <w:rPr>
            <w:rStyle w:val="ac"/>
            <w:rFonts w:hint="cs"/>
            <w:rtl/>
          </w:rPr>
          <w:t>ی</w:t>
        </w:r>
        <w:r w:rsidRPr="00BE7B45">
          <w:rPr>
            <w:rStyle w:val="ac"/>
            <w:rFonts w:hint="eastAsia"/>
            <w:rtl/>
          </w:rPr>
          <w:t>د</w:t>
        </w:r>
        <w:r w:rsidRPr="00BE7B45">
          <w:rPr>
            <w:rStyle w:val="ac"/>
            <w:rtl/>
          </w:rPr>
          <w:t xml:space="preserve"> روح الله الموسو</w:t>
        </w:r>
        <w:r w:rsidRPr="00BE7B45">
          <w:rPr>
            <w:rStyle w:val="ac"/>
            <w:rFonts w:hint="cs"/>
            <w:rtl/>
          </w:rPr>
          <w:t>ی</w:t>
        </w:r>
        <w:r w:rsidRPr="00BE7B45">
          <w:rPr>
            <w:rStyle w:val="ac"/>
            <w:rtl/>
          </w:rPr>
          <w:t xml:space="preserve"> الخم</w:t>
        </w:r>
        <w:r w:rsidRPr="00BE7B45">
          <w:rPr>
            <w:rStyle w:val="ac"/>
            <w:rFonts w:hint="cs"/>
            <w:rtl/>
          </w:rPr>
          <w:t>ی</w:t>
        </w:r>
        <w:r w:rsidRPr="00BE7B45">
          <w:rPr>
            <w:rStyle w:val="ac"/>
            <w:rFonts w:hint="eastAsia"/>
            <w:rtl/>
          </w:rPr>
          <w:t>ن</w:t>
        </w:r>
        <w:r w:rsidRPr="00BE7B45">
          <w:rPr>
            <w:rStyle w:val="ac"/>
            <w:rFonts w:hint="cs"/>
            <w:rtl/>
          </w:rPr>
          <w:t>ی</w:t>
        </w:r>
        <w:r w:rsidRPr="00BE7B45">
          <w:rPr>
            <w:rStyle w:val="ac"/>
            <w:rFonts w:hint="eastAsia"/>
            <w:rtl/>
          </w:rPr>
          <w:t>،</w:t>
        </w:r>
        <w:r w:rsidRPr="00BE7B45">
          <w:rPr>
            <w:rStyle w:val="ac"/>
            <w:rtl/>
          </w:rPr>
          <w:t xml:space="preserve"> ج1، ص297.</w:t>
        </w:r>
      </w:hyperlink>
    </w:p>
  </w:footnote>
  <w:footnote w:id="8">
    <w:p w:rsidR="00915EA7" w:rsidRPr="00915EA7" w:rsidRDefault="00915EA7" w:rsidP="00915EA7">
      <w:pPr>
        <w:pStyle w:val="a9"/>
      </w:pPr>
      <w:r w:rsidRPr="00915EA7">
        <w:footnoteRef/>
      </w:r>
      <w:r w:rsidRPr="00915EA7">
        <w:rPr>
          <w:rtl/>
        </w:rPr>
        <w:t xml:space="preserve"> </w:t>
      </w:r>
      <w:hyperlink r:id="rId6" w:history="1">
        <w:r w:rsidRPr="00915EA7">
          <w:rPr>
            <w:rStyle w:val="ac"/>
            <w:rtl/>
          </w:rPr>
          <w:t>منتق</w:t>
        </w:r>
        <w:r w:rsidRPr="00915EA7">
          <w:rPr>
            <w:rStyle w:val="ac"/>
            <w:rFonts w:hint="cs"/>
            <w:rtl/>
          </w:rPr>
          <w:t>ی</w:t>
        </w:r>
        <w:r w:rsidRPr="00915EA7">
          <w:rPr>
            <w:rStyle w:val="ac"/>
            <w:rtl/>
          </w:rPr>
          <w:t xml:space="preserve"> الاصول، س</w:t>
        </w:r>
        <w:r w:rsidRPr="00915EA7">
          <w:rPr>
            <w:rStyle w:val="ac"/>
            <w:rFonts w:hint="cs"/>
            <w:rtl/>
          </w:rPr>
          <w:t>ی</w:t>
        </w:r>
        <w:r w:rsidRPr="00915EA7">
          <w:rPr>
            <w:rStyle w:val="ac"/>
            <w:rFonts w:hint="eastAsia"/>
            <w:rtl/>
          </w:rPr>
          <w:t>د</w:t>
        </w:r>
        <w:r w:rsidRPr="00915EA7">
          <w:rPr>
            <w:rStyle w:val="ac"/>
            <w:rtl/>
          </w:rPr>
          <w:t xml:space="preserve"> محمد حس</w:t>
        </w:r>
        <w:r w:rsidRPr="00915EA7">
          <w:rPr>
            <w:rStyle w:val="ac"/>
            <w:rFonts w:hint="cs"/>
            <w:rtl/>
          </w:rPr>
          <w:t>ی</w:t>
        </w:r>
        <w:r w:rsidRPr="00915EA7">
          <w:rPr>
            <w:rStyle w:val="ac"/>
            <w:rFonts w:hint="eastAsia"/>
            <w:rtl/>
          </w:rPr>
          <w:t>ن</w:t>
        </w:r>
        <w:r w:rsidRPr="00915EA7">
          <w:rPr>
            <w:rStyle w:val="ac"/>
            <w:rFonts w:hint="cs"/>
            <w:rtl/>
          </w:rPr>
          <w:t>ی</w:t>
        </w:r>
        <w:r w:rsidRPr="00915EA7">
          <w:rPr>
            <w:rStyle w:val="ac"/>
            <w:rtl/>
          </w:rPr>
          <w:t xml:space="preserve"> روحان</w:t>
        </w:r>
        <w:r w:rsidRPr="00915EA7">
          <w:rPr>
            <w:rStyle w:val="ac"/>
            <w:rFonts w:hint="cs"/>
            <w:rtl/>
          </w:rPr>
          <w:t>ی</w:t>
        </w:r>
        <w:r w:rsidRPr="00915EA7">
          <w:rPr>
            <w:rStyle w:val="ac"/>
            <w:rFonts w:hint="eastAsia"/>
            <w:rtl/>
          </w:rPr>
          <w:t>،</w:t>
        </w:r>
        <w:r w:rsidRPr="00915EA7">
          <w:rPr>
            <w:rStyle w:val="ac"/>
            <w:rtl/>
          </w:rPr>
          <w:t xml:space="preserve"> ج7، ص33.</w:t>
        </w:r>
      </w:hyperlink>
    </w:p>
  </w:footnote>
  <w:footnote w:id="9">
    <w:p w:rsidR="006B0833" w:rsidRDefault="006B0833">
      <w:pPr>
        <w:pStyle w:val="a9"/>
      </w:pPr>
      <w:r>
        <w:rPr>
          <w:rStyle w:val="ab"/>
        </w:rPr>
        <w:footnoteRef/>
      </w:r>
      <w:r>
        <w:rPr>
          <w:rtl/>
        </w:rPr>
        <w:t xml:space="preserve"> </w:t>
      </w:r>
      <w:r>
        <w:rPr>
          <w:rFonts w:hint="cs"/>
          <w:rtl/>
        </w:rPr>
        <w:t>خلاصه جلسه از مقرر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8959CE">
      <w:rPr>
        <w:b/>
        <w:bCs/>
        <w:sz w:val="20"/>
        <w:szCs w:val="24"/>
        <w:rtl/>
      </w:rPr>
      <w:t>088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8959CE">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8959CE">
      <w:rPr>
        <w:b/>
        <w:bCs/>
        <w:color w:val="632423" w:themeColor="accent2" w:themeShade="80"/>
        <w:sz w:val="20"/>
        <w:szCs w:val="24"/>
        <w:rtl/>
      </w:rPr>
      <w:t>حس</w:t>
    </w:r>
    <w:r w:rsidR="008959CE">
      <w:rPr>
        <w:rFonts w:hint="cs"/>
        <w:b/>
        <w:bCs/>
        <w:color w:val="632423" w:themeColor="accent2" w:themeShade="80"/>
        <w:sz w:val="20"/>
        <w:szCs w:val="24"/>
        <w:rtl/>
      </w:rPr>
      <w:t>ی</w:t>
    </w:r>
    <w:r w:rsidR="008959CE">
      <w:rPr>
        <w:rFonts w:hint="eastAsia"/>
        <w:b/>
        <w:bCs/>
        <w:color w:val="632423" w:themeColor="accent2" w:themeShade="80"/>
        <w:sz w:val="20"/>
        <w:szCs w:val="24"/>
        <w:rtl/>
      </w:rPr>
      <w:t>ن</w:t>
    </w:r>
    <w:r w:rsidR="008959CE">
      <w:rPr>
        <w:b/>
        <w:bCs/>
        <w:color w:val="632423" w:themeColor="accent2" w:themeShade="80"/>
        <w:sz w:val="20"/>
        <w:szCs w:val="24"/>
        <w:rtl/>
      </w:rPr>
      <w:t xml:space="preserve"> شوپا</w:t>
    </w:r>
    <w:r w:rsidR="008959CE">
      <w:rPr>
        <w:rFonts w:hint="cs"/>
        <w:b/>
        <w:bCs/>
        <w:color w:val="632423" w:themeColor="accent2" w:themeShade="80"/>
        <w:sz w:val="20"/>
        <w:szCs w:val="24"/>
        <w:rtl/>
      </w:rPr>
      <w:t>یی</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8959CE">
      <w:rPr>
        <w:sz w:val="24"/>
        <w:szCs w:val="24"/>
        <w:rtl/>
      </w:rPr>
      <w:t>8 /12 /1397</w:t>
    </w:r>
  </w:p>
  <w:p w:rsidR="00FA3B17" w:rsidRPr="00F16B53" w:rsidRDefault="00935A55" w:rsidP="003729B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8959CE">
      <w:rPr>
        <w:color w:val="000000" w:themeColor="text1"/>
        <w:sz w:val="24"/>
        <w:szCs w:val="24"/>
        <w:rtl/>
      </w:rPr>
      <w:t xml:space="preserve">قاعده </w:t>
    </w:r>
    <w:r w:rsidR="008959CE">
      <w:rPr>
        <w:rFonts w:hint="cs"/>
        <w:color w:val="000000" w:themeColor="text1"/>
        <w:sz w:val="24"/>
        <w:szCs w:val="24"/>
        <w:rtl/>
      </w:rPr>
      <w:t>ی</w:t>
    </w:r>
    <w:r w:rsidR="008959CE">
      <w:rPr>
        <w:rFonts w:hint="eastAsia"/>
        <w:color w:val="000000" w:themeColor="text1"/>
        <w:sz w:val="24"/>
        <w:szCs w:val="24"/>
        <w:rtl/>
      </w:rPr>
      <w:t>د</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8959CE">
      <w:rPr>
        <w:sz w:val="24"/>
        <w:szCs w:val="24"/>
        <w:rtl/>
      </w:rPr>
      <w:t>مرتض</w:t>
    </w:r>
    <w:r w:rsidR="008959CE">
      <w:rPr>
        <w:rFonts w:hint="cs"/>
        <w:sz w:val="24"/>
        <w:szCs w:val="24"/>
        <w:rtl/>
      </w:rPr>
      <w:t>ی</w:t>
    </w:r>
    <w:r w:rsidR="008959CE">
      <w:rPr>
        <w:sz w:val="24"/>
        <w:szCs w:val="24"/>
        <w:rtl/>
      </w:rPr>
      <w:t xml:space="preserve"> رادمهر</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3729B8">
      <w:rPr>
        <w:rFonts w:hint="cs"/>
        <w:sz w:val="24"/>
        <w:szCs w:val="24"/>
        <w:rtl/>
      </w:rPr>
      <w:t>ادامه جهت دهم، مسئله باغ فدک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CD03A7"/>
    <w:multiLevelType w:val="hybridMultilevel"/>
    <w:tmpl w:val="3368AE66"/>
    <w:lvl w:ilvl="0" w:tplc="A98E39B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7546F3"/>
    <w:multiLevelType w:val="hybridMultilevel"/>
    <w:tmpl w:val="12244F80"/>
    <w:lvl w:ilvl="0" w:tplc="91365E10">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C333E3"/>
    <w:multiLevelType w:val="hybridMultilevel"/>
    <w:tmpl w:val="2DAA2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5F2EE7"/>
    <w:multiLevelType w:val="hybridMultilevel"/>
    <w:tmpl w:val="64BAC656"/>
    <w:lvl w:ilvl="0" w:tplc="545E0F5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8"/>
  </w:num>
  <w:num w:numId="14">
    <w:abstractNumId w:val="14"/>
  </w:num>
  <w:num w:numId="15">
    <w:abstractNumId w:val="15"/>
  </w:num>
  <w:num w:numId="16">
    <w:abstractNumId w:val="17"/>
  </w:num>
  <w:num w:numId="17">
    <w:abstractNumId w:val="13"/>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1630"/>
    <w:rsid w:val="00014243"/>
    <w:rsid w:val="00025777"/>
    <w:rsid w:val="00025B70"/>
    <w:rsid w:val="000353D7"/>
    <w:rsid w:val="00042EA1"/>
    <w:rsid w:val="0004421E"/>
    <w:rsid w:val="00055496"/>
    <w:rsid w:val="000564C7"/>
    <w:rsid w:val="00080A41"/>
    <w:rsid w:val="00081A22"/>
    <w:rsid w:val="0008299B"/>
    <w:rsid w:val="000913AA"/>
    <w:rsid w:val="00091695"/>
    <w:rsid w:val="00091918"/>
    <w:rsid w:val="00094847"/>
    <w:rsid w:val="00096C63"/>
    <w:rsid w:val="000B5DB5"/>
    <w:rsid w:val="000C3947"/>
    <w:rsid w:val="000D2A37"/>
    <w:rsid w:val="000D30E9"/>
    <w:rsid w:val="000D6818"/>
    <w:rsid w:val="000E335E"/>
    <w:rsid w:val="000E3775"/>
    <w:rsid w:val="000F16CF"/>
    <w:rsid w:val="000F3462"/>
    <w:rsid w:val="000F5BAC"/>
    <w:rsid w:val="00102585"/>
    <w:rsid w:val="001120E3"/>
    <w:rsid w:val="00113AF2"/>
    <w:rsid w:val="00114AB7"/>
    <w:rsid w:val="00116B2B"/>
    <w:rsid w:val="00117854"/>
    <w:rsid w:val="0012162F"/>
    <w:rsid w:val="00124E3D"/>
    <w:rsid w:val="001262FA"/>
    <w:rsid w:val="00127E95"/>
    <w:rsid w:val="00130659"/>
    <w:rsid w:val="001347C7"/>
    <w:rsid w:val="00135321"/>
    <w:rsid w:val="001356B0"/>
    <w:rsid w:val="00151937"/>
    <w:rsid w:val="00167466"/>
    <w:rsid w:val="00181844"/>
    <w:rsid w:val="001837E9"/>
    <w:rsid w:val="00185548"/>
    <w:rsid w:val="00187DFA"/>
    <w:rsid w:val="001A1BC1"/>
    <w:rsid w:val="001A1EA5"/>
    <w:rsid w:val="001A2574"/>
    <w:rsid w:val="001A27D7"/>
    <w:rsid w:val="001A294E"/>
    <w:rsid w:val="001A2DD1"/>
    <w:rsid w:val="001A4ED8"/>
    <w:rsid w:val="001B2488"/>
    <w:rsid w:val="001B6799"/>
    <w:rsid w:val="001C1362"/>
    <w:rsid w:val="001D08FE"/>
    <w:rsid w:val="001D2E9A"/>
    <w:rsid w:val="001D597F"/>
    <w:rsid w:val="001E3893"/>
    <w:rsid w:val="001E3FD4"/>
    <w:rsid w:val="001F4D29"/>
    <w:rsid w:val="0020241A"/>
    <w:rsid w:val="00203821"/>
    <w:rsid w:val="00211632"/>
    <w:rsid w:val="0021630D"/>
    <w:rsid w:val="00220928"/>
    <w:rsid w:val="00230E78"/>
    <w:rsid w:val="0024121B"/>
    <w:rsid w:val="00241EB4"/>
    <w:rsid w:val="00247D2F"/>
    <w:rsid w:val="00256560"/>
    <w:rsid w:val="002617B9"/>
    <w:rsid w:val="0027605E"/>
    <w:rsid w:val="00281E00"/>
    <w:rsid w:val="00285B07"/>
    <w:rsid w:val="002873A4"/>
    <w:rsid w:val="00294A52"/>
    <w:rsid w:val="002B575F"/>
    <w:rsid w:val="002B729B"/>
    <w:rsid w:val="002C23B5"/>
    <w:rsid w:val="002C3AB9"/>
    <w:rsid w:val="002C53A2"/>
    <w:rsid w:val="002D0040"/>
    <w:rsid w:val="002D2FA8"/>
    <w:rsid w:val="002E220F"/>
    <w:rsid w:val="002E52CC"/>
    <w:rsid w:val="00307311"/>
    <w:rsid w:val="0031156F"/>
    <w:rsid w:val="0032100F"/>
    <w:rsid w:val="0033402C"/>
    <w:rsid w:val="00340521"/>
    <w:rsid w:val="00345C73"/>
    <w:rsid w:val="00354A99"/>
    <w:rsid w:val="00360311"/>
    <w:rsid w:val="00361922"/>
    <w:rsid w:val="003729B8"/>
    <w:rsid w:val="0037339B"/>
    <w:rsid w:val="00386C11"/>
    <w:rsid w:val="0039313E"/>
    <w:rsid w:val="00397466"/>
    <w:rsid w:val="003A6148"/>
    <w:rsid w:val="003B3BCC"/>
    <w:rsid w:val="003B5ED2"/>
    <w:rsid w:val="003C33F6"/>
    <w:rsid w:val="003C3D2E"/>
    <w:rsid w:val="003C43A5"/>
    <w:rsid w:val="003E1C5C"/>
    <w:rsid w:val="003E5740"/>
    <w:rsid w:val="003E6650"/>
    <w:rsid w:val="003F5B46"/>
    <w:rsid w:val="00401363"/>
    <w:rsid w:val="00402E47"/>
    <w:rsid w:val="00403ED3"/>
    <w:rsid w:val="00425015"/>
    <w:rsid w:val="00430994"/>
    <w:rsid w:val="00441B6D"/>
    <w:rsid w:val="0044466F"/>
    <w:rsid w:val="004556EF"/>
    <w:rsid w:val="00462B07"/>
    <w:rsid w:val="00465BD2"/>
    <w:rsid w:val="004715C8"/>
    <w:rsid w:val="00474B78"/>
    <w:rsid w:val="00477C2A"/>
    <w:rsid w:val="00481C31"/>
    <w:rsid w:val="00482FC1"/>
    <w:rsid w:val="00483027"/>
    <w:rsid w:val="004871AA"/>
    <w:rsid w:val="0049060C"/>
    <w:rsid w:val="004917C1"/>
    <w:rsid w:val="004918D7"/>
    <w:rsid w:val="004926E1"/>
    <w:rsid w:val="004A0E76"/>
    <w:rsid w:val="004A2FEA"/>
    <w:rsid w:val="004A418F"/>
    <w:rsid w:val="004A5E03"/>
    <w:rsid w:val="004C13E4"/>
    <w:rsid w:val="004D2DD7"/>
    <w:rsid w:val="004D75C5"/>
    <w:rsid w:val="004E2186"/>
    <w:rsid w:val="004E66FB"/>
    <w:rsid w:val="004F470A"/>
    <w:rsid w:val="004F4C59"/>
    <w:rsid w:val="00500C8F"/>
    <w:rsid w:val="00501909"/>
    <w:rsid w:val="00505E43"/>
    <w:rsid w:val="00507BBB"/>
    <w:rsid w:val="00511354"/>
    <w:rsid w:val="005128DF"/>
    <w:rsid w:val="0051592A"/>
    <w:rsid w:val="005206FE"/>
    <w:rsid w:val="005257ED"/>
    <w:rsid w:val="005306F8"/>
    <w:rsid w:val="0054023D"/>
    <w:rsid w:val="005426BF"/>
    <w:rsid w:val="0056213C"/>
    <w:rsid w:val="00580C24"/>
    <w:rsid w:val="005968EF"/>
    <w:rsid w:val="00596C1E"/>
    <w:rsid w:val="005A2E26"/>
    <w:rsid w:val="005B0EB4"/>
    <w:rsid w:val="005B7BCA"/>
    <w:rsid w:val="005C0DAE"/>
    <w:rsid w:val="005C188E"/>
    <w:rsid w:val="005D2349"/>
    <w:rsid w:val="005D78D0"/>
    <w:rsid w:val="005E1B60"/>
    <w:rsid w:val="005E5507"/>
    <w:rsid w:val="005E607B"/>
    <w:rsid w:val="005F0A8D"/>
    <w:rsid w:val="00601229"/>
    <w:rsid w:val="00603B67"/>
    <w:rsid w:val="00612885"/>
    <w:rsid w:val="006162A2"/>
    <w:rsid w:val="006240DA"/>
    <w:rsid w:val="0063256E"/>
    <w:rsid w:val="00633F04"/>
    <w:rsid w:val="00635219"/>
    <w:rsid w:val="00635EC0"/>
    <w:rsid w:val="00640B58"/>
    <w:rsid w:val="006431F4"/>
    <w:rsid w:val="0064642A"/>
    <w:rsid w:val="00651B02"/>
    <w:rsid w:val="00651B19"/>
    <w:rsid w:val="00660A29"/>
    <w:rsid w:val="0066271A"/>
    <w:rsid w:val="00670F4E"/>
    <w:rsid w:val="0067523F"/>
    <w:rsid w:val="00695519"/>
    <w:rsid w:val="006A4134"/>
    <w:rsid w:val="006A5DDA"/>
    <w:rsid w:val="006A6701"/>
    <w:rsid w:val="006B0833"/>
    <w:rsid w:val="006B10E4"/>
    <w:rsid w:val="006B21F4"/>
    <w:rsid w:val="006B3753"/>
    <w:rsid w:val="006B7AD6"/>
    <w:rsid w:val="006C50FD"/>
    <w:rsid w:val="006D1DD4"/>
    <w:rsid w:val="006D4014"/>
    <w:rsid w:val="006D44C1"/>
    <w:rsid w:val="006E083E"/>
    <w:rsid w:val="006E41A1"/>
    <w:rsid w:val="006E5651"/>
    <w:rsid w:val="006E5B85"/>
    <w:rsid w:val="006F026A"/>
    <w:rsid w:val="006F10E0"/>
    <w:rsid w:val="006F2DBD"/>
    <w:rsid w:val="0070265B"/>
    <w:rsid w:val="007028B6"/>
    <w:rsid w:val="00704813"/>
    <w:rsid w:val="007054FE"/>
    <w:rsid w:val="007110E8"/>
    <w:rsid w:val="007140D6"/>
    <w:rsid w:val="0072290D"/>
    <w:rsid w:val="00723D6D"/>
    <w:rsid w:val="00724537"/>
    <w:rsid w:val="0072698E"/>
    <w:rsid w:val="00731724"/>
    <w:rsid w:val="007328A4"/>
    <w:rsid w:val="00733E3C"/>
    <w:rsid w:val="0073474B"/>
    <w:rsid w:val="00735511"/>
    <w:rsid w:val="00737208"/>
    <w:rsid w:val="00744DE6"/>
    <w:rsid w:val="00752492"/>
    <w:rsid w:val="00752DC3"/>
    <w:rsid w:val="00762452"/>
    <w:rsid w:val="007639E0"/>
    <w:rsid w:val="00775507"/>
    <w:rsid w:val="00777ED9"/>
    <w:rsid w:val="00783473"/>
    <w:rsid w:val="00783DBE"/>
    <w:rsid w:val="00784458"/>
    <w:rsid w:val="0078594B"/>
    <w:rsid w:val="007919FB"/>
    <w:rsid w:val="00795E02"/>
    <w:rsid w:val="007979D0"/>
    <w:rsid w:val="007A184A"/>
    <w:rsid w:val="007A4E18"/>
    <w:rsid w:val="007A7B8C"/>
    <w:rsid w:val="007C6D9E"/>
    <w:rsid w:val="007D1C43"/>
    <w:rsid w:val="007D6C53"/>
    <w:rsid w:val="007E1564"/>
    <w:rsid w:val="007E1E87"/>
    <w:rsid w:val="007E5B3F"/>
    <w:rsid w:val="007E6129"/>
    <w:rsid w:val="007F2257"/>
    <w:rsid w:val="0080091D"/>
    <w:rsid w:val="00804108"/>
    <w:rsid w:val="00804FC4"/>
    <w:rsid w:val="0081272A"/>
    <w:rsid w:val="00816367"/>
    <w:rsid w:val="00816A0B"/>
    <w:rsid w:val="00824B22"/>
    <w:rsid w:val="00830C53"/>
    <w:rsid w:val="00837FAA"/>
    <w:rsid w:val="00841F77"/>
    <w:rsid w:val="0085276D"/>
    <w:rsid w:val="00863390"/>
    <w:rsid w:val="0086385C"/>
    <w:rsid w:val="00871916"/>
    <w:rsid w:val="00881D1E"/>
    <w:rsid w:val="0089217F"/>
    <w:rsid w:val="008956DD"/>
    <w:rsid w:val="008959CE"/>
    <w:rsid w:val="008A510E"/>
    <w:rsid w:val="008A522A"/>
    <w:rsid w:val="008B4464"/>
    <w:rsid w:val="008B750B"/>
    <w:rsid w:val="008C3162"/>
    <w:rsid w:val="008D1F14"/>
    <w:rsid w:val="008E3924"/>
    <w:rsid w:val="008F13F7"/>
    <w:rsid w:val="008F5B4D"/>
    <w:rsid w:val="00907425"/>
    <w:rsid w:val="00915EA7"/>
    <w:rsid w:val="009206CC"/>
    <w:rsid w:val="00920D6A"/>
    <w:rsid w:val="0092240F"/>
    <w:rsid w:val="00923656"/>
    <w:rsid w:val="0092373E"/>
    <w:rsid w:val="00923C34"/>
    <w:rsid w:val="00924152"/>
    <w:rsid w:val="0092513D"/>
    <w:rsid w:val="00927A9F"/>
    <w:rsid w:val="009335CC"/>
    <w:rsid w:val="00935A55"/>
    <w:rsid w:val="0094016D"/>
    <w:rsid w:val="00941CEB"/>
    <w:rsid w:val="0094720F"/>
    <w:rsid w:val="00953B28"/>
    <w:rsid w:val="00954322"/>
    <w:rsid w:val="00957CAA"/>
    <w:rsid w:val="0096778A"/>
    <w:rsid w:val="00977656"/>
    <w:rsid w:val="0098130A"/>
    <w:rsid w:val="009846A7"/>
    <w:rsid w:val="0098794D"/>
    <w:rsid w:val="0099497B"/>
    <w:rsid w:val="00996613"/>
    <w:rsid w:val="009A43BA"/>
    <w:rsid w:val="009A4CEA"/>
    <w:rsid w:val="009B0D05"/>
    <w:rsid w:val="009B4CA6"/>
    <w:rsid w:val="009B7240"/>
    <w:rsid w:val="009B79F8"/>
    <w:rsid w:val="009C66D5"/>
    <w:rsid w:val="009D13FD"/>
    <w:rsid w:val="009D266A"/>
    <w:rsid w:val="009E3A77"/>
    <w:rsid w:val="009E5F99"/>
    <w:rsid w:val="009F749C"/>
    <w:rsid w:val="009F7E07"/>
    <w:rsid w:val="00A01522"/>
    <w:rsid w:val="00A04B86"/>
    <w:rsid w:val="00A075BF"/>
    <w:rsid w:val="00A10A11"/>
    <w:rsid w:val="00A13C6A"/>
    <w:rsid w:val="00A17B09"/>
    <w:rsid w:val="00A27FD6"/>
    <w:rsid w:val="00A457C6"/>
    <w:rsid w:val="00A46AD0"/>
    <w:rsid w:val="00A47063"/>
    <w:rsid w:val="00A473A8"/>
    <w:rsid w:val="00A513F0"/>
    <w:rsid w:val="00A60F79"/>
    <w:rsid w:val="00A61AC8"/>
    <w:rsid w:val="00A6366F"/>
    <w:rsid w:val="00A65D4C"/>
    <w:rsid w:val="00A70512"/>
    <w:rsid w:val="00A84829"/>
    <w:rsid w:val="00A95D2D"/>
    <w:rsid w:val="00AA1F60"/>
    <w:rsid w:val="00AA40D7"/>
    <w:rsid w:val="00AB5F7D"/>
    <w:rsid w:val="00AC0C50"/>
    <w:rsid w:val="00AC6FE2"/>
    <w:rsid w:val="00AC7038"/>
    <w:rsid w:val="00AE2403"/>
    <w:rsid w:val="00AE2E81"/>
    <w:rsid w:val="00AF04EA"/>
    <w:rsid w:val="00AF31D9"/>
    <w:rsid w:val="00AF3925"/>
    <w:rsid w:val="00AF6804"/>
    <w:rsid w:val="00B06551"/>
    <w:rsid w:val="00B1296B"/>
    <w:rsid w:val="00B2292F"/>
    <w:rsid w:val="00B43169"/>
    <w:rsid w:val="00B501A8"/>
    <w:rsid w:val="00B55AE4"/>
    <w:rsid w:val="00B70B46"/>
    <w:rsid w:val="00B739B0"/>
    <w:rsid w:val="00B74EF4"/>
    <w:rsid w:val="00B814A3"/>
    <w:rsid w:val="00B86189"/>
    <w:rsid w:val="00B94440"/>
    <w:rsid w:val="00B96F38"/>
    <w:rsid w:val="00B97566"/>
    <w:rsid w:val="00BA03CF"/>
    <w:rsid w:val="00BC0869"/>
    <w:rsid w:val="00BC4687"/>
    <w:rsid w:val="00BC716B"/>
    <w:rsid w:val="00BD0E74"/>
    <w:rsid w:val="00BD39A1"/>
    <w:rsid w:val="00BD5F8C"/>
    <w:rsid w:val="00BE0C85"/>
    <w:rsid w:val="00BE29DD"/>
    <w:rsid w:val="00BE7B45"/>
    <w:rsid w:val="00C066AF"/>
    <w:rsid w:val="00C10E06"/>
    <w:rsid w:val="00C145B8"/>
    <w:rsid w:val="00C2046E"/>
    <w:rsid w:val="00C2438F"/>
    <w:rsid w:val="00C3171B"/>
    <w:rsid w:val="00C31AF0"/>
    <w:rsid w:val="00C32A7E"/>
    <w:rsid w:val="00C34F28"/>
    <w:rsid w:val="00C368DF"/>
    <w:rsid w:val="00C4191E"/>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C27D2"/>
    <w:rsid w:val="00CD0050"/>
    <w:rsid w:val="00CD75A3"/>
    <w:rsid w:val="00CD76C2"/>
    <w:rsid w:val="00CE4904"/>
    <w:rsid w:val="00CE7481"/>
    <w:rsid w:val="00CF0A8F"/>
    <w:rsid w:val="00D00669"/>
    <w:rsid w:val="00D048CE"/>
    <w:rsid w:val="00D06AB9"/>
    <w:rsid w:val="00D10998"/>
    <w:rsid w:val="00D15CBD"/>
    <w:rsid w:val="00D221CB"/>
    <w:rsid w:val="00D23391"/>
    <w:rsid w:val="00D23635"/>
    <w:rsid w:val="00D31805"/>
    <w:rsid w:val="00D359F0"/>
    <w:rsid w:val="00D42033"/>
    <w:rsid w:val="00D45C36"/>
    <w:rsid w:val="00D501EA"/>
    <w:rsid w:val="00D552B9"/>
    <w:rsid w:val="00D6642B"/>
    <w:rsid w:val="00D6734A"/>
    <w:rsid w:val="00D71479"/>
    <w:rsid w:val="00D735B2"/>
    <w:rsid w:val="00D74021"/>
    <w:rsid w:val="00D74151"/>
    <w:rsid w:val="00D76D01"/>
    <w:rsid w:val="00D922A9"/>
    <w:rsid w:val="00D922CF"/>
    <w:rsid w:val="00D9394A"/>
    <w:rsid w:val="00DB0CBB"/>
    <w:rsid w:val="00DB1ADF"/>
    <w:rsid w:val="00DB2642"/>
    <w:rsid w:val="00DB67CC"/>
    <w:rsid w:val="00DC1804"/>
    <w:rsid w:val="00DC3783"/>
    <w:rsid w:val="00DE1070"/>
    <w:rsid w:val="00DF514F"/>
    <w:rsid w:val="00E00219"/>
    <w:rsid w:val="00E0316B"/>
    <w:rsid w:val="00E061A9"/>
    <w:rsid w:val="00E15D1F"/>
    <w:rsid w:val="00E25E10"/>
    <w:rsid w:val="00E34015"/>
    <w:rsid w:val="00E50B41"/>
    <w:rsid w:val="00E5219B"/>
    <w:rsid w:val="00E52D07"/>
    <w:rsid w:val="00E5518B"/>
    <w:rsid w:val="00E609FE"/>
    <w:rsid w:val="00E630BE"/>
    <w:rsid w:val="00E6710A"/>
    <w:rsid w:val="00E671FC"/>
    <w:rsid w:val="00E75920"/>
    <w:rsid w:val="00E800E2"/>
    <w:rsid w:val="00E80356"/>
    <w:rsid w:val="00E80A52"/>
    <w:rsid w:val="00E80D96"/>
    <w:rsid w:val="00E871FA"/>
    <w:rsid w:val="00E90441"/>
    <w:rsid w:val="00E936A4"/>
    <w:rsid w:val="00E954BB"/>
    <w:rsid w:val="00EA45E7"/>
    <w:rsid w:val="00EB0278"/>
    <w:rsid w:val="00EB4EBF"/>
    <w:rsid w:val="00EB78E3"/>
    <w:rsid w:val="00EB7BE3"/>
    <w:rsid w:val="00EC1C4B"/>
    <w:rsid w:val="00EC735A"/>
    <w:rsid w:val="00ED5F38"/>
    <w:rsid w:val="00EF27FE"/>
    <w:rsid w:val="00F070FE"/>
    <w:rsid w:val="00F07FB6"/>
    <w:rsid w:val="00F149D0"/>
    <w:rsid w:val="00F16B53"/>
    <w:rsid w:val="00F25ECD"/>
    <w:rsid w:val="00F26197"/>
    <w:rsid w:val="00F318BE"/>
    <w:rsid w:val="00F33297"/>
    <w:rsid w:val="00F342AD"/>
    <w:rsid w:val="00F343FB"/>
    <w:rsid w:val="00F359FE"/>
    <w:rsid w:val="00F366E0"/>
    <w:rsid w:val="00F371DA"/>
    <w:rsid w:val="00F42159"/>
    <w:rsid w:val="00F4256E"/>
    <w:rsid w:val="00F42EE1"/>
    <w:rsid w:val="00F5132D"/>
    <w:rsid w:val="00F57336"/>
    <w:rsid w:val="00F60F1F"/>
    <w:rsid w:val="00F64141"/>
    <w:rsid w:val="00F67508"/>
    <w:rsid w:val="00F71FC9"/>
    <w:rsid w:val="00F73B48"/>
    <w:rsid w:val="00F74F51"/>
    <w:rsid w:val="00F760CC"/>
    <w:rsid w:val="00F842AD"/>
    <w:rsid w:val="00F914EB"/>
    <w:rsid w:val="00F91B85"/>
    <w:rsid w:val="00F938E7"/>
    <w:rsid w:val="00FA3B17"/>
    <w:rsid w:val="00FA5E8D"/>
    <w:rsid w:val="00FA5F3D"/>
    <w:rsid w:val="00FB399E"/>
    <w:rsid w:val="00FB6283"/>
    <w:rsid w:val="00FB7F50"/>
    <w:rsid w:val="00FC11F5"/>
    <w:rsid w:val="00FC2A85"/>
    <w:rsid w:val="00FC40AF"/>
    <w:rsid w:val="00FC73B9"/>
    <w:rsid w:val="00FD0A16"/>
    <w:rsid w:val="00FE1317"/>
    <w:rsid w:val="00FE3D7D"/>
    <w:rsid w:val="00FE6DCF"/>
    <w:rsid w:val="00FF5D10"/>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543241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412/1/97/&#1601;&#1583;&#1705;" TargetMode="External"/><Relationship Id="rId2" Type="http://schemas.openxmlformats.org/officeDocument/2006/relationships/hyperlink" Target="http://lib.eshia.ir/10565/25/117/&#1593;&#1605;&#1585;" TargetMode="External"/><Relationship Id="rId1" Type="http://schemas.openxmlformats.org/officeDocument/2006/relationships/hyperlink" Target="http://lib.eshia.ir/10565/25/116/&#1578;&#1601;&#1587;&#1740;&#1585;" TargetMode="External"/><Relationship Id="rId6" Type="http://schemas.openxmlformats.org/officeDocument/2006/relationships/hyperlink" Target="http://lib.eshia.ir/13050/7/33/&#1575;&#1604;&#1575;&#1606;&#1583;&#1601;&#1575;&#1593;" TargetMode="External"/><Relationship Id="rId5" Type="http://schemas.openxmlformats.org/officeDocument/2006/relationships/hyperlink" Target="http://lib.eshia.ir/86437/1/297/&#1605;&#1580;&#1585;&#1583;" TargetMode="External"/><Relationship Id="rId4" Type="http://schemas.openxmlformats.org/officeDocument/2006/relationships/hyperlink" Target="http://lib.eshia.ir/13098/2/245/&#1578;&#1606;&#1576;&#1740;&#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9E51D-DBBD-4BD2-B9E1-30728D3B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453</TotalTime>
  <Pages>6</Pages>
  <Words>1234</Words>
  <Characters>7037</Characters>
  <Application>Microsoft Office Word</Application>
  <DocSecurity>0</DocSecurity>
  <Lines>58</Lines>
  <Paragraphs>16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8255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30</cp:revision>
  <dcterms:created xsi:type="dcterms:W3CDTF">2019-02-27T04:47:00Z</dcterms:created>
  <dcterms:modified xsi:type="dcterms:W3CDTF">2019-03-03T18:55:00Z</dcterms:modified>
  <cp:contentStatus>ویرایش 2.5</cp:contentStatus>
  <cp:version>2.7</cp:version>
</cp:coreProperties>
</file>