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الدرس٦٨ تاريخ</w:t>
      </w:r>
      <w:r w:rsidR="007F7E7D" w:rsidRPr="00130507">
        <w:rPr>
          <w:rFonts w:cs="Taher"/>
          <w:sz w:val="36"/>
          <w:szCs w:val="36"/>
          <w:shd w:val="clear" w:color="auto" w:fill="FEFFFE"/>
          <w:rtl/>
        </w:rPr>
        <w:t xml:space="preserve"> </w:t>
      </w:r>
      <w:r w:rsidR="00130507">
        <w:rPr>
          <w:rFonts w:cs="Taher"/>
          <w:sz w:val="36"/>
          <w:szCs w:val="36"/>
          <w:shd w:val="clear" w:color="auto" w:fill="FEFFFE"/>
          <w:rtl/>
        </w:rPr>
        <w:t xml:space="preserve">  </w:t>
      </w:r>
      <w:r w:rsidRPr="00130507">
        <w:rPr>
          <w:rFonts w:ascii="Al Nile" w:hAnsi="Al Nile" w:cs="Taher"/>
          <w:sz w:val="36"/>
          <w:szCs w:val="36"/>
          <w:shd w:val="clear" w:color="auto" w:fill="FEFFFE"/>
          <w:rtl/>
        </w:rPr>
        <w:t xml:space="preserve"> </w:t>
      </w:r>
      <w:r w:rsidR="007F7E7D" w:rsidRPr="00130507">
        <w:rPr>
          <w:rFonts w:ascii="Al Nile" w:eastAsia="Al Nile" w:hAnsi="Al Nile" w:cs="Taher"/>
          <w:sz w:val="36"/>
          <w:szCs w:val="36"/>
          <w:shd w:val="clear" w:color="auto" w:fill="FEFFFE"/>
          <w:rtl/>
        </w:rPr>
        <w:t>26/10/97</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b/>
          <w:bCs/>
          <w:sz w:val="36"/>
          <w:szCs w:val="36"/>
          <w:shd w:val="clear" w:color="auto" w:fill="FEFFFE"/>
          <w:rtl/>
        </w:rPr>
        <w:t>الجهة العاشرة</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في حجية مثبتات أصالة الصحة</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 xml:space="preserve">ذكر الشيخ الأعظم قدس سره وغيره من الأعلام أن مقتضى مدرك أصالة الصحة </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 xml:space="preserve">السيرة العقلائية </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 xml:space="preserve">الحكم بالصحة بلحاظ الآثار الشرعية فقط دون اللوازم غير الشرعية مثلاً لو شك في صحة طلاق فيحكم بصحته </w:t>
      </w:r>
      <w:r w:rsidRPr="00130507">
        <w:rPr>
          <w:rFonts w:cs="Taher"/>
          <w:sz w:val="36"/>
          <w:szCs w:val="36"/>
          <w:shd w:val="clear" w:color="auto" w:fill="FEFFFE"/>
          <w:rtl/>
        </w:rPr>
        <w:t xml:space="preserve">وتترتب عليه الآثار الشرعية كجواز نكاح رجل آخر للمرأة ولكن لا تثبت بذلك اللوازم العقلية </w:t>
      </w:r>
      <w:r w:rsidR="007F7E7D" w:rsidRPr="00130507">
        <w:rPr>
          <w:rFonts w:cs="Taher"/>
          <w:sz w:val="36"/>
          <w:szCs w:val="36"/>
          <w:shd w:val="clear" w:color="auto" w:fill="FEFFFE"/>
          <w:rtl/>
        </w:rPr>
        <w:t>ک</w:t>
      </w:r>
      <w:r w:rsidRPr="00130507">
        <w:rPr>
          <w:rFonts w:cs="Taher"/>
          <w:sz w:val="36"/>
          <w:szCs w:val="36"/>
          <w:shd w:val="clear" w:color="auto" w:fill="FEFFFE"/>
          <w:rtl/>
        </w:rPr>
        <w:t>عدالة الشاهدين</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والوجه في ذلك أن المحرز من السيرة هذا المقدار ولم يحرز أكثر منه</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ذكر الشيخ قدس سره لذلك تنظيراً وأمثلةً ثلاثةً</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التنظير</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بقاعدة الفراغ مما إذا شك في حال</w:t>
      </w:r>
      <w:r w:rsidRPr="00130507">
        <w:rPr>
          <w:rFonts w:cs="Taher"/>
          <w:sz w:val="36"/>
          <w:szCs w:val="36"/>
          <w:shd w:val="clear" w:color="auto" w:fill="FEFFFE"/>
          <w:rtl/>
        </w:rPr>
        <w:t xml:space="preserve"> الإتيان بصلاة العصر في </w:t>
      </w:r>
      <w:r w:rsidR="007F7E7D" w:rsidRPr="00130507">
        <w:rPr>
          <w:rFonts w:cs="Taher"/>
          <w:sz w:val="36"/>
          <w:szCs w:val="36"/>
          <w:shd w:val="clear" w:color="auto" w:fill="FEFFFE"/>
          <w:rtl/>
        </w:rPr>
        <w:t xml:space="preserve"> انه </w:t>
      </w:r>
      <w:r w:rsidRPr="00130507">
        <w:rPr>
          <w:rFonts w:cs="Taher"/>
          <w:sz w:val="36"/>
          <w:szCs w:val="36"/>
          <w:shd w:val="clear" w:color="auto" w:fill="FEFFFE"/>
          <w:rtl/>
        </w:rPr>
        <w:t>صل</w:t>
      </w:r>
      <w:r w:rsidR="007F7E7D" w:rsidRPr="00130507">
        <w:rPr>
          <w:rFonts w:cs="Taher"/>
          <w:sz w:val="36"/>
          <w:szCs w:val="36"/>
          <w:shd w:val="clear" w:color="auto" w:fill="FEFFFE"/>
          <w:rtl/>
        </w:rPr>
        <w:t>ی</w:t>
      </w:r>
      <w:r w:rsidRPr="00130507">
        <w:rPr>
          <w:rFonts w:cs="Taher"/>
          <w:sz w:val="36"/>
          <w:szCs w:val="36"/>
          <w:shd w:val="clear" w:color="auto" w:fill="FEFFFE"/>
          <w:rtl/>
        </w:rPr>
        <w:t xml:space="preserve"> الظهر </w:t>
      </w:r>
      <w:r w:rsidRPr="00130507">
        <w:rPr>
          <w:rFonts w:cs="Taher"/>
          <w:sz w:val="36"/>
          <w:szCs w:val="36"/>
          <w:shd w:val="clear" w:color="auto" w:fill="FEFFFE"/>
          <w:rtl/>
        </w:rPr>
        <w:t>أم لا وبما أن صحة صلاة العصر مشروط بسبق الظهر فيحكم بصحة صلاة العصر من هذه الحيثية ولا يثبت بذلك تحقق الظهر لأنه من اللوازم العقلية لصحة العصر</w:t>
      </w:r>
      <w:r w:rsidRPr="00130507">
        <w:rPr>
          <w:rFonts w:ascii="Al Nile" w:hAnsi="Al Nile" w:cs="Taher"/>
          <w:sz w:val="36"/>
          <w:szCs w:val="36"/>
          <w:shd w:val="clear" w:color="auto" w:fill="FEFFFE"/>
          <w:rtl/>
        </w:rPr>
        <w:t>.</w:t>
      </w:r>
    </w:p>
    <w:p w:rsidR="007F7E7D" w:rsidRPr="00130507" w:rsidRDefault="003D29E3" w:rsidP="008D25DD">
      <w:pPr>
        <w:pStyle w:val="a6"/>
        <w:bidi/>
        <w:jc w:val="highKashida"/>
        <w:rPr>
          <w:rFonts w:cs="Taher"/>
          <w:color w:val="000000" w:themeColor="text1"/>
          <w:sz w:val="36"/>
          <w:szCs w:val="36"/>
          <w:rtl/>
        </w:rPr>
      </w:pPr>
      <w:r w:rsidRPr="00130507">
        <w:rPr>
          <w:rFonts w:ascii="Arial Unicode MS" w:eastAsia="Arial Unicode MS" w:hAnsi="Arial Unicode MS" w:cs="Taher" w:hint="cs"/>
          <w:sz w:val="36"/>
          <w:szCs w:val="36"/>
          <w:shd w:val="clear" w:color="auto" w:fill="FEFFFE"/>
          <w:rtl/>
          <w:lang w:val="ar-SA" w:bidi="ar-SA"/>
        </w:rPr>
        <w:t>المثال الأول</w:t>
      </w:r>
      <w:r w:rsidRPr="00130507">
        <w:rPr>
          <w:rFonts w:ascii="Al Nile" w:hAnsi="Al Nile" w:cs="Taher"/>
          <w:sz w:val="36"/>
          <w:szCs w:val="36"/>
          <w:shd w:val="clear" w:color="auto" w:fill="FEFFFE"/>
          <w:rtl/>
          <w:lang w:val="ar-SA" w:bidi="ar-SA"/>
        </w:rPr>
        <w:t xml:space="preserve">: </w:t>
      </w:r>
      <w:r w:rsidRPr="00130507">
        <w:rPr>
          <w:rFonts w:ascii="Arial Unicode MS" w:eastAsia="Arial Unicode MS" w:hAnsi="Arial Unicode MS" w:cs="Taher" w:hint="cs"/>
          <w:sz w:val="36"/>
          <w:szCs w:val="36"/>
          <w:shd w:val="clear" w:color="auto" w:fill="FEFFFE"/>
          <w:rtl/>
          <w:lang w:val="ar-SA" w:bidi="ar-SA"/>
        </w:rPr>
        <w:t xml:space="preserve">ما إذا شك في </w:t>
      </w:r>
      <w:r w:rsidR="007F7E7D" w:rsidRPr="00130507">
        <w:rPr>
          <w:rFonts w:ascii="Aldhabi" w:hAnsi="Aldhabi" w:cs="Taher" w:hint="cs"/>
          <w:color w:val="000000" w:themeColor="text1"/>
          <w:sz w:val="36"/>
          <w:szCs w:val="36"/>
          <w:rtl/>
        </w:rPr>
        <w:t xml:space="preserve">ان </w:t>
      </w:r>
      <w:proofErr w:type="spellStart"/>
      <w:r w:rsidR="007F7E7D" w:rsidRPr="00130507">
        <w:rPr>
          <w:rFonts w:ascii="Aldhabi" w:hAnsi="Aldhabi" w:cs="Taher" w:hint="cs"/>
          <w:color w:val="000000" w:themeColor="text1"/>
          <w:sz w:val="36"/>
          <w:szCs w:val="36"/>
          <w:rtl/>
        </w:rPr>
        <w:t>ال</w:t>
      </w:r>
      <w:r w:rsidR="007F7E7D" w:rsidRPr="00130507">
        <w:rPr>
          <w:rFonts w:ascii="Aldhabi" w:hAnsi="Aldhabi" w:cs="Taher" w:hint="cs"/>
          <w:color w:val="000000" w:themeColor="text1"/>
          <w:sz w:val="36"/>
          <w:szCs w:val="36"/>
          <w:rtl/>
        </w:rPr>
        <w:t>شراء</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الصادر</w:t>
      </w:r>
      <w:proofErr w:type="spellEnd"/>
      <w:r w:rsidR="007F7E7D" w:rsidRPr="00130507">
        <w:rPr>
          <w:rFonts w:ascii="Aldhabi" w:hAnsi="Aldhabi" w:cs="Taher" w:hint="cs"/>
          <w:color w:val="000000" w:themeColor="text1"/>
          <w:sz w:val="36"/>
          <w:szCs w:val="36"/>
          <w:rtl/>
        </w:rPr>
        <w:t xml:space="preserve"> من </w:t>
      </w:r>
      <w:proofErr w:type="spellStart"/>
      <w:r w:rsidR="007F7E7D" w:rsidRPr="00130507">
        <w:rPr>
          <w:rFonts w:ascii="Aldhabi" w:hAnsi="Aldhabi" w:cs="Taher" w:hint="cs"/>
          <w:color w:val="000000" w:themeColor="text1"/>
          <w:sz w:val="36"/>
          <w:szCs w:val="36"/>
          <w:rtl/>
        </w:rPr>
        <w:t>الغير</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كان</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بما</w:t>
      </w:r>
      <w:proofErr w:type="spellEnd"/>
      <w:r w:rsidR="007F7E7D" w:rsidRPr="00130507">
        <w:rPr>
          <w:rFonts w:ascii="Aldhabi" w:hAnsi="Aldhabi" w:cs="Taher" w:hint="cs"/>
          <w:color w:val="000000" w:themeColor="text1"/>
          <w:sz w:val="36"/>
          <w:szCs w:val="36"/>
          <w:rtl/>
        </w:rPr>
        <w:t xml:space="preserve"> لا </w:t>
      </w:r>
      <w:proofErr w:type="spellStart"/>
      <w:r w:rsidR="007F7E7D" w:rsidRPr="00130507">
        <w:rPr>
          <w:rFonts w:ascii="Aldhabi" w:hAnsi="Aldhabi" w:cs="Taher" w:hint="cs"/>
          <w:color w:val="000000" w:themeColor="text1"/>
          <w:sz w:val="36"/>
          <w:szCs w:val="36"/>
          <w:rtl/>
        </w:rPr>
        <w:t>يملك</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كالخمر</w:t>
      </w:r>
      <w:proofErr w:type="spellEnd"/>
      <w:r w:rsidR="007F7E7D" w:rsidRPr="00130507">
        <w:rPr>
          <w:rFonts w:ascii="Aldhabi" w:hAnsi="Aldhabi" w:cs="Taher" w:hint="cs"/>
          <w:color w:val="000000" w:themeColor="text1"/>
          <w:sz w:val="36"/>
          <w:szCs w:val="36"/>
          <w:rtl/>
        </w:rPr>
        <w:t xml:space="preserve"> و </w:t>
      </w:r>
      <w:proofErr w:type="spellStart"/>
      <w:r w:rsidR="007F7E7D" w:rsidRPr="00130507">
        <w:rPr>
          <w:rFonts w:ascii="Aldhabi" w:hAnsi="Aldhabi" w:cs="Taher" w:hint="cs"/>
          <w:color w:val="000000" w:themeColor="text1"/>
          <w:sz w:val="36"/>
          <w:szCs w:val="36"/>
          <w:rtl/>
        </w:rPr>
        <w:t>الخنزير</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أو</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بعين</w:t>
      </w:r>
      <w:proofErr w:type="spellEnd"/>
      <w:r w:rsidR="007F7E7D" w:rsidRPr="00130507">
        <w:rPr>
          <w:rFonts w:ascii="Aldhabi" w:hAnsi="Aldhabi" w:cs="Taher" w:hint="cs"/>
          <w:color w:val="000000" w:themeColor="text1"/>
          <w:sz w:val="36"/>
          <w:szCs w:val="36"/>
          <w:rtl/>
        </w:rPr>
        <w:t xml:space="preserve"> من </w:t>
      </w:r>
      <w:proofErr w:type="spellStart"/>
      <w:r w:rsidR="007F7E7D" w:rsidRPr="00130507">
        <w:rPr>
          <w:rFonts w:ascii="Aldhabi" w:hAnsi="Aldhabi" w:cs="Taher" w:hint="cs"/>
          <w:color w:val="000000" w:themeColor="text1"/>
          <w:sz w:val="36"/>
          <w:szCs w:val="36"/>
          <w:rtl/>
        </w:rPr>
        <w:t>أعيان</w:t>
      </w:r>
      <w:proofErr w:type="spellEnd"/>
      <w:r w:rsidR="007F7E7D" w:rsidRPr="00130507">
        <w:rPr>
          <w:rFonts w:ascii="Aldhabi" w:hAnsi="Aldhabi" w:cs="Taher" w:hint="cs"/>
          <w:color w:val="000000" w:themeColor="text1"/>
          <w:sz w:val="36"/>
          <w:szCs w:val="36"/>
          <w:rtl/>
        </w:rPr>
        <w:t xml:space="preserve"> ماله </w:t>
      </w:r>
      <w:r w:rsidRPr="00130507">
        <w:rPr>
          <w:rFonts w:ascii="Arial Unicode MS" w:eastAsia="Arial Unicode MS" w:hAnsi="Arial Unicode MS" w:cs="Taher" w:hint="cs"/>
          <w:sz w:val="36"/>
          <w:szCs w:val="36"/>
          <w:shd w:val="clear" w:color="auto" w:fill="FEFFFE"/>
          <w:rtl/>
          <w:lang w:val="ar-SA" w:bidi="ar-SA"/>
        </w:rPr>
        <w:t>فغاية ما تثبته أصالة الصحة صحة ال</w:t>
      </w:r>
      <w:r w:rsidR="007F7E7D" w:rsidRPr="00130507">
        <w:rPr>
          <w:rFonts w:cs="Taher"/>
          <w:sz w:val="36"/>
          <w:szCs w:val="36"/>
          <w:shd w:val="clear" w:color="auto" w:fill="FEFFFE"/>
          <w:rtl/>
        </w:rPr>
        <w:t>شراء</w:t>
      </w:r>
      <w:r w:rsidRPr="00130507">
        <w:rPr>
          <w:rFonts w:ascii="Arial Unicode MS" w:eastAsia="Arial Unicode MS" w:hAnsi="Arial Unicode MS" w:cs="Taher" w:hint="cs"/>
          <w:sz w:val="36"/>
          <w:szCs w:val="36"/>
          <w:shd w:val="clear" w:color="auto" w:fill="FEFFFE"/>
          <w:rtl/>
          <w:lang w:val="ar-SA" w:bidi="ar-SA"/>
        </w:rPr>
        <w:t xml:space="preserve"> ولا تثبت انتقال </w:t>
      </w:r>
      <w:r w:rsidR="007F7E7D" w:rsidRPr="00130507">
        <w:rPr>
          <w:rFonts w:cs="Taher"/>
          <w:sz w:val="36"/>
          <w:szCs w:val="36"/>
          <w:shd w:val="clear" w:color="auto" w:fill="FEFFFE"/>
          <w:rtl/>
        </w:rPr>
        <w:t>تلک العين</w:t>
      </w:r>
      <w:r w:rsidRPr="00130507">
        <w:rPr>
          <w:rFonts w:ascii="Arial Unicode MS" w:eastAsia="Arial Unicode MS" w:hAnsi="Arial Unicode MS" w:cs="Taher" w:hint="cs"/>
          <w:sz w:val="36"/>
          <w:szCs w:val="36"/>
          <w:shd w:val="clear" w:color="auto" w:fill="FEFFFE"/>
          <w:rtl/>
          <w:lang w:val="ar-SA" w:bidi="ar-SA"/>
        </w:rPr>
        <w:t xml:space="preserve"> من </w:t>
      </w:r>
      <w:proofErr w:type="spellStart"/>
      <w:r w:rsidR="007F7E7D" w:rsidRPr="00130507">
        <w:rPr>
          <w:rFonts w:cs="Taher"/>
          <w:sz w:val="36"/>
          <w:szCs w:val="36"/>
          <w:shd w:val="clear" w:color="auto" w:fill="FEFFFE"/>
          <w:rtl/>
        </w:rPr>
        <w:t>ترکته</w:t>
      </w:r>
      <w:proofErr w:type="spellEnd"/>
      <w:r w:rsidR="007F7E7D" w:rsidRPr="00130507">
        <w:rPr>
          <w:rFonts w:ascii="Al Nile" w:hAnsi="Al Nile" w:cs="Taher"/>
          <w:sz w:val="36"/>
          <w:szCs w:val="36"/>
          <w:shd w:val="clear" w:color="auto" w:fill="FEFFFE"/>
          <w:rtl/>
        </w:rPr>
        <w:t xml:space="preserve"> </w:t>
      </w:r>
      <w:proofErr w:type="spellStart"/>
      <w:r w:rsidR="008D25DD">
        <w:rPr>
          <w:rFonts w:ascii="Aldhabi" w:hAnsi="Aldhabi" w:cs="Taher" w:hint="cs"/>
          <w:color w:val="000000" w:themeColor="text1"/>
          <w:sz w:val="36"/>
          <w:szCs w:val="36"/>
          <w:rtl/>
        </w:rPr>
        <w:t>ف</w:t>
      </w:r>
      <w:r w:rsidR="007F7E7D" w:rsidRPr="00130507">
        <w:rPr>
          <w:rFonts w:ascii="Aldhabi" w:hAnsi="Aldhabi" w:cs="Taher" w:hint="cs"/>
          <w:color w:val="000000" w:themeColor="text1"/>
          <w:sz w:val="36"/>
          <w:szCs w:val="36"/>
          <w:rtl/>
        </w:rPr>
        <w:t>يحكم</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بصحة</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الشراء</w:t>
      </w:r>
      <w:proofErr w:type="spellEnd"/>
      <w:r w:rsidR="007F7E7D" w:rsidRPr="00130507">
        <w:rPr>
          <w:rFonts w:ascii="Aldhabi" w:hAnsi="Aldhabi" w:cs="Taher" w:hint="cs"/>
          <w:color w:val="000000" w:themeColor="text1"/>
          <w:sz w:val="36"/>
          <w:szCs w:val="36"/>
          <w:rtl/>
        </w:rPr>
        <w:t xml:space="preserve"> و عدم انتقال </w:t>
      </w:r>
      <w:proofErr w:type="spellStart"/>
      <w:r w:rsidR="007F7E7D" w:rsidRPr="00130507">
        <w:rPr>
          <w:rFonts w:ascii="Aldhabi" w:hAnsi="Aldhabi" w:cs="Taher" w:hint="cs"/>
          <w:color w:val="000000" w:themeColor="text1"/>
          <w:sz w:val="36"/>
          <w:szCs w:val="36"/>
          <w:rtl/>
        </w:rPr>
        <w:t>شي‏ء</w:t>
      </w:r>
      <w:proofErr w:type="spellEnd"/>
      <w:r w:rsidR="007F7E7D" w:rsidRPr="00130507">
        <w:rPr>
          <w:rFonts w:ascii="Aldhabi" w:hAnsi="Aldhabi" w:cs="Taher" w:hint="cs"/>
          <w:color w:val="000000" w:themeColor="text1"/>
          <w:sz w:val="36"/>
          <w:szCs w:val="36"/>
          <w:rtl/>
        </w:rPr>
        <w:t xml:space="preserve"> من </w:t>
      </w:r>
      <w:proofErr w:type="spellStart"/>
      <w:r w:rsidR="007F7E7D" w:rsidRPr="00130507">
        <w:rPr>
          <w:rFonts w:ascii="Aldhabi" w:hAnsi="Aldhabi" w:cs="Taher" w:hint="cs"/>
          <w:color w:val="000000" w:themeColor="text1"/>
          <w:sz w:val="36"/>
          <w:szCs w:val="36"/>
          <w:rtl/>
        </w:rPr>
        <w:t>تركته</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إلى</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البائع</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لأصالة</w:t>
      </w:r>
      <w:proofErr w:type="spellEnd"/>
      <w:r w:rsidR="007F7E7D" w:rsidRPr="00130507">
        <w:rPr>
          <w:rFonts w:ascii="Aldhabi" w:hAnsi="Aldhabi" w:cs="Taher" w:hint="cs"/>
          <w:color w:val="000000" w:themeColor="text1"/>
          <w:sz w:val="36"/>
          <w:szCs w:val="36"/>
          <w:rtl/>
        </w:rPr>
        <w:t xml:space="preserve"> </w:t>
      </w:r>
      <w:proofErr w:type="spellStart"/>
      <w:r w:rsidR="007F7E7D" w:rsidRPr="00130507">
        <w:rPr>
          <w:rFonts w:ascii="Aldhabi" w:hAnsi="Aldhabi" w:cs="Taher" w:hint="cs"/>
          <w:color w:val="000000" w:themeColor="text1"/>
          <w:sz w:val="36"/>
          <w:szCs w:val="36"/>
          <w:rtl/>
        </w:rPr>
        <w:t>عدمه</w:t>
      </w:r>
      <w:proofErr w:type="spellEnd"/>
      <w:r w:rsidR="007F7E7D" w:rsidRPr="00130507">
        <w:rPr>
          <w:rFonts w:ascii="Aldhabi" w:hAnsi="Aldhabi" w:cs="Taher" w:hint="cs"/>
          <w:color w:val="000000" w:themeColor="text1"/>
          <w:sz w:val="36"/>
          <w:szCs w:val="36"/>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 xml:space="preserve">المثالان الثاني والثالث نقلهما من كتاب قواعد العلامة قدس سره </w:t>
      </w:r>
      <w:r w:rsidR="008D25DD">
        <w:rPr>
          <w:rFonts w:cs="Taher"/>
          <w:sz w:val="36"/>
          <w:szCs w:val="36"/>
          <w:shd w:val="clear" w:color="auto" w:fill="FEFFFE"/>
          <w:rtl/>
        </w:rPr>
        <w:t>م</w:t>
      </w:r>
      <w:r w:rsidRPr="00130507">
        <w:rPr>
          <w:rFonts w:cs="Taher"/>
          <w:sz w:val="36"/>
          <w:szCs w:val="36"/>
          <w:shd w:val="clear" w:color="auto" w:fill="FEFFFE"/>
          <w:rtl/>
        </w:rPr>
        <w:t>بحث الإجارة</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المثال الثاني</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ما إذا اختلف الموجر والمستأجر في كيف</w:t>
      </w:r>
      <w:r w:rsidRPr="00130507">
        <w:rPr>
          <w:rFonts w:cs="Taher"/>
          <w:sz w:val="36"/>
          <w:szCs w:val="36"/>
          <w:shd w:val="clear" w:color="auto" w:fill="FEFFFE"/>
          <w:rtl/>
        </w:rPr>
        <w:t>ية الإجارة فقال الموجر مثلاً</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آجرتك الدار كل شهر بدرهم فتكون باطلةً لعدم تعيين المدة وقال المستأجر</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 xml:space="preserve">آجرتني سنةً بدينار فتكون صحيحةً فيقدم قول المستأجر </w:t>
      </w:r>
      <w:r w:rsidRPr="00130507">
        <w:rPr>
          <w:rFonts w:cs="Taher"/>
          <w:sz w:val="36"/>
          <w:szCs w:val="36"/>
          <w:shd w:val="clear" w:color="auto" w:fill="FEFFFE"/>
          <w:rtl/>
        </w:rPr>
        <w:lastRenderedPageBreak/>
        <w:t>لأصالة الصحة ولكن لا تثبت الآثار العقلية فبعد تمام الشهر الأول لا يملك المستأجر المنفعة ولا الموجر ال</w:t>
      </w:r>
      <w:r w:rsidR="009F32C3" w:rsidRPr="00130507">
        <w:rPr>
          <w:rFonts w:cs="Taher"/>
          <w:sz w:val="36"/>
          <w:szCs w:val="36"/>
          <w:shd w:val="clear" w:color="auto" w:fill="FEFFFE"/>
          <w:rtl/>
        </w:rPr>
        <w:t>أ</w:t>
      </w:r>
      <w:r w:rsidRPr="00130507">
        <w:rPr>
          <w:rFonts w:cs="Taher"/>
          <w:sz w:val="36"/>
          <w:szCs w:val="36"/>
          <w:shd w:val="clear" w:color="auto" w:fill="FEFFFE"/>
          <w:rtl/>
        </w:rPr>
        <w:t>ج</w:t>
      </w:r>
      <w:r w:rsidRPr="00130507">
        <w:rPr>
          <w:rFonts w:cs="Taher"/>
          <w:sz w:val="36"/>
          <w:szCs w:val="36"/>
          <w:shd w:val="clear" w:color="auto" w:fill="FEFFFE"/>
          <w:rtl/>
        </w:rPr>
        <w:t>ر</w:t>
      </w:r>
      <w:r w:rsidRPr="00130507">
        <w:rPr>
          <w:rFonts w:cs="Taher"/>
          <w:sz w:val="36"/>
          <w:szCs w:val="36"/>
          <w:shd w:val="clear" w:color="auto" w:fill="FEFFFE"/>
          <w:rtl/>
        </w:rPr>
        <w:t>ة</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المثال الثالث</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 xml:space="preserve">ما إذا اختلف الموجر والمستأجر في تعيين المدة </w:t>
      </w:r>
      <w:r w:rsidR="009F32C3" w:rsidRPr="00130507">
        <w:rPr>
          <w:rFonts w:cs="Taher"/>
          <w:sz w:val="36"/>
          <w:szCs w:val="36"/>
          <w:shd w:val="clear" w:color="auto" w:fill="FEFFFE"/>
          <w:rtl/>
        </w:rPr>
        <w:t xml:space="preserve">و </w:t>
      </w:r>
      <w:r w:rsidRPr="00130507">
        <w:rPr>
          <w:rFonts w:cs="Taher"/>
          <w:sz w:val="36"/>
          <w:szCs w:val="36"/>
          <w:shd w:val="clear" w:color="auto" w:fill="FEFFFE"/>
          <w:rtl/>
        </w:rPr>
        <w:t>الأجرة أو أحدهما فقال الموجر مثلاً أن الأجرة لم تعين فتكون باطلةً وقال المستأجر أن الأجرة متعينة فتكون صحيحةً فيقدم قول المستأجر إذا لم يكن متضمناً لدعوى زائدة</w:t>
      </w:r>
      <w:r w:rsidRPr="00130507">
        <w:rPr>
          <w:rFonts w:ascii="Al Nile" w:hAnsi="Al Nile" w:cs="Taher"/>
          <w:sz w:val="36"/>
          <w:szCs w:val="36"/>
          <w:shd w:val="clear" w:color="auto" w:fill="FEFFFE"/>
          <w:rtl/>
        </w:rPr>
        <w:t>.</w:t>
      </w:r>
    </w:p>
    <w:p w:rsidR="0018387F" w:rsidRPr="00130507" w:rsidRDefault="003D29E3" w:rsidP="008D25DD">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 xml:space="preserve">هذا ما أفاده العلامة قدس سره </w:t>
      </w:r>
      <w:r w:rsidRPr="00130507">
        <w:rPr>
          <w:rFonts w:cs="Taher"/>
          <w:sz w:val="36"/>
          <w:szCs w:val="36"/>
          <w:shd w:val="clear" w:color="auto" w:fill="FEFFFE"/>
          <w:rtl/>
        </w:rPr>
        <w:t xml:space="preserve">وشرح المحقق الثاني قدس سره كلامه بأن المستأجر إن كان مدعياً لأجرة المثل فليس قوله متضمناً لدعوى زائدة فيقدم قوله لأصالة الصحة ولكن إن كان مدعياً لأقل من أجرة المثل فيكون قوله متضمناً لدعوى زائدة </w:t>
      </w:r>
      <w:r w:rsidR="009F32C3" w:rsidRPr="00130507">
        <w:rPr>
          <w:rFonts w:cs="Taher"/>
          <w:sz w:val="36"/>
          <w:szCs w:val="36"/>
          <w:shd w:val="clear" w:color="auto" w:fill="FEFFFE"/>
          <w:rtl/>
        </w:rPr>
        <w:t xml:space="preserve">علی </w:t>
      </w:r>
      <w:r w:rsidRPr="00130507">
        <w:rPr>
          <w:rFonts w:cs="Taher"/>
          <w:sz w:val="36"/>
          <w:szCs w:val="36"/>
          <w:shd w:val="clear" w:color="auto" w:fill="FEFFFE"/>
          <w:rtl/>
        </w:rPr>
        <w:t xml:space="preserve">صحة الإجارة وهي دعوى </w:t>
      </w:r>
      <w:r w:rsidR="008D25DD">
        <w:rPr>
          <w:rFonts w:cs="Taher"/>
          <w:sz w:val="36"/>
          <w:szCs w:val="36"/>
          <w:shd w:val="clear" w:color="auto" w:fill="FEFFFE"/>
          <w:rtl/>
        </w:rPr>
        <w:t>عدم استحقاق الموجرمقدار</w:t>
      </w:r>
      <w:r w:rsidRPr="00130507">
        <w:rPr>
          <w:rFonts w:cs="Taher"/>
          <w:sz w:val="36"/>
          <w:szCs w:val="36"/>
          <w:shd w:val="clear" w:color="auto" w:fill="FEFFFE"/>
          <w:rtl/>
        </w:rPr>
        <w:t>النق</w:t>
      </w:r>
      <w:r w:rsidRPr="00130507">
        <w:rPr>
          <w:rFonts w:cs="Taher"/>
          <w:sz w:val="36"/>
          <w:szCs w:val="36"/>
          <w:shd w:val="clear" w:color="auto" w:fill="FEFFFE"/>
          <w:rtl/>
        </w:rPr>
        <w:t>ص</w:t>
      </w:r>
      <w:r w:rsidRPr="00130507">
        <w:rPr>
          <w:rFonts w:cs="Taher"/>
          <w:sz w:val="36"/>
          <w:szCs w:val="36"/>
          <w:shd w:val="clear" w:color="auto" w:fill="FEFFFE"/>
          <w:rtl/>
        </w:rPr>
        <w:t xml:space="preserve"> </w:t>
      </w:r>
      <w:r w:rsidR="009F32C3" w:rsidRPr="00130507">
        <w:rPr>
          <w:rFonts w:cs="Taher"/>
          <w:sz w:val="36"/>
          <w:szCs w:val="36"/>
          <w:shd w:val="clear" w:color="auto" w:fill="FEFFFE"/>
          <w:rtl/>
        </w:rPr>
        <w:t>عن</w:t>
      </w:r>
      <w:r w:rsidRPr="00130507">
        <w:rPr>
          <w:rFonts w:cs="Taher"/>
          <w:sz w:val="36"/>
          <w:szCs w:val="36"/>
          <w:shd w:val="clear" w:color="auto" w:fill="FEFFFE"/>
          <w:rtl/>
        </w:rPr>
        <w:t xml:space="preserve"> أجرة المثل وذلك ضرر على الم</w:t>
      </w:r>
      <w:r w:rsidRPr="00130507">
        <w:rPr>
          <w:rFonts w:cs="Taher"/>
          <w:sz w:val="36"/>
          <w:szCs w:val="36"/>
          <w:shd w:val="clear" w:color="auto" w:fill="FEFFFE"/>
          <w:rtl/>
        </w:rPr>
        <w:t>وجر</w:t>
      </w:r>
      <w:r w:rsidRPr="00130507">
        <w:rPr>
          <w:rFonts w:ascii="Al Nile" w:hAnsi="Al Nile" w:cs="Taher"/>
          <w:sz w:val="36"/>
          <w:szCs w:val="36"/>
          <w:shd w:val="clear" w:color="auto" w:fill="FEFFFE"/>
          <w:rtl/>
        </w:rPr>
        <w:t>.</w:t>
      </w:r>
    </w:p>
    <w:p w:rsidR="0018387F" w:rsidRPr="00130507" w:rsidRDefault="003D29E3" w:rsidP="00130507">
      <w:pPr>
        <w:pStyle w:val="a6"/>
        <w:bidi/>
        <w:jc w:val="highKashida"/>
        <w:rPr>
          <w:rFonts w:ascii="Al Nile" w:eastAsia="Al Nile" w:hAnsi="Al Nile" w:cs="Taher"/>
          <w:sz w:val="36"/>
          <w:szCs w:val="36"/>
          <w:shd w:val="clear" w:color="auto" w:fill="FEFFFE"/>
          <w:rtl/>
        </w:rPr>
      </w:pPr>
      <w:r w:rsidRPr="00130507">
        <w:rPr>
          <w:rFonts w:ascii="Arial Unicode MS" w:eastAsia="Arial Unicode MS" w:hAnsi="Arial Unicode MS" w:cs="Taher" w:hint="cs"/>
          <w:sz w:val="36"/>
          <w:szCs w:val="36"/>
          <w:shd w:val="clear" w:color="auto" w:fill="FEFFFE"/>
          <w:rtl/>
          <w:lang w:val="ar-SA" w:bidi="ar-SA"/>
        </w:rPr>
        <w:t>ناقش الميرزا التبريزي قدس سره في التنظير</w:t>
      </w:r>
      <w:r w:rsidR="009F32C3" w:rsidRPr="00130507">
        <w:rPr>
          <w:rFonts w:ascii="Aldhabi" w:hAnsi="Aldhabi" w:cs="Taher" w:hint="cs"/>
          <w:color w:val="000000" w:themeColor="text1"/>
          <w:sz w:val="36"/>
          <w:szCs w:val="36"/>
          <w:rtl/>
        </w:rPr>
        <w:t xml:space="preserve"> </w:t>
      </w:r>
      <w:r w:rsidRPr="00130507">
        <w:rPr>
          <w:rFonts w:ascii="Arial Unicode MS" w:eastAsia="Arial Unicode MS" w:hAnsi="Arial Unicode MS" w:cs="Taher" w:hint="cs"/>
          <w:sz w:val="36"/>
          <w:szCs w:val="36"/>
          <w:shd w:val="clear" w:color="auto" w:fill="FEFFFE"/>
          <w:rtl/>
          <w:lang w:val="ar-SA" w:bidi="ar-SA"/>
        </w:rPr>
        <w:t xml:space="preserve"> </w:t>
      </w:r>
      <w:r w:rsidR="009F32C3" w:rsidRPr="00130507">
        <w:rPr>
          <w:rFonts w:cs="Taher"/>
          <w:sz w:val="36"/>
          <w:szCs w:val="36"/>
          <w:shd w:val="clear" w:color="auto" w:fill="FEFFFE"/>
          <w:rtl/>
        </w:rPr>
        <w:t xml:space="preserve">بانه </w:t>
      </w:r>
      <w:r w:rsidRPr="00130507">
        <w:rPr>
          <w:rFonts w:ascii="Arial Unicode MS" w:eastAsia="Arial Unicode MS" w:hAnsi="Arial Unicode MS" w:cs="Taher" w:hint="cs"/>
          <w:sz w:val="36"/>
          <w:szCs w:val="36"/>
          <w:shd w:val="clear" w:color="auto" w:fill="FEFFFE"/>
          <w:rtl/>
          <w:lang w:val="ar-SA" w:bidi="ar-SA"/>
        </w:rPr>
        <w:t xml:space="preserve">بلحاظ أي زمان تجري قاعدة الفراغ؟ فإن كان الشك في أثناء صلاة العصر بعد ركعتين مثلاً فلا تجري </w:t>
      </w:r>
      <w:r w:rsidR="009F32C3" w:rsidRPr="00130507">
        <w:rPr>
          <w:rFonts w:cs="Taher"/>
          <w:sz w:val="36"/>
          <w:szCs w:val="36"/>
          <w:shd w:val="clear" w:color="auto" w:fill="FEFFFE"/>
          <w:rtl/>
        </w:rPr>
        <w:t xml:space="preserve">قاعدة الفراغ لان صلاة العصرمن اولها الی آخرها مشروطة بوقوعها بعدالظهر </w:t>
      </w:r>
      <w:r w:rsidR="00D95F68" w:rsidRPr="00130507">
        <w:rPr>
          <w:rFonts w:cs="Taher"/>
          <w:sz w:val="36"/>
          <w:szCs w:val="36"/>
          <w:shd w:val="clear" w:color="auto" w:fill="FEFFFE"/>
          <w:rtl/>
        </w:rPr>
        <w:t xml:space="preserve">وبلحاظ </w:t>
      </w:r>
      <w:r w:rsidRPr="00130507">
        <w:rPr>
          <w:rFonts w:ascii="Arial Unicode MS" w:eastAsia="Arial Unicode MS" w:hAnsi="Arial Unicode MS" w:cs="Taher" w:hint="cs"/>
          <w:sz w:val="36"/>
          <w:szCs w:val="36"/>
          <w:shd w:val="clear" w:color="auto" w:fill="FEFFFE"/>
          <w:rtl/>
          <w:lang w:val="ar-SA" w:bidi="ar-SA"/>
        </w:rPr>
        <w:t xml:space="preserve">الركعتين الأخيرتين </w:t>
      </w:r>
      <w:r w:rsidR="00D95F68" w:rsidRPr="00130507">
        <w:rPr>
          <w:rFonts w:cs="Taher"/>
          <w:sz w:val="36"/>
          <w:szCs w:val="36"/>
          <w:shd w:val="clear" w:color="auto" w:fill="FEFFFE"/>
          <w:rtl/>
        </w:rPr>
        <w:t xml:space="preserve">يکون الشک في صحة العصر قبل الفراغ منها وجريانها </w:t>
      </w:r>
      <w:r w:rsidRPr="00130507">
        <w:rPr>
          <w:rFonts w:ascii="Arial Unicode MS" w:eastAsia="Arial Unicode MS" w:hAnsi="Arial Unicode MS" w:cs="Taher" w:hint="cs"/>
          <w:sz w:val="36"/>
          <w:szCs w:val="36"/>
          <w:shd w:val="clear" w:color="auto" w:fill="FEFFFE"/>
          <w:rtl/>
          <w:lang w:val="ar-SA" w:bidi="ar-SA"/>
        </w:rPr>
        <w:t xml:space="preserve">بلحاظ الركعتين الأوليين </w:t>
      </w:r>
      <w:r w:rsidR="00D95F68" w:rsidRPr="00130507">
        <w:rPr>
          <w:rFonts w:cs="Taher"/>
          <w:sz w:val="36"/>
          <w:szCs w:val="36"/>
          <w:shd w:val="clear" w:color="auto" w:fill="FEFFFE"/>
          <w:rtl/>
        </w:rPr>
        <w:t xml:space="preserve">لايفيد شيئاً </w:t>
      </w:r>
      <w:r w:rsidR="008D25DD">
        <w:rPr>
          <w:rFonts w:cs="Taher" w:hint="cs"/>
          <w:sz w:val="36"/>
          <w:szCs w:val="36"/>
          <w:shd w:val="clear" w:color="auto" w:fill="FEFFFE"/>
          <w:rtl/>
        </w:rPr>
        <w:t>،</w:t>
      </w:r>
      <w:r w:rsidRPr="00130507">
        <w:rPr>
          <w:rFonts w:ascii="Arial Unicode MS" w:eastAsia="Arial Unicode MS" w:hAnsi="Arial Unicode MS" w:cs="Taher" w:hint="cs"/>
          <w:sz w:val="36"/>
          <w:szCs w:val="36"/>
          <w:shd w:val="clear" w:color="auto" w:fill="FEFFFE"/>
          <w:rtl/>
          <w:lang w:val="ar-SA" w:bidi="ar-SA"/>
        </w:rPr>
        <w:t xml:space="preserve">وإن كان الشك </w:t>
      </w:r>
      <w:r w:rsidR="00D95F68" w:rsidRPr="00130507">
        <w:rPr>
          <w:rFonts w:cs="Taher"/>
          <w:sz w:val="36"/>
          <w:szCs w:val="36"/>
          <w:shd w:val="clear" w:color="auto" w:fill="FEFFFE"/>
          <w:rtl/>
        </w:rPr>
        <w:t xml:space="preserve">في اتيان الظهر </w:t>
      </w:r>
      <w:r w:rsidRPr="00130507">
        <w:rPr>
          <w:rFonts w:ascii="Arial Unicode MS" w:eastAsia="Arial Unicode MS" w:hAnsi="Arial Unicode MS" w:cs="Taher" w:hint="cs"/>
          <w:sz w:val="36"/>
          <w:szCs w:val="36"/>
          <w:shd w:val="clear" w:color="auto" w:fill="FEFFFE"/>
          <w:rtl/>
          <w:lang w:val="ar-SA" w:bidi="ar-SA"/>
        </w:rPr>
        <w:t>بعد</w:t>
      </w:r>
      <w:r w:rsidR="00D95F68" w:rsidRPr="00130507">
        <w:rPr>
          <w:rFonts w:cs="Taher"/>
          <w:sz w:val="36"/>
          <w:szCs w:val="36"/>
          <w:shd w:val="clear" w:color="auto" w:fill="FEFFFE"/>
          <w:rtl/>
        </w:rPr>
        <w:t xml:space="preserve">الفراغ </w:t>
      </w:r>
      <w:r w:rsidRPr="00130507">
        <w:rPr>
          <w:rFonts w:ascii="Arial Unicode MS" w:eastAsia="Arial Unicode MS" w:hAnsi="Arial Unicode MS" w:cs="Taher" w:hint="cs"/>
          <w:sz w:val="36"/>
          <w:szCs w:val="36"/>
          <w:shd w:val="clear" w:color="auto" w:fill="FEFFFE"/>
          <w:rtl/>
          <w:lang w:val="ar-SA" w:bidi="ar-SA"/>
        </w:rPr>
        <w:t xml:space="preserve"> </w:t>
      </w:r>
      <w:r w:rsidR="00D95F68" w:rsidRPr="00130507">
        <w:rPr>
          <w:rFonts w:cs="Taher"/>
          <w:sz w:val="36"/>
          <w:szCs w:val="36"/>
          <w:shd w:val="clear" w:color="auto" w:fill="FEFFFE"/>
          <w:rtl/>
        </w:rPr>
        <w:t xml:space="preserve">من </w:t>
      </w:r>
      <w:r w:rsidRPr="00130507">
        <w:rPr>
          <w:rFonts w:ascii="Arial Unicode MS" w:eastAsia="Arial Unicode MS" w:hAnsi="Arial Unicode MS" w:cs="Taher" w:hint="cs"/>
          <w:sz w:val="36"/>
          <w:szCs w:val="36"/>
          <w:shd w:val="clear" w:color="auto" w:fill="FEFFFE"/>
          <w:rtl/>
          <w:lang w:val="ar-SA" w:bidi="ar-SA"/>
        </w:rPr>
        <w:t>صلاة العصر فلا حا</w:t>
      </w:r>
      <w:r w:rsidRPr="00130507">
        <w:rPr>
          <w:rFonts w:ascii="Arial Unicode MS" w:eastAsia="Arial Unicode MS" w:hAnsi="Arial Unicode MS" w:cs="Taher" w:hint="cs"/>
          <w:sz w:val="36"/>
          <w:szCs w:val="36"/>
          <w:shd w:val="clear" w:color="auto" w:fill="FEFFFE"/>
          <w:rtl/>
          <w:lang w:val="ar-SA" w:bidi="ar-SA"/>
        </w:rPr>
        <w:t>جة إلى قاعدة الفراغ لتصحيحها إذ شرط التأخر عن الظهر شرط ذكري والإخلال به عن سهو لا يكون مبطلاً</w:t>
      </w:r>
      <w:r w:rsidRPr="00130507">
        <w:rPr>
          <w:rFonts w:ascii="Al Nile" w:hAnsi="Al Nile" w:cs="Taher"/>
          <w:sz w:val="36"/>
          <w:szCs w:val="36"/>
          <w:shd w:val="clear" w:color="auto" w:fill="FEFFFE"/>
          <w:rtl/>
          <w:lang w:val="ar-SA" w:bidi="ar-SA"/>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 xml:space="preserve">وناقش السيد الخوئي قدس سره في المثال الأول </w:t>
      </w:r>
      <w:r w:rsidR="00D95F68" w:rsidRPr="00130507">
        <w:rPr>
          <w:rFonts w:cs="Taher"/>
          <w:sz w:val="36"/>
          <w:szCs w:val="36"/>
          <w:shd w:val="clear" w:color="auto" w:fill="FEFFFE"/>
          <w:rtl/>
        </w:rPr>
        <w:t>ب</w:t>
      </w:r>
      <w:r w:rsidRPr="00130507">
        <w:rPr>
          <w:rFonts w:cs="Taher"/>
          <w:sz w:val="36"/>
          <w:szCs w:val="36"/>
          <w:shd w:val="clear" w:color="auto" w:fill="FEFFFE"/>
          <w:rtl/>
        </w:rPr>
        <w:t>أنه ليس مجرى لأصالة الصحة إذ شرط جريانها إحراز أهلية المتعاقدين وقاب</w:t>
      </w:r>
      <w:r w:rsidRPr="00130507">
        <w:rPr>
          <w:rFonts w:cs="Taher"/>
          <w:sz w:val="36"/>
          <w:szCs w:val="36"/>
          <w:shd w:val="clear" w:color="auto" w:fill="FEFFFE"/>
          <w:rtl/>
        </w:rPr>
        <w:t>ل</w:t>
      </w:r>
      <w:r w:rsidR="00D95F68" w:rsidRPr="00130507">
        <w:rPr>
          <w:rFonts w:cs="Taher"/>
          <w:sz w:val="36"/>
          <w:szCs w:val="36"/>
          <w:shd w:val="clear" w:color="auto" w:fill="FEFFFE"/>
          <w:rtl/>
        </w:rPr>
        <w:t>ي</w:t>
      </w:r>
      <w:r w:rsidRPr="00130507">
        <w:rPr>
          <w:rFonts w:cs="Taher"/>
          <w:sz w:val="36"/>
          <w:szCs w:val="36"/>
          <w:shd w:val="clear" w:color="auto" w:fill="FEFFFE"/>
          <w:rtl/>
        </w:rPr>
        <w:t>ة العوضين والمفروض عدم إحراز القابلية</w:t>
      </w:r>
      <w:r w:rsidRPr="00130507">
        <w:rPr>
          <w:rFonts w:ascii="Al Nile" w:hAnsi="Al Nile" w:cs="Taher"/>
          <w:sz w:val="36"/>
          <w:szCs w:val="36"/>
          <w:shd w:val="clear" w:color="auto" w:fill="FEFFFE"/>
          <w:rtl/>
        </w:rPr>
        <w:t>.</w:t>
      </w:r>
    </w:p>
    <w:p w:rsidR="0018387F" w:rsidRPr="00130507" w:rsidRDefault="00D95F68"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lastRenderedPageBreak/>
        <w:t xml:space="preserve">والظاهر انه </w:t>
      </w:r>
      <w:r w:rsidR="003D29E3" w:rsidRPr="00130507">
        <w:rPr>
          <w:rFonts w:cs="Taher"/>
          <w:sz w:val="36"/>
          <w:szCs w:val="36"/>
          <w:shd w:val="clear" w:color="auto" w:fill="FEFFFE"/>
          <w:rtl/>
        </w:rPr>
        <w:t xml:space="preserve">يرد على </w:t>
      </w:r>
      <w:r w:rsidR="003D29E3" w:rsidRPr="00130507">
        <w:rPr>
          <w:rFonts w:cs="Taher"/>
          <w:sz w:val="36"/>
          <w:szCs w:val="36"/>
          <w:shd w:val="clear" w:color="auto" w:fill="FEFFFE"/>
          <w:rtl/>
        </w:rPr>
        <w:t xml:space="preserve">الأمثلة الثلاثة إشكال </w:t>
      </w:r>
      <w:r w:rsidRPr="00130507">
        <w:rPr>
          <w:rFonts w:cs="Taher"/>
          <w:sz w:val="36"/>
          <w:szCs w:val="36"/>
          <w:shd w:val="clear" w:color="auto" w:fill="FEFFFE"/>
          <w:rtl/>
        </w:rPr>
        <w:t xml:space="preserve">مشترک </w:t>
      </w:r>
      <w:r w:rsidR="003D29E3" w:rsidRPr="00130507">
        <w:rPr>
          <w:rFonts w:cs="Taher"/>
          <w:sz w:val="36"/>
          <w:szCs w:val="36"/>
          <w:shd w:val="clear" w:color="auto" w:fill="FEFFFE"/>
          <w:rtl/>
        </w:rPr>
        <w:t>يستفاد من بيان صاحب العروة قدس سره في كتاب المضاربة</w:t>
      </w:r>
      <w:r w:rsidR="00982144" w:rsidRPr="00130507">
        <w:rPr>
          <w:rFonts w:ascii="Al Nile" w:eastAsia="Al Nile" w:hAnsi="Al Nile" w:cs="Taher"/>
          <w:sz w:val="36"/>
          <w:szCs w:val="36"/>
          <w:shd w:val="clear" w:color="auto" w:fill="FEFFFE"/>
          <w:rtl/>
        </w:rPr>
        <w:t xml:space="preserve"> </w:t>
      </w:r>
      <w:r w:rsidR="00982144" w:rsidRPr="00130507">
        <w:rPr>
          <w:rFonts w:cs="Taher"/>
          <w:sz w:val="36"/>
          <w:szCs w:val="36"/>
          <w:shd w:val="clear" w:color="auto" w:fill="FEFFFE"/>
          <w:rtl/>
        </w:rPr>
        <w:t xml:space="preserve">حيث </w:t>
      </w:r>
      <w:r w:rsidR="003D29E3" w:rsidRPr="00130507">
        <w:rPr>
          <w:rFonts w:cs="Taher"/>
          <w:sz w:val="36"/>
          <w:szCs w:val="36"/>
          <w:shd w:val="clear" w:color="auto" w:fill="FEFFFE"/>
          <w:rtl/>
        </w:rPr>
        <w:t>أفاد</w:t>
      </w:r>
      <w:r w:rsidR="00982144" w:rsidRPr="00130507">
        <w:rPr>
          <w:rFonts w:cs="Taher"/>
          <w:sz w:val="36"/>
          <w:szCs w:val="36"/>
          <w:shd w:val="clear" w:color="auto" w:fill="FEFFFE"/>
          <w:rtl/>
        </w:rPr>
        <w:t xml:space="preserve"> قدس سره</w:t>
      </w:r>
      <w:r w:rsidR="003D29E3" w:rsidRPr="00130507">
        <w:rPr>
          <w:rFonts w:cs="Taher"/>
          <w:sz w:val="36"/>
          <w:szCs w:val="36"/>
          <w:shd w:val="clear" w:color="auto" w:fill="FEFFFE"/>
          <w:rtl/>
        </w:rPr>
        <w:t xml:space="preserve"> في المسألة ٢٤</w:t>
      </w:r>
      <w:r w:rsidR="003D29E3" w:rsidRPr="00130507">
        <w:rPr>
          <w:rFonts w:ascii="Al Nile" w:hAnsi="Al Nile" w:cs="Taher"/>
          <w:sz w:val="36"/>
          <w:szCs w:val="36"/>
          <w:shd w:val="clear" w:color="auto" w:fill="FEFFFE"/>
          <w:rtl/>
        </w:rPr>
        <w:t>: (</w:t>
      </w:r>
      <w:r w:rsidR="003D29E3" w:rsidRPr="00130507">
        <w:rPr>
          <w:rFonts w:cs="Taher"/>
          <w:sz w:val="36"/>
          <w:szCs w:val="36"/>
          <w:shd w:val="clear" w:color="auto" w:fill="FEFFFE"/>
          <w:rtl/>
        </w:rPr>
        <w:t>لو اختلف العامل والمالك في أنها مضاربة فاسدة أو قرض أو مضاربة فاسدة أو بضاعة</w:t>
      </w:r>
      <w:r w:rsidR="003D29E3" w:rsidRPr="00130507">
        <w:rPr>
          <w:rFonts w:ascii="Al Nile" w:hAnsi="Al Nile" w:cs="Taher"/>
          <w:sz w:val="36"/>
          <w:szCs w:val="36"/>
          <w:shd w:val="clear" w:color="auto" w:fill="FEFFFE"/>
          <w:rtl/>
        </w:rPr>
        <w:t xml:space="preserve"> </w:t>
      </w:r>
      <w:r w:rsidR="003D29E3" w:rsidRPr="00130507">
        <w:rPr>
          <w:rFonts w:cs="Taher"/>
          <w:sz w:val="36"/>
          <w:szCs w:val="36"/>
          <w:shd w:val="clear" w:color="auto" w:fill="FEFFFE"/>
          <w:rtl/>
        </w:rPr>
        <w:t>ولم يكن هناك ظهور لفظي ولا قرينة معينة فمقتضى القاعدة التحالف، وقد يقال</w:t>
      </w:r>
      <w:r w:rsidR="003D29E3" w:rsidRPr="00130507">
        <w:rPr>
          <w:rFonts w:ascii="Al Nile" w:hAnsi="Al Nile" w:cs="Taher"/>
          <w:sz w:val="36"/>
          <w:szCs w:val="36"/>
          <w:shd w:val="clear" w:color="auto" w:fill="FEFFFE"/>
          <w:rtl/>
        </w:rPr>
        <w:t xml:space="preserve">: </w:t>
      </w:r>
      <w:r w:rsidR="003D29E3" w:rsidRPr="00130507">
        <w:rPr>
          <w:rFonts w:cs="Taher"/>
          <w:sz w:val="36"/>
          <w:szCs w:val="36"/>
          <w:shd w:val="clear" w:color="auto" w:fill="FEFFFE"/>
          <w:rtl/>
        </w:rPr>
        <w:t>بتقديم قول</w:t>
      </w:r>
      <w:r w:rsidR="003D29E3" w:rsidRPr="00130507">
        <w:rPr>
          <w:rFonts w:cs="Taher"/>
          <w:sz w:val="36"/>
          <w:szCs w:val="36"/>
          <w:shd w:val="clear" w:color="auto" w:fill="FEFFFE"/>
          <w:rtl/>
        </w:rPr>
        <w:t xml:space="preserve"> من</w:t>
      </w:r>
      <w:r w:rsidR="003D29E3" w:rsidRPr="00130507">
        <w:rPr>
          <w:rFonts w:ascii="Al Nile" w:hAnsi="Al Nile" w:cs="Taher"/>
          <w:sz w:val="36"/>
          <w:szCs w:val="36"/>
          <w:shd w:val="clear" w:color="auto" w:fill="FEFFFE"/>
          <w:rtl/>
        </w:rPr>
        <w:t xml:space="preserve"> </w:t>
      </w:r>
      <w:r w:rsidR="003D29E3" w:rsidRPr="00130507">
        <w:rPr>
          <w:rFonts w:cs="Taher"/>
          <w:sz w:val="36"/>
          <w:szCs w:val="36"/>
          <w:shd w:val="clear" w:color="auto" w:fill="FEFFFE"/>
          <w:rtl/>
        </w:rPr>
        <w:t>يدعي الصحة وهو مشكل، إذ مورد الحمل على الصحة ما إذا علم أنهما أوقعا معاملةً معينةً واختلفا في صحتها وفسادها، لا مثل المقام الذي يكون الأمر دائراً بين معاملتين على إحداهما صحيح، وعلى الأخرى باطل، نظير ما إذا اختلفا في أنهما أوقعا البيع الصحيح أو الإجارة</w:t>
      </w:r>
      <w:r w:rsidR="003D29E3" w:rsidRPr="00130507">
        <w:rPr>
          <w:rFonts w:cs="Taher"/>
          <w:sz w:val="36"/>
          <w:szCs w:val="36"/>
          <w:shd w:val="clear" w:color="auto" w:fill="FEFFFE"/>
          <w:rtl/>
        </w:rPr>
        <w:t xml:space="preserve"> الفاسدة مثلاً، وفي مثل هذا مقتضى القاعدة التحالف وأصالة الصحة لا تثبت كونه بيعاً مثلاً لا إجارةً أو بضاعةً صحيحةً مثلاً لا مضاربةً فاسدةً</w:t>
      </w:r>
      <w:r w:rsidR="003D29E3" w:rsidRPr="00130507">
        <w:rPr>
          <w:rFonts w:ascii="Al Nile" w:hAnsi="Al Nile" w:cs="Taher"/>
          <w:sz w:val="36"/>
          <w:szCs w:val="36"/>
          <w:shd w:val="clear" w:color="auto" w:fill="FEFFFE"/>
          <w:rtl/>
        </w:rPr>
        <w:t>.</w:t>
      </w:r>
      <w:r w:rsidR="003D29E3" w:rsidRPr="00130507">
        <w:rPr>
          <w:rFonts w:ascii="Al Nile" w:hAnsi="Al Nile" w:cs="Taher"/>
          <w:sz w:val="36"/>
          <w:szCs w:val="36"/>
          <w:shd w:val="clear" w:color="auto" w:fill="FEFFFE"/>
          <w:rtl/>
        </w:rPr>
        <w:t>)</w:t>
      </w:r>
      <w:r w:rsidR="003D29E3" w:rsidRPr="00130507">
        <w:rPr>
          <w:rFonts w:ascii="Al Nile" w:eastAsia="Al Nile" w:hAnsi="Al Nile" w:cs="Taher"/>
          <w:sz w:val="36"/>
          <w:szCs w:val="36"/>
          <w:shd w:val="clear" w:color="auto" w:fill="FEFFFE"/>
          <w:vertAlign w:val="superscript"/>
        </w:rPr>
        <w:footnoteReference w:id="2"/>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وقبل السيد الحكيم والسيد الخوئي قدس سرهما هذا البيان ووجهوه بأنه لم يحرز من السيرة وهي عمدة مدارك أصالة الصحة أكثر</w:t>
      </w:r>
      <w:r w:rsidRPr="00130507">
        <w:rPr>
          <w:rFonts w:cs="Taher"/>
          <w:sz w:val="36"/>
          <w:szCs w:val="36"/>
          <w:shd w:val="clear" w:color="auto" w:fill="FEFFFE"/>
          <w:rtl/>
        </w:rPr>
        <w:t xml:space="preserve"> من ذلك</w:t>
      </w:r>
      <w:r w:rsidRPr="00130507">
        <w:rPr>
          <w:rFonts w:ascii="Al Nile" w:hAnsi="Al Nile" w:cs="Taher"/>
          <w:sz w:val="36"/>
          <w:szCs w:val="36"/>
          <w:shd w:val="clear" w:color="auto" w:fill="FEFFFE"/>
          <w:rtl/>
        </w:rPr>
        <w:t>.</w:t>
      </w:r>
    </w:p>
    <w:p w:rsidR="0018387F" w:rsidRPr="00130507" w:rsidRDefault="00D95F68"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 xml:space="preserve">وبناء علی ذلک يقال </w:t>
      </w:r>
      <w:r w:rsidR="003D29E3" w:rsidRPr="00130507">
        <w:rPr>
          <w:rFonts w:cs="Taher"/>
          <w:sz w:val="36"/>
          <w:szCs w:val="36"/>
          <w:shd w:val="clear" w:color="auto" w:fill="FEFFFE"/>
          <w:rtl/>
        </w:rPr>
        <w:t xml:space="preserve">فيما نحن فيه </w:t>
      </w:r>
      <w:r w:rsidR="00982144" w:rsidRPr="00130507">
        <w:rPr>
          <w:rFonts w:cs="Taher"/>
          <w:sz w:val="36"/>
          <w:szCs w:val="36"/>
          <w:shd w:val="clear" w:color="auto" w:fill="FEFFFE"/>
          <w:rtl/>
        </w:rPr>
        <w:t xml:space="preserve">لاتجري اصالة الصحة في شيء من الامثلة الثلاثة لعدم تعين </w:t>
      </w:r>
      <w:r w:rsidR="003D29E3" w:rsidRPr="00130507">
        <w:rPr>
          <w:rFonts w:cs="Taher"/>
          <w:sz w:val="36"/>
          <w:szCs w:val="36"/>
          <w:shd w:val="clear" w:color="auto" w:fill="FEFFFE"/>
          <w:rtl/>
        </w:rPr>
        <w:t xml:space="preserve">مورد المعاملة </w:t>
      </w:r>
      <w:r w:rsidR="003D29E3" w:rsidRPr="00130507">
        <w:rPr>
          <w:rFonts w:cs="Taher"/>
          <w:sz w:val="36"/>
          <w:szCs w:val="36"/>
          <w:shd w:val="clear" w:color="auto" w:fill="FEFFFE"/>
          <w:rtl/>
        </w:rPr>
        <w:t xml:space="preserve"> ففي المثال الأول </w:t>
      </w:r>
      <w:r w:rsidR="00982144" w:rsidRPr="00130507">
        <w:rPr>
          <w:rFonts w:cs="Taher"/>
          <w:sz w:val="36"/>
          <w:szCs w:val="36"/>
          <w:shd w:val="clear" w:color="auto" w:fill="FEFFFE"/>
          <w:rtl/>
        </w:rPr>
        <w:t>يتردد العقد</w:t>
      </w:r>
      <w:r w:rsidR="003D29E3" w:rsidRPr="00130507">
        <w:rPr>
          <w:rFonts w:cs="Taher"/>
          <w:sz w:val="36"/>
          <w:szCs w:val="36"/>
          <w:shd w:val="clear" w:color="auto" w:fill="FEFFFE"/>
          <w:rtl/>
        </w:rPr>
        <w:t xml:space="preserve"> بين كون</w:t>
      </w:r>
      <w:r w:rsidR="00982144" w:rsidRPr="00130507">
        <w:rPr>
          <w:rFonts w:cs="Taher"/>
          <w:sz w:val="36"/>
          <w:szCs w:val="36"/>
          <w:shd w:val="clear" w:color="auto" w:fill="FEFFFE"/>
          <w:rtl/>
        </w:rPr>
        <w:t xml:space="preserve">ه واقعاً علی </w:t>
      </w:r>
      <w:r w:rsidR="003D29E3" w:rsidRPr="00130507">
        <w:rPr>
          <w:rFonts w:cs="Taher"/>
          <w:sz w:val="36"/>
          <w:szCs w:val="36"/>
          <w:shd w:val="clear" w:color="auto" w:fill="FEFFFE"/>
          <w:rtl/>
        </w:rPr>
        <w:t xml:space="preserve"> </w:t>
      </w:r>
      <w:r w:rsidR="00982144" w:rsidRPr="00130507">
        <w:rPr>
          <w:rFonts w:cs="Taher"/>
          <w:sz w:val="36"/>
          <w:szCs w:val="36"/>
          <w:shd w:val="clear" w:color="auto" w:fill="FEFFFE"/>
          <w:rtl/>
        </w:rPr>
        <w:t>ال</w:t>
      </w:r>
      <w:r w:rsidR="003D29E3" w:rsidRPr="00130507">
        <w:rPr>
          <w:rFonts w:cs="Taher"/>
          <w:sz w:val="36"/>
          <w:szCs w:val="36"/>
          <w:shd w:val="clear" w:color="auto" w:fill="FEFFFE"/>
          <w:rtl/>
        </w:rPr>
        <w:t>خمر</w:t>
      </w:r>
      <w:r w:rsidR="003D29E3" w:rsidRPr="00130507">
        <w:rPr>
          <w:rFonts w:cs="Taher"/>
          <w:sz w:val="36"/>
          <w:szCs w:val="36"/>
          <w:shd w:val="clear" w:color="auto" w:fill="FEFFFE"/>
          <w:rtl/>
        </w:rPr>
        <w:t xml:space="preserve"> و</w:t>
      </w:r>
      <w:r w:rsidR="00982144" w:rsidRPr="00130507">
        <w:rPr>
          <w:rFonts w:cs="Taher"/>
          <w:sz w:val="36"/>
          <w:szCs w:val="36"/>
          <w:shd w:val="clear" w:color="auto" w:fill="FEFFFE"/>
          <w:rtl/>
        </w:rPr>
        <w:t>ال</w:t>
      </w:r>
      <w:r w:rsidR="003D29E3" w:rsidRPr="00130507">
        <w:rPr>
          <w:rFonts w:cs="Taher"/>
          <w:sz w:val="36"/>
          <w:szCs w:val="36"/>
          <w:shd w:val="clear" w:color="auto" w:fill="FEFFFE"/>
          <w:rtl/>
        </w:rPr>
        <w:t>خنزير</w:t>
      </w:r>
      <w:r w:rsidR="003D29E3" w:rsidRPr="00130507">
        <w:rPr>
          <w:rFonts w:cs="Taher"/>
          <w:sz w:val="36"/>
          <w:szCs w:val="36"/>
          <w:shd w:val="clear" w:color="auto" w:fill="FEFFFE"/>
          <w:rtl/>
        </w:rPr>
        <w:t xml:space="preserve"> ل</w:t>
      </w:r>
      <w:r w:rsidR="00982144" w:rsidRPr="00130507">
        <w:rPr>
          <w:rFonts w:cs="Taher"/>
          <w:sz w:val="36"/>
          <w:szCs w:val="36"/>
          <w:shd w:val="clear" w:color="auto" w:fill="FEFFFE"/>
          <w:rtl/>
        </w:rPr>
        <w:t>ي</w:t>
      </w:r>
      <w:r w:rsidR="003D29E3" w:rsidRPr="00130507">
        <w:rPr>
          <w:rFonts w:cs="Taher"/>
          <w:sz w:val="36"/>
          <w:szCs w:val="36"/>
          <w:shd w:val="clear" w:color="auto" w:fill="FEFFFE"/>
          <w:rtl/>
        </w:rPr>
        <w:t>كون باطل</w:t>
      </w:r>
      <w:r w:rsidR="00982144" w:rsidRPr="00130507">
        <w:rPr>
          <w:rFonts w:cs="Taher"/>
          <w:sz w:val="36"/>
          <w:szCs w:val="36"/>
          <w:shd w:val="clear" w:color="auto" w:fill="FEFFFE"/>
          <w:rtl/>
        </w:rPr>
        <w:t>اً</w:t>
      </w:r>
      <w:r w:rsidR="003D29E3" w:rsidRPr="00130507">
        <w:rPr>
          <w:rFonts w:cs="Taher"/>
          <w:sz w:val="36"/>
          <w:szCs w:val="36"/>
          <w:shd w:val="clear" w:color="auto" w:fill="FEFFFE"/>
          <w:rtl/>
        </w:rPr>
        <w:t xml:space="preserve"> </w:t>
      </w:r>
      <w:r w:rsidR="003D29E3" w:rsidRPr="00130507">
        <w:rPr>
          <w:rFonts w:cs="Taher"/>
          <w:sz w:val="36"/>
          <w:szCs w:val="36"/>
          <w:shd w:val="clear" w:color="auto" w:fill="FEFFFE"/>
          <w:rtl/>
        </w:rPr>
        <w:t>و</w:t>
      </w:r>
      <w:r w:rsidR="00982144" w:rsidRPr="00130507">
        <w:rPr>
          <w:rFonts w:cs="Taher"/>
          <w:sz w:val="36"/>
          <w:szCs w:val="36"/>
          <w:shd w:val="clear" w:color="auto" w:fill="FEFFFE"/>
          <w:rtl/>
        </w:rPr>
        <w:t>بين کونه واقعاً علی</w:t>
      </w:r>
      <w:r w:rsidR="003D29E3" w:rsidRPr="00130507">
        <w:rPr>
          <w:rFonts w:cs="Taher"/>
          <w:sz w:val="36"/>
          <w:szCs w:val="36"/>
          <w:shd w:val="clear" w:color="auto" w:fill="FEFFFE"/>
          <w:rtl/>
        </w:rPr>
        <w:t xml:space="preserve"> غيرهما من الأموال ل</w:t>
      </w:r>
      <w:r w:rsidR="00982144" w:rsidRPr="00130507">
        <w:rPr>
          <w:rFonts w:cs="Taher"/>
          <w:sz w:val="36"/>
          <w:szCs w:val="36"/>
          <w:shd w:val="clear" w:color="auto" w:fill="FEFFFE"/>
          <w:rtl/>
        </w:rPr>
        <w:t>ي</w:t>
      </w:r>
      <w:r w:rsidR="003D29E3" w:rsidRPr="00130507">
        <w:rPr>
          <w:rFonts w:cs="Taher"/>
          <w:sz w:val="36"/>
          <w:szCs w:val="36"/>
          <w:shd w:val="clear" w:color="auto" w:fill="FEFFFE"/>
          <w:rtl/>
        </w:rPr>
        <w:t>كون صحيح</w:t>
      </w:r>
      <w:r w:rsidR="00982144" w:rsidRPr="00130507">
        <w:rPr>
          <w:rFonts w:cs="Taher"/>
          <w:sz w:val="36"/>
          <w:szCs w:val="36"/>
          <w:shd w:val="clear" w:color="auto" w:fill="FEFFFE"/>
          <w:rtl/>
        </w:rPr>
        <w:t>اً</w:t>
      </w:r>
      <w:r w:rsidR="003D29E3" w:rsidRPr="00130507">
        <w:rPr>
          <w:rFonts w:cs="Taher"/>
          <w:sz w:val="36"/>
          <w:szCs w:val="36"/>
          <w:shd w:val="clear" w:color="auto" w:fill="FEFFFE"/>
          <w:rtl/>
        </w:rPr>
        <w:t xml:space="preserve"> وفي الثاني </w:t>
      </w:r>
      <w:r w:rsidR="00982144" w:rsidRPr="00130507">
        <w:rPr>
          <w:rFonts w:cs="Taher"/>
          <w:sz w:val="36"/>
          <w:szCs w:val="36"/>
          <w:shd w:val="clear" w:color="auto" w:fill="FEFFFE"/>
          <w:rtl/>
        </w:rPr>
        <w:t xml:space="preserve">تتردد الاجارة </w:t>
      </w:r>
      <w:r w:rsidR="003D29E3" w:rsidRPr="00130507">
        <w:rPr>
          <w:rFonts w:cs="Taher"/>
          <w:sz w:val="36"/>
          <w:szCs w:val="36"/>
          <w:shd w:val="clear" w:color="auto" w:fill="FEFFFE"/>
          <w:rtl/>
        </w:rPr>
        <w:t xml:space="preserve">بين </w:t>
      </w:r>
      <w:r w:rsidR="003D29E3" w:rsidRPr="00130507">
        <w:rPr>
          <w:rFonts w:ascii="Al Nile" w:hAnsi="Al Nile" w:cs="Taher"/>
          <w:sz w:val="36"/>
          <w:szCs w:val="36"/>
          <w:shd w:val="clear" w:color="auto" w:fill="FEFFFE"/>
          <w:rtl/>
        </w:rPr>
        <w:t>(</w:t>
      </w:r>
      <w:r w:rsidR="003D29E3" w:rsidRPr="00130507">
        <w:rPr>
          <w:rFonts w:cs="Taher"/>
          <w:sz w:val="36"/>
          <w:szCs w:val="36"/>
          <w:shd w:val="clear" w:color="auto" w:fill="FEFFFE"/>
          <w:rtl/>
        </w:rPr>
        <w:t>آجرتك الدار كل شهر بدرهم</w:t>
      </w:r>
      <w:r w:rsidR="003D29E3" w:rsidRPr="00130507">
        <w:rPr>
          <w:rFonts w:ascii="Al Nile" w:hAnsi="Al Nile" w:cs="Taher"/>
          <w:sz w:val="36"/>
          <w:szCs w:val="36"/>
          <w:shd w:val="clear" w:color="auto" w:fill="FEFFFE"/>
          <w:rtl/>
        </w:rPr>
        <w:t xml:space="preserve">) </w:t>
      </w:r>
      <w:r w:rsidR="003D29E3" w:rsidRPr="00130507">
        <w:rPr>
          <w:rFonts w:cs="Taher"/>
          <w:sz w:val="36"/>
          <w:szCs w:val="36"/>
          <w:shd w:val="clear" w:color="auto" w:fill="FEFFFE"/>
          <w:rtl/>
        </w:rPr>
        <w:t>لتكون باطلةً و</w:t>
      </w:r>
      <w:r w:rsidR="003D29E3" w:rsidRPr="00130507">
        <w:rPr>
          <w:rFonts w:ascii="Al Nile" w:hAnsi="Al Nile" w:cs="Taher"/>
          <w:sz w:val="36"/>
          <w:szCs w:val="36"/>
          <w:shd w:val="clear" w:color="auto" w:fill="FEFFFE"/>
          <w:rtl/>
        </w:rPr>
        <w:t>(</w:t>
      </w:r>
      <w:r w:rsidR="003D29E3" w:rsidRPr="00130507">
        <w:rPr>
          <w:rFonts w:cs="Taher"/>
          <w:sz w:val="36"/>
          <w:szCs w:val="36"/>
          <w:shd w:val="clear" w:color="auto" w:fill="FEFFFE"/>
          <w:rtl/>
        </w:rPr>
        <w:t>آجرتني سنةً بدينار</w:t>
      </w:r>
      <w:r w:rsidR="003D29E3" w:rsidRPr="00130507">
        <w:rPr>
          <w:rFonts w:ascii="Al Nile" w:hAnsi="Al Nile" w:cs="Taher"/>
          <w:sz w:val="36"/>
          <w:szCs w:val="36"/>
          <w:shd w:val="clear" w:color="auto" w:fill="FEFFFE"/>
          <w:rtl/>
        </w:rPr>
        <w:t xml:space="preserve">) </w:t>
      </w:r>
      <w:r w:rsidR="003D29E3" w:rsidRPr="00130507">
        <w:rPr>
          <w:rFonts w:cs="Taher"/>
          <w:sz w:val="36"/>
          <w:szCs w:val="36"/>
          <w:shd w:val="clear" w:color="auto" w:fill="FEFFFE"/>
          <w:rtl/>
        </w:rPr>
        <w:t xml:space="preserve">لتكون صحيحةً وفي الثالث </w:t>
      </w:r>
      <w:r w:rsidR="00982144" w:rsidRPr="00130507">
        <w:rPr>
          <w:rFonts w:cs="Taher"/>
          <w:sz w:val="36"/>
          <w:szCs w:val="36"/>
          <w:shd w:val="clear" w:color="auto" w:fill="FEFFFE"/>
          <w:rtl/>
        </w:rPr>
        <w:t>تت</w:t>
      </w:r>
      <w:r w:rsidR="003D29E3" w:rsidRPr="00130507">
        <w:rPr>
          <w:rFonts w:cs="Taher"/>
          <w:sz w:val="36"/>
          <w:szCs w:val="36"/>
          <w:shd w:val="clear" w:color="auto" w:fill="FEFFFE"/>
          <w:rtl/>
        </w:rPr>
        <w:t>ردد بين تعيين المدة والأجرة لتكون صحيحةً وعدم تعيينهما أو أحدهما لتكون باطلةً</w:t>
      </w:r>
      <w:r w:rsidR="003D29E3"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b/>
          <w:bCs/>
          <w:sz w:val="36"/>
          <w:szCs w:val="36"/>
          <w:shd w:val="clear" w:color="auto" w:fill="FEFFFE"/>
          <w:rtl/>
        </w:rPr>
        <w:t>الجهة الحادية عشرة</w:t>
      </w:r>
      <w:r w:rsidRPr="00130507">
        <w:rPr>
          <w:rFonts w:ascii="Al Nile" w:hAnsi="Al Nile" w:cs="Taher"/>
          <w:sz w:val="36"/>
          <w:szCs w:val="36"/>
          <w:shd w:val="clear" w:color="auto" w:fill="FEFFFE"/>
          <w:rtl/>
        </w:rPr>
        <w:t xml:space="preserve">: </w:t>
      </w:r>
      <w:r w:rsidRPr="00130507">
        <w:rPr>
          <w:rFonts w:cs="Taher"/>
          <w:sz w:val="36"/>
          <w:szCs w:val="36"/>
          <w:shd w:val="clear" w:color="auto" w:fill="FEFFFE"/>
          <w:rtl/>
        </w:rPr>
        <w:t>في حكم تنافي أصالة الصحة مع الاستصحاب</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lastRenderedPageBreak/>
        <w:t xml:space="preserve">قد تتنافى أصالة الصحة مع الاستصحاب فما هو حكم التنافي بينهما؟ هل يتعارضان ويتساقطان أو تقدم أصالة الصحة على الاستصحاب </w:t>
      </w:r>
      <w:r w:rsidRPr="00130507">
        <w:rPr>
          <w:rFonts w:cs="Taher"/>
          <w:sz w:val="36"/>
          <w:szCs w:val="36"/>
          <w:shd w:val="clear" w:color="auto" w:fill="FEFFFE"/>
          <w:rtl/>
        </w:rPr>
        <w:t>أو يقدم الاستصحاب على أصالة الصحة؟</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حيث إن مفاد أصالة الصحة الحكم بصحة العمل الصادر من الغير وواجديته للأجزاء والشرائط المعتبرة فهي أصل حكمي</w:t>
      </w:r>
      <w:r w:rsidRPr="00130507">
        <w:rPr>
          <w:rFonts w:ascii="Al Nile" w:hAnsi="Al Nile" w:cs="Taher"/>
          <w:sz w:val="36"/>
          <w:szCs w:val="36"/>
          <w:shd w:val="clear" w:color="auto" w:fill="FEFFFE"/>
          <w:rtl/>
        </w:rPr>
        <w:t>.</w:t>
      </w:r>
    </w:p>
    <w:p w:rsidR="0018387F" w:rsidRPr="00130507" w:rsidRDefault="003D29E3" w:rsidP="008D25DD">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والاستصحاب المنافي لها تارةً يكون موضوعياً و</w:t>
      </w:r>
      <w:r w:rsidR="00982144" w:rsidRPr="00130507">
        <w:rPr>
          <w:rFonts w:cs="Taher"/>
          <w:sz w:val="36"/>
          <w:szCs w:val="36"/>
          <w:shd w:val="clear" w:color="auto" w:fill="FEFFFE"/>
          <w:rtl/>
        </w:rPr>
        <w:t xml:space="preserve"> اخری</w:t>
      </w:r>
      <w:r w:rsidRPr="00130507">
        <w:rPr>
          <w:rFonts w:cs="Taher"/>
          <w:sz w:val="36"/>
          <w:szCs w:val="36"/>
          <w:shd w:val="clear" w:color="auto" w:fill="FEFFFE"/>
          <w:rtl/>
        </w:rPr>
        <w:t xml:space="preserve"> يكون حكمياً والأول كما إذا شككنا في بلوغ المتعاقدين بناءً على جري</w:t>
      </w:r>
      <w:r w:rsidRPr="00130507">
        <w:rPr>
          <w:rFonts w:cs="Taher"/>
          <w:sz w:val="36"/>
          <w:szCs w:val="36"/>
          <w:shd w:val="clear" w:color="auto" w:fill="FEFFFE"/>
          <w:rtl/>
        </w:rPr>
        <w:t xml:space="preserve">ان أصالة الصحة عند الشك في أهلية المتعاقدين فيتنافى </w:t>
      </w:r>
      <w:r w:rsidRPr="00130507">
        <w:rPr>
          <w:rFonts w:cs="Taher"/>
          <w:sz w:val="36"/>
          <w:szCs w:val="36"/>
          <w:shd w:val="clear" w:color="auto" w:fill="FEFFFE"/>
          <w:rtl/>
        </w:rPr>
        <w:t>ا</w:t>
      </w:r>
      <w:r w:rsidR="00982144" w:rsidRPr="00130507">
        <w:rPr>
          <w:rFonts w:cs="Taher"/>
          <w:sz w:val="36"/>
          <w:szCs w:val="36"/>
          <w:shd w:val="clear" w:color="auto" w:fill="FEFFFE"/>
          <w:rtl/>
        </w:rPr>
        <w:t>صالة الصحة مع</w:t>
      </w:r>
      <w:r w:rsidRPr="00130507">
        <w:rPr>
          <w:rFonts w:cs="Taher"/>
          <w:sz w:val="36"/>
          <w:szCs w:val="36"/>
          <w:shd w:val="clear" w:color="auto" w:fill="FEFFFE"/>
          <w:rtl/>
        </w:rPr>
        <w:t xml:space="preserve"> استصحاب عدم البلوغ وهو استصحاب </w:t>
      </w:r>
      <w:r w:rsidR="008D25DD">
        <w:rPr>
          <w:rFonts w:cs="Taher"/>
          <w:sz w:val="36"/>
          <w:szCs w:val="36"/>
          <w:shd w:val="clear" w:color="auto" w:fill="FEFFFE"/>
          <w:rtl/>
        </w:rPr>
        <w:t>موضوع</w:t>
      </w:r>
      <w:r w:rsidRPr="00130507">
        <w:rPr>
          <w:rFonts w:cs="Taher"/>
          <w:sz w:val="36"/>
          <w:szCs w:val="36"/>
          <w:shd w:val="clear" w:color="auto" w:fill="FEFFFE"/>
          <w:rtl/>
        </w:rPr>
        <w:t xml:space="preserve">ي والثاني في موارد الشك في الصحة والفساد في المعاملات </w:t>
      </w:r>
      <w:r w:rsidR="00982144" w:rsidRPr="00130507">
        <w:rPr>
          <w:rFonts w:cs="Taher"/>
          <w:sz w:val="36"/>
          <w:szCs w:val="36"/>
          <w:shd w:val="clear" w:color="auto" w:fill="FEFFFE"/>
          <w:rtl/>
        </w:rPr>
        <w:t xml:space="preserve">حيث يقع التنافي </w:t>
      </w:r>
      <w:r w:rsidR="00EA09B8" w:rsidRPr="00130507">
        <w:rPr>
          <w:rFonts w:cs="Taher"/>
          <w:sz w:val="36"/>
          <w:szCs w:val="36"/>
          <w:shd w:val="clear" w:color="auto" w:fill="FEFFFE"/>
          <w:rtl/>
        </w:rPr>
        <w:t>ب</w:t>
      </w:r>
      <w:r w:rsidR="00982144" w:rsidRPr="00130507">
        <w:rPr>
          <w:rFonts w:cs="Taher"/>
          <w:sz w:val="36"/>
          <w:szCs w:val="36"/>
          <w:shd w:val="clear" w:color="auto" w:fill="FEFFFE"/>
          <w:rtl/>
        </w:rPr>
        <w:t>ي</w:t>
      </w:r>
      <w:r w:rsidR="00EA09B8" w:rsidRPr="00130507">
        <w:rPr>
          <w:rFonts w:cs="Taher"/>
          <w:sz w:val="36"/>
          <w:szCs w:val="36"/>
          <w:shd w:val="clear" w:color="auto" w:fill="FEFFFE"/>
          <w:rtl/>
        </w:rPr>
        <w:t xml:space="preserve">ن </w:t>
      </w:r>
      <w:r w:rsidRPr="00130507">
        <w:rPr>
          <w:rFonts w:cs="Taher"/>
          <w:sz w:val="36"/>
          <w:szCs w:val="36"/>
          <w:shd w:val="clear" w:color="auto" w:fill="FEFFFE"/>
          <w:rtl/>
        </w:rPr>
        <w:t>أصالة الصحة</w:t>
      </w:r>
      <w:r w:rsidR="00EA09B8" w:rsidRPr="00130507">
        <w:rPr>
          <w:rFonts w:cs="Taher"/>
          <w:sz w:val="36"/>
          <w:szCs w:val="36"/>
          <w:shd w:val="clear" w:color="auto" w:fill="FEFFFE"/>
          <w:rtl/>
        </w:rPr>
        <w:t xml:space="preserve"> و استصحاب عدم انتقال الملک وبقاء المال علی ملک مالکه السابق الذي يعبرعنه ب</w:t>
      </w:r>
      <w:r w:rsidRPr="00130507">
        <w:rPr>
          <w:rFonts w:cs="Taher"/>
          <w:sz w:val="36"/>
          <w:szCs w:val="36"/>
          <w:shd w:val="clear" w:color="auto" w:fill="FEFFFE"/>
          <w:rtl/>
        </w:rPr>
        <w:t>أصالة الفساد وهي استصحاب حكمي</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لا خلاف ظاهراً بين الأعلام في تقديم أصالة الصحة على الاست</w:t>
      </w:r>
      <w:r w:rsidRPr="00130507">
        <w:rPr>
          <w:rFonts w:cs="Taher"/>
          <w:sz w:val="36"/>
          <w:szCs w:val="36"/>
          <w:shd w:val="clear" w:color="auto" w:fill="FEFFFE"/>
          <w:rtl/>
        </w:rPr>
        <w:t>صحاب بقسميه وإنما الكلام في وجه التقديم</w:t>
      </w:r>
      <w:r w:rsidRPr="00130507">
        <w:rPr>
          <w:rFonts w:ascii="Al Nile" w:hAnsi="Al Nile" w:cs="Taher"/>
          <w:sz w:val="36"/>
          <w:szCs w:val="36"/>
          <w:shd w:val="clear" w:color="auto" w:fill="FEFFFE"/>
          <w:rtl/>
        </w:rPr>
        <w:t>.</w:t>
      </w:r>
    </w:p>
    <w:p w:rsidR="0018387F" w:rsidRPr="00130507" w:rsidRDefault="003D29E3" w:rsidP="00130507">
      <w:pPr>
        <w:pStyle w:val="a4"/>
        <w:jc w:val="highKashida"/>
        <w:rPr>
          <w:rFonts w:ascii="Al Nile" w:eastAsia="Al Nile" w:hAnsi="Al Nile" w:cs="Taher" w:hint="default"/>
          <w:sz w:val="36"/>
          <w:szCs w:val="36"/>
          <w:shd w:val="clear" w:color="auto" w:fill="FEFFFE"/>
          <w:rtl/>
        </w:rPr>
      </w:pPr>
      <w:r w:rsidRPr="00130507">
        <w:rPr>
          <w:rFonts w:cs="Taher"/>
          <w:sz w:val="36"/>
          <w:szCs w:val="36"/>
          <w:shd w:val="clear" w:color="auto" w:fill="FEFFFE"/>
          <w:rtl/>
        </w:rPr>
        <w:t>أما بالنسبة إلى الاستصحاب الحكمي فإن قلنا بأن أصالة الصحة أمارة فوجه التقديم واضح لما تقدم في بحث الاستصحاب من حكومة الأمارات على الأصول سواء قلنا بحجية مثبتات الأمارات أم لم نقل</w:t>
      </w:r>
      <w:r w:rsidRPr="00130507">
        <w:rPr>
          <w:rFonts w:ascii="Al Nile" w:hAnsi="Al Nile" w:cs="Taher"/>
          <w:sz w:val="36"/>
          <w:szCs w:val="36"/>
          <w:shd w:val="clear" w:color="auto" w:fill="FEFFFE"/>
          <w:rtl/>
        </w:rPr>
        <w:t>.</w:t>
      </w:r>
    </w:p>
    <w:p w:rsidR="0018387F" w:rsidRPr="00130507" w:rsidRDefault="003D29E3" w:rsidP="00130507">
      <w:pPr>
        <w:jc w:val="highKashida"/>
        <w:rPr>
          <w:rFonts w:ascii="Al Nile" w:eastAsia="Al Nile" w:hAnsi="Al Nile" w:cs="Taher"/>
          <w:sz w:val="36"/>
          <w:szCs w:val="36"/>
          <w:shd w:val="clear" w:color="auto" w:fill="FEFFFE"/>
        </w:rPr>
      </w:pPr>
      <w:r w:rsidRPr="00130507">
        <w:rPr>
          <w:rFonts w:ascii="Arial Unicode MS" w:hAnsi="Arial Unicode MS" w:cs="Taher" w:hint="cs"/>
          <w:sz w:val="36"/>
          <w:szCs w:val="36"/>
          <w:shd w:val="clear" w:color="auto" w:fill="FEFFFE"/>
          <w:rtl/>
          <w:lang w:val="ar-SA"/>
        </w:rPr>
        <w:t>وإن قلنا بأصلية أصالة الصحة لعدم لح</w:t>
      </w:r>
      <w:r w:rsidRPr="00130507">
        <w:rPr>
          <w:rFonts w:ascii="Arial Unicode MS" w:hAnsi="Arial Unicode MS" w:cs="Taher" w:hint="cs"/>
          <w:sz w:val="36"/>
          <w:szCs w:val="36"/>
          <w:shd w:val="clear" w:color="auto" w:fill="FEFFFE"/>
          <w:rtl/>
          <w:lang w:val="ar-SA"/>
        </w:rPr>
        <w:t>اظ جهة كاشفية فيها فوجه التقديم أن جل بل كل موارد أصالة الصحة يوجد فيها الاستصاب الحكمي ولو لم تقدم أصالة الصحة لزمت لغويتها</w:t>
      </w:r>
      <w:r w:rsidR="00EA09B8" w:rsidRPr="00130507">
        <w:rPr>
          <w:rFonts w:ascii="Al Nile" w:hAnsi="Al Nile" w:cs="Taher"/>
          <w:sz w:val="36"/>
          <w:szCs w:val="36"/>
          <w:shd w:val="clear" w:color="auto" w:fill="FEFFFE"/>
          <w:rtl/>
        </w:rPr>
        <w:t xml:space="preserve"> هذا بناء علی کون الدليل علی اصالة الصحة دليلاً لفظياً واما</w:t>
      </w:r>
      <w:r w:rsidR="00EA09B8" w:rsidRPr="00130507">
        <w:rPr>
          <w:rFonts w:ascii="Al Nile" w:hAnsi="Al Nile" w:cs="Taher" w:hint="cs"/>
          <w:sz w:val="36"/>
          <w:szCs w:val="36"/>
          <w:shd w:val="clear" w:color="auto" w:fill="FEFFFE"/>
          <w:rtl/>
        </w:rPr>
        <w:t xml:space="preserve"> بناء علی کون الدليل عليها هي سيرة العقلاء فالوجه في التقديم استقراربناء العقلاء علی الحمل علی الصحة مع وجودالاستصحاب المقتضي للفساد ولم يردع عنها الشارع بل امضاها.</w:t>
      </w:r>
      <w:r w:rsidR="00EA09B8" w:rsidRPr="00130507">
        <w:rPr>
          <w:rFonts w:ascii="Al Nile" w:hAnsi="Al Nile" w:cs="Taher" w:hint="cs"/>
          <w:sz w:val="36"/>
          <w:szCs w:val="36"/>
          <w:shd w:val="clear" w:color="auto" w:fill="FEFFFE"/>
          <w:rtl/>
          <w:lang w:bidi="fa-IR"/>
        </w:rPr>
        <w:t xml:space="preserve">                                                               </w:t>
      </w:r>
      <w:r w:rsidR="00EA09B8" w:rsidRPr="00130507">
        <w:rPr>
          <w:rFonts w:ascii="Al Nile" w:hAnsi="Al Nile" w:cs="Taher"/>
          <w:sz w:val="36"/>
          <w:szCs w:val="36"/>
          <w:shd w:val="clear" w:color="auto" w:fill="FEFFFE"/>
          <w:rtl/>
        </w:rPr>
        <w:t xml:space="preserve"> </w:t>
      </w:r>
    </w:p>
    <w:p w:rsidR="0018387F" w:rsidRPr="00130507" w:rsidRDefault="003D29E3" w:rsidP="00130507">
      <w:pPr>
        <w:pStyle w:val="a4"/>
        <w:jc w:val="highKashida"/>
        <w:rPr>
          <w:rFonts w:ascii="Al Nile" w:eastAsia="Al Nile" w:hAnsi="Al Nile" w:cs="Taher"/>
          <w:sz w:val="36"/>
          <w:szCs w:val="36"/>
          <w:shd w:val="clear" w:color="auto" w:fill="FEFFFE"/>
          <w:rtl/>
          <w:lang w:bidi="fa-IR"/>
        </w:rPr>
      </w:pPr>
      <w:r w:rsidRPr="00130507">
        <w:rPr>
          <w:rFonts w:cs="Taher"/>
          <w:sz w:val="36"/>
          <w:szCs w:val="36"/>
          <w:shd w:val="clear" w:color="auto" w:fill="FEFFFE"/>
          <w:rtl/>
        </w:rPr>
        <w:lastRenderedPageBreak/>
        <w:t>أما بالنسبة إلى الاستصحاب الموضوعي كاستصحاب البلوغ فإن قلنا بأن أصالة الصحة أمارة وقلنا بأن مثبتاتها حجة فيحرز بها البلوغ ويرتفع م</w:t>
      </w:r>
      <w:r w:rsidRPr="00130507">
        <w:rPr>
          <w:rFonts w:cs="Taher"/>
          <w:sz w:val="36"/>
          <w:szCs w:val="36"/>
          <w:shd w:val="clear" w:color="auto" w:fill="FEFFFE"/>
          <w:rtl/>
        </w:rPr>
        <w:t>وضوع الاستصحاب وهو الشك في البلوغ وعدمه</w:t>
      </w:r>
      <w:r w:rsidRPr="00130507">
        <w:rPr>
          <w:rFonts w:ascii="Al Nile" w:hAnsi="Al Nile" w:cs="Taher"/>
          <w:sz w:val="36"/>
          <w:szCs w:val="36"/>
          <w:shd w:val="clear" w:color="auto" w:fill="FEFFFE"/>
          <w:rtl/>
        </w:rPr>
        <w:t>.</w:t>
      </w:r>
    </w:p>
    <w:p w:rsidR="0018387F" w:rsidRPr="00130507" w:rsidRDefault="003D29E3" w:rsidP="00130507">
      <w:pPr>
        <w:jc w:val="highKashida"/>
        <w:rPr>
          <w:rFonts w:ascii="Al Nile" w:eastAsia="Al Nile" w:hAnsi="Al Nile" w:cs="Taher"/>
          <w:sz w:val="36"/>
          <w:szCs w:val="36"/>
          <w:shd w:val="clear" w:color="auto" w:fill="FEFFFE"/>
        </w:rPr>
      </w:pPr>
      <w:r w:rsidRPr="00130507">
        <w:rPr>
          <w:rFonts w:ascii="Arial Unicode MS" w:hAnsi="Arial Unicode MS" w:cs="Taher" w:hint="cs"/>
          <w:sz w:val="36"/>
          <w:szCs w:val="36"/>
          <w:shd w:val="clear" w:color="auto" w:fill="FEFFFE"/>
          <w:rtl/>
          <w:lang w:val="ar-SA"/>
        </w:rPr>
        <w:t xml:space="preserve">وإن قلنا بأنها أمارة وقلنا بأن مثبتاتها ليست بحجة </w:t>
      </w:r>
      <w:r w:rsidR="00EA09B8" w:rsidRPr="00130507">
        <w:rPr>
          <w:rFonts w:cs="Taher"/>
          <w:sz w:val="36"/>
          <w:szCs w:val="36"/>
          <w:shd w:val="clear" w:color="auto" w:fill="FEFFFE"/>
          <w:rtl/>
        </w:rPr>
        <w:t xml:space="preserve">او قلنا بانها اصل عملي </w:t>
      </w:r>
      <w:r w:rsidRPr="00130507">
        <w:rPr>
          <w:rFonts w:ascii="Arial Unicode MS" w:hAnsi="Arial Unicode MS" w:cs="Taher" w:hint="cs"/>
          <w:sz w:val="36"/>
          <w:szCs w:val="36"/>
          <w:shd w:val="clear" w:color="auto" w:fill="FEFFFE"/>
          <w:rtl/>
          <w:lang w:val="ar-SA"/>
        </w:rPr>
        <w:t>فيقع التنافي بينها وبين الاستصحاب الموضوعي ومقتضى القاعدة تقديم الأصل الموضوعي على الأصل الحكمي ولكن هنا قدموا أصالة الصحة على الاستصحاب ووجه التقديم بناءً على كون م</w:t>
      </w:r>
      <w:r w:rsidRPr="00130507">
        <w:rPr>
          <w:rFonts w:ascii="Arial Unicode MS" w:hAnsi="Arial Unicode MS" w:cs="Taher" w:hint="cs"/>
          <w:sz w:val="36"/>
          <w:szCs w:val="36"/>
          <w:shd w:val="clear" w:color="auto" w:fill="FEFFFE"/>
          <w:rtl/>
          <w:lang w:val="ar-SA"/>
        </w:rPr>
        <w:t xml:space="preserve">دركها الدليل اللفظي ما تقدم من لزوم لغويتها من عدم التقديم وبناءً على كون مدركها بناء العقلاء فيقال بأن بناء العقلاء على الحمل على الصحة حتى في موارد الشك في الأهلية </w:t>
      </w:r>
      <w:r w:rsidR="00EA09B8" w:rsidRPr="00130507">
        <w:rPr>
          <w:rFonts w:cs="Taher"/>
          <w:sz w:val="36"/>
          <w:szCs w:val="36"/>
          <w:shd w:val="clear" w:color="auto" w:fill="FEFFFE"/>
          <w:rtl/>
        </w:rPr>
        <w:t>ف</w:t>
      </w:r>
      <w:r w:rsidRPr="00130507">
        <w:rPr>
          <w:rFonts w:ascii="Arial Unicode MS" w:hAnsi="Arial Unicode MS" w:cs="Taher" w:hint="cs"/>
          <w:sz w:val="36"/>
          <w:szCs w:val="36"/>
          <w:shd w:val="clear" w:color="auto" w:fill="FEFFFE"/>
          <w:rtl/>
          <w:lang w:val="ar-SA"/>
        </w:rPr>
        <w:t>يتمسك بنفس بناء العقلاء للحكم بالصحة، وعمومات الاستصحاب لا</w:t>
      </w:r>
      <w:r w:rsidRPr="00130507">
        <w:rPr>
          <w:rFonts w:ascii="Arial Unicode MS" w:hAnsi="Arial Unicode MS" w:cs="Taher" w:hint="cs"/>
          <w:sz w:val="36"/>
          <w:szCs w:val="36"/>
          <w:shd w:val="clear" w:color="auto" w:fill="FEFFFE"/>
          <w:rtl/>
          <w:lang w:val="ar-SA"/>
        </w:rPr>
        <w:t>تصلح</w:t>
      </w:r>
      <w:r w:rsidR="00130507">
        <w:rPr>
          <w:rFonts w:ascii="Arial Unicode MS" w:hAnsi="Arial Unicode MS" w:cs="Taher" w:hint="cs"/>
          <w:sz w:val="36"/>
          <w:szCs w:val="36"/>
          <w:shd w:val="clear" w:color="auto" w:fill="FEFFFE"/>
          <w:rtl/>
          <w:lang w:val="ar-SA"/>
        </w:rPr>
        <w:t xml:space="preserve"> للردع عنها ،مع ان اشکال الرادعية لوتم فلامجال له بناء علی التمسک بسيرة المتشرعة .                                                                                         </w:t>
      </w:r>
    </w:p>
    <w:p w:rsidR="0018387F" w:rsidRPr="00130507" w:rsidRDefault="0018387F" w:rsidP="00130507">
      <w:pPr>
        <w:pStyle w:val="a4"/>
        <w:jc w:val="highKashida"/>
        <w:rPr>
          <w:rFonts w:cs="Taher" w:hint="default"/>
          <w:sz w:val="36"/>
          <w:szCs w:val="36"/>
          <w:rtl/>
        </w:rPr>
      </w:pPr>
      <w:bookmarkStart w:id="0" w:name="_GoBack"/>
      <w:bookmarkEnd w:id="0"/>
    </w:p>
    <w:sectPr w:rsidR="0018387F" w:rsidRPr="00130507">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E3" w:rsidRDefault="003D29E3">
      <w:r>
        <w:separator/>
      </w:r>
    </w:p>
  </w:endnote>
  <w:endnote w:type="continuationSeparator" w:id="0">
    <w:p w:rsidR="003D29E3" w:rsidRDefault="003D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panose1 w:val="00000000000000000000"/>
    <w:charset w:val="00"/>
    <w:family w:val="roman"/>
    <w:notTrueType/>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Aldhabi">
    <w:panose1 w:val="01000000000000000000"/>
    <w:charset w:val="00"/>
    <w:family w:val="auto"/>
    <w:pitch w:val="variable"/>
    <w:sig w:usb0="80002007" w:usb1="80000000" w:usb2="00000008" w:usb3="00000000" w:csb0="00000041"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E3" w:rsidRDefault="003D29E3">
      <w:r>
        <w:separator/>
      </w:r>
    </w:p>
  </w:footnote>
  <w:footnote w:type="continuationSeparator" w:id="0">
    <w:p w:rsidR="003D29E3" w:rsidRDefault="003D29E3">
      <w:r>
        <w:continuationSeparator/>
      </w:r>
    </w:p>
  </w:footnote>
  <w:footnote w:type="continuationNotice" w:id="1">
    <w:p w:rsidR="003D29E3" w:rsidRDefault="003D29E3"/>
  </w:footnote>
  <w:footnote w:id="2">
    <w:p w:rsidR="0018387F" w:rsidRDefault="003D29E3">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ج٥، ص١٧٧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283169"/>
      <w:docPartObj>
        <w:docPartGallery w:val="Page Numbers (Top of Page)"/>
        <w:docPartUnique/>
      </w:docPartObj>
    </w:sdtPr>
    <w:sdtContent>
      <w:p w:rsidR="00130507" w:rsidRDefault="00130507">
        <w:pPr>
          <w:pStyle w:val="a8"/>
        </w:pPr>
        <w:r>
          <w:fldChar w:fldCharType="begin"/>
        </w:r>
        <w:r>
          <w:instrText>PAGE   \* MERGEFORMAT</w:instrText>
        </w:r>
        <w:r>
          <w:fldChar w:fldCharType="separate"/>
        </w:r>
        <w:r w:rsidR="0087233B" w:rsidRPr="0087233B">
          <w:rPr>
            <w:noProof/>
            <w:lang w:val="fa-IR"/>
          </w:rPr>
          <w:t>5</w:t>
        </w:r>
        <w:r>
          <w:rPr>
            <w:noProof/>
          </w:rPr>
          <w:fldChar w:fldCharType="end"/>
        </w:r>
      </w:p>
    </w:sdtContent>
  </w:sdt>
  <w:p w:rsidR="0018387F" w:rsidRDefault="001838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18387F"/>
    <w:rsid w:val="00130507"/>
    <w:rsid w:val="0018387F"/>
    <w:rsid w:val="003D29E3"/>
    <w:rsid w:val="007F7E7D"/>
    <w:rsid w:val="0087233B"/>
    <w:rsid w:val="008D25DD"/>
    <w:rsid w:val="00982144"/>
    <w:rsid w:val="009F32C3"/>
    <w:rsid w:val="00D95F68"/>
    <w:rsid w:val="00EA09B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Normal (Web)"/>
    <w:basedOn w:val="a"/>
    <w:link w:val="a7"/>
    <w:uiPriority w:val="99"/>
    <w:unhideWhenUsed/>
    <w:rsid w:val="007F7E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7F7E7D"/>
    <w:rPr>
      <w:rFonts w:eastAsia="Times New Roman"/>
      <w:sz w:val="24"/>
      <w:szCs w:val="24"/>
      <w:bdr w:val="none" w:sz="0" w:space="0" w:color="auto"/>
    </w:rPr>
  </w:style>
  <w:style w:type="paragraph" w:styleId="a8">
    <w:name w:val="header"/>
    <w:basedOn w:val="a"/>
    <w:link w:val="a9"/>
    <w:uiPriority w:val="99"/>
    <w:unhideWhenUsed/>
    <w:rsid w:val="00130507"/>
    <w:pPr>
      <w:tabs>
        <w:tab w:val="center" w:pos="4513"/>
        <w:tab w:val="right" w:pos="9026"/>
      </w:tabs>
    </w:pPr>
  </w:style>
  <w:style w:type="character" w:customStyle="1" w:styleId="a9">
    <w:name w:val="سرصفحه نویسه"/>
    <w:basedOn w:val="a0"/>
    <w:link w:val="a8"/>
    <w:uiPriority w:val="99"/>
    <w:rsid w:val="00130507"/>
    <w:rPr>
      <w:sz w:val="24"/>
      <w:szCs w:val="24"/>
      <w:lang w:bidi="ar-SA"/>
    </w:rPr>
  </w:style>
  <w:style w:type="paragraph" w:styleId="aa">
    <w:name w:val="footer"/>
    <w:basedOn w:val="a"/>
    <w:link w:val="ab"/>
    <w:uiPriority w:val="99"/>
    <w:unhideWhenUsed/>
    <w:rsid w:val="00130507"/>
    <w:pPr>
      <w:tabs>
        <w:tab w:val="center" w:pos="4513"/>
        <w:tab w:val="right" w:pos="9026"/>
      </w:tabs>
    </w:pPr>
  </w:style>
  <w:style w:type="character" w:customStyle="1" w:styleId="ab">
    <w:name w:val="پانویس نویسه"/>
    <w:basedOn w:val="a0"/>
    <w:link w:val="aa"/>
    <w:uiPriority w:val="99"/>
    <w:rsid w:val="00130507"/>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Normal (Web)"/>
    <w:basedOn w:val="a"/>
    <w:link w:val="a7"/>
    <w:uiPriority w:val="99"/>
    <w:unhideWhenUsed/>
    <w:rsid w:val="007F7E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fa-IR"/>
    </w:rPr>
  </w:style>
  <w:style w:type="character" w:customStyle="1" w:styleId="a7">
    <w:name w:val="عادی (وب) نویسه"/>
    <w:basedOn w:val="a0"/>
    <w:link w:val="a6"/>
    <w:uiPriority w:val="99"/>
    <w:locked/>
    <w:rsid w:val="007F7E7D"/>
    <w:rPr>
      <w:rFonts w:eastAsia="Times New Roman"/>
      <w:sz w:val="24"/>
      <w:szCs w:val="24"/>
      <w:bdr w:val="none" w:sz="0" w:space="0" w:color="auto"/>
    </w:rPr>
  </w:style>
  <w:style w:type="paragraph" w:styleId="a8">
    <w:name w:val="header"/>
    <w:basedOn w:val="a"/>
    <w:link w:val="a9"/>
    <w:uiPriority w:val="99"/>
    <w:unhideWhenUsed/>
    <w:rsid w:val="00130507"/>
    <w:pPr>
      <w:tabs>
        <w:tab w:val="center" w:pos="4513"/>
        <w:tab w:val="right" w:pos="9026"/>
      </w:tabs>
    </w:pPr>
  </w:style>
  <w:style w:type="character" w:customStyle="1" w:styleId="a9">
    <w:name w:val="سرصفحه نویسه"/>
    <w:basedOn w:val="a0"/>
    <w:link w:val="a8"/>
    <w:uiPriority w:val="99"/>
    <w:rsid w:val="00130507"/>
    <w:rPr>
      <w:sz w:val="24"/>
      <w:szCs w:val="24"/>
      <w:lang w:bidi="ar-SA"/>
    </w:rPr>
  </w:style>
  <w:style w:type="paragraph" w:styleId="aa">
    <w:name w:val="footer"/>
    <w:basedOn w:val="a"/>
    <w:link w:val="ab"/>
    <w:uiPriority w:val="99"/>
    <w:unhideWhenUsed/>
    <w:rsid w:val="00130507"/>
    <w:pPr>
      <w:tabs>
        <w:tab w:val="center" w:pos="4513"/>
        <w:tab w:val="right" w:pos="9026"/>
      </w:tabs>
    </w:pPr>
  </w:style>
  <w:style w:type="character" w:customStyle="1" w:styleId="ab">
    <w:name w:val="پانویس نویسه"/>
    <w:basedOn w:val="a0"/>
    <w:link w:val="aa"/>
    <w:uiPriority w:val="99"/>
    <w:rsid w:val="0013050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895</Words>
  <Characters>5102</Characters>
  <Application>Microsoft Office Word</Application>
  <DocSecurity>0</DocSecurity>
  <Lines>42</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2019-01-23T18:47:00Z</cp:lastPrinted>
  <dcterms:created xsi:type="dcterms:W3CDTF">2019-01-23T17:35:00Z</dcterms:created>
  <dcterms:modified xsi:type="dcterms:W3CDTF">2019-01-23T18:48:00Z</dcterms:modified>
</cp:coreProperties>
</file>