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5C6CC9">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8D1499" w:rsidRDefault="008D1499" w:rsidP="008D1499">
      <w:pPr>
        <w:pStyle w:val="1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535508366" w:history="1">
        <w:r w:rsidRPr="007145E1">
          <w:rPr>
            <w:rStyle w:val="ac"/>
            <w:noProof/>
            <w:rtl/>
          </w:rPr>
          <w:t>ادامه تفص</w:t>
        </w:r>
        <w:r w:rsidRPr="007145E1">
          <w:rPr>
            <w:rStyle w:val="ac"/>
            <w:rFonts w:hint="cs"/>
            <w:noProof/>
            <w:rtl/>
          </w:rPr>
          <w:t>ی</w:t>
        </w:r>
        <w:r w:rsidRPr="007145E1">
          <w:rPr>
            <w:rStyle w:val="ac"/>
            <w:rFonts w:hint="eastAsia"/>
            <w:noProof/>
            <w:rtl/>
          </w:rPr>
          <w:t>ل</w:t>
        </w:r>
        <w:r w:rsidRPr="007145E1">
          <w:rPr>
            <w:rStyle w:val="ac"/>
            <w:noProof/>
            <w:rtl/>
          </w:rPr>
          <w:t xml:space="preserve"> 2</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Toc535508366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rsidR="008D1499" w:rsidRDefault="00187BFD" w:rsidP="008D1499">
      <w:pPr>
        <w:pStyle w:val="22"/>
        <w:tabs>
          <w:tab w:val="right" w:leader="dot" w:pos="10194"/>
        </w:tabs>
        <w:rPr>
          <w:rFonts w:asciiTheme="minorHAnsi" w:eastAsiaTheme="minorEastAsia" w:hAnsiTheme="minorHAnsi" w:cstheme="minorBidi"/>
          <w:bCs w:val="0"/>
          <w:noProof/>
          <w:color w:val="auto"/>
          <w:szCs w:val="22"/>
          <w:rtl/>
          <w:lang w:bidi="ar-SA"/>
        </w:rPr>
      </w:pPr>
      <w:hyperlink w:anchor="_Toc535508367" w:history="1">
        <w:r w:rsidR="008D1499" w:rsidRPr="007145E1">
          <w:rPr>
            <w:rStyle w:val="ac"/>
            <w:noProof/>
            <w:rtl/>
          </w:rPr>
          <w:t>تخلص 2</w:t>
        </w:r>
        <w:r w:rsidR="008D1499" w:rsidRPr="007145E1">
          <w:rPr>
            <w:rStyle w:val="ac"/>
            <w:noProof/>
          </w:rPr>
          <w:t xml:space="preserve"> </w:t>
        </w:r>
        <w:r w:rsidR="008D1499" w:rsidRPr="007145E1">
          <w:rPr>
            <w:rStyle w:val="ac"/>
            <w:noProof/>
            <w:rtl/>
          </w:rPr>
          <w:t xml:space="preserve"> از مناقشه مرحوم امام</w:t>
        </w:r>
        <w:r w:rsidR="008D1499">
          <w:rPr>
            <w:noProof/>
            <w:webHidden/>
            <w:rtl/>
          </w:rPr>
          <w:tab/>
        </w:r>
        <w:r w:rsidR="008D1499">
          <w:rPr>
            <w:noProof/>
            <w:webHidden/>
            <w:rtl/>
          </w:rPr>
          <w:fldChar w:fldCharType="begin"/>
        </w:r>
        <w:r w:rsidR="008D1499">
          <w:rPr>
            <w:noProof/>
            <w:webHidden/>
            <w:rtl/>
          </w:rPr>
          <w:instrText xml:space="preserve"> </w:instrText>
        </w:r>
        <w:r w:rsidR="008D1499">
          <w:rPr>
            <w:noProof/>
            <w:webHidden/>
          </w:rPr>
          <w:instrText>PAGEREF</w:instrText>
        </w:r>
        <w:r w:rsidR="008D1499">
          <w:rPr>
            <w:noProof/>
            <w:webHidden/>
            <w:rtl/>
          </w:rPr>
          <w:instrText xml:space="preserve"> _</w:instrText>
        </w:r>
        <w:r w:rsidR="008D1499">
          <w:rPr>
            <w:noProof/>
            <w:webHidden/>
          </w:rPr>
          <w:instrText>Toc535508367 \h</w:instrText>
        </w:r>
        <w:r w:rsidR="008D1499">
          <w:rPr>
            <w:noProof/>
            <w:webHidden/>
            <w:rtl/>
          </w:rPr>
          <w:instrText xml:space="preserve"> </w:instrText>
        </w:r>
        <w:r w:rsidR="008D1499">
          <w:rPr>
            <w:noProof/>
            <w:webHidden/>
            <w:rtl/>
          </w:rPr>
        </w:r>
        <w:r w:rsidR="008D1499">
          <w:rPr>
            <w:noProof/>
            <w:webHidden/>
            <w:rtl/>
          </w:rPr>
          <w:fldChar w:fldCharType="separate"/>
        </w:r>
        <w:r w:rsidR="008D1499">
          <w:rPr>
            <w:noProof/>
            <w:webHidden/>
            <w:rtl/>
          </w:rPr>
          <w:t>1</w:t>
        </w:r>
        <w:r w:rsidR="008D1499">
          <w:rPr>
            <w:noProof/>
            <w:webHidden/>
            <w:rtl/>
          </w:rPr>
          <w:fldChar w:fldCharType="end"/>
        </w:r>
      </w:hyperlink>
    </w:p>
    <w:p w:rsidR="008D1499" w:rsidRDefault="00187BFD" w:rsidP="008D1499">
      <w:pPr>
        <w:pStyle w:val="11"/>
        <w:rPr>
          <w:rFonts w:asciiTheme="minorHAnsi" w:eastAsiaTheme="minorEastAsia" w:hAnsiTheme="minorHAnsi" w:cstheme="minorBidi"/>
          <w:noProof/>
          <w:color w:val="auto"/>
          <w:szCs w:val="22"/>
          <w:rtl/>
          <w:lang w:bidi="ar-SA"/>
        </w:rPr>
      </w:pPr>
      <w:hyperlink w:anchor="_Toc535508368" w:history="1">
        <w:r w:rsidR="008D1499" w:rsidRPr="007145E1">
          <w:rPr>
            <w:rStyle w:val="ac"/>
            <w:noProof/>
            <w:rtl/>
          </w:rPr>
          <w:t>جهت هشتم: (مربوط به معاملات) صحت فعل</w:t>
        </w:r>
        <w:r w:rsidR="008D1499" w:rsidRPr="007145E1">
          <w:rPr>
            <w:rStyle w:val="ac"/>
            <w:rFonts w:hint="cs"/>
            <w:noProof/>
            <w:rtl/>
          </w:rPr>
          <w:t>ی</w:t>
        </w:r>
        <w:r w:rsidR="008D1499" w:rsidRPr="007145E1">
          <w:rPr>
            <w:rStyle w:val="ac"/>
            <w:rFonts w:hint="eastAsia"/>
            <w:noProof/>
            <w:rtl/>
          </w:rPr>
          <w:t>ه</w:t>
        </w:r>
        <w:r w:rsidR="008D1499" w:rsidRPr="007145E1">
          <w:rPr>
            <w:rStyle w:val="ac"/>
            <w:noProof/>
            <w:rtl/>
          </w:rPr>
          <w:t xml:space="preserve"> و تأهّل</w:t>
        </w:r>
        <w:r w:rsidR="008D1499" w:rsidRPr="007145E1">
          <w:rPr>
            <w:rStyle w:val="ac"/>
            <w:rFonts w:hint="cs"/>
            <w:noProof/>
            <w:rtl/>
          </w:rPr>
          <w:t>ی</w:t>
        </w:r>
        <w:r w:rsidR="008D1499" w:rsidRPr="007145E1">
          <w:rPr>
            <w:rStyle w:val="ac"/>
            <w:rFonts w:hint="eastAsia"/>
            <w:noProof/>
            <w:rtl/>
          </w:rPr>
          <w:t>ه</w:t>
        </w:r>
        <w:r w:rsidR="008D1499">
          <w:rPr>
            <w:noProof/>
            <w:webHidden/>
            <w:rtl/>
          </w:rPr>
          <w:tab/>
        </w:r>
        <w:r w:rsidR="008D1499">
          <w:rPr>
            <w:noProof/>
            <w:webHidden/>
            <w:rtl/>
          </w:rPr>
          <w:fldChar w:fldCharType="begin"/>
        </w:r>
        <w:r w:rsidR="008D1499">
          <w:rPr>
            <w:noProof/>
            <w:webHidden/>
            <w:rtl/>
          </w:rPr>
          <w:instrText xml:space="preserve"> </w:instrText>
        </w:r>
        <w:r w:rsidR="008D1499">
          <w:rPr>
            <w:noProof/>
            <w:webHidden/>
          </w:rPr>
          <w:instrText>PAGEREF</w:instrText>
        </w:r>
        <w:r w:rsidR="008D1499">
          <w:rPr>
            <w:noProof/>
            <w:webHidden/>
            <w:rtl/>
          </w:rPr>
          <w:instrText xml:space="preserve"> _</w:instrText>
        </w:r>
        <w:r w:rsidR="008D1499">
          <w:rPr>
            <w:noProof/>
            <w:webHidden/>
          </w:rPr>
          <w:instrText>Toc535508368 \h</w:instrText>
        </w:r>
        <w:r w:rsidR="008D1499">
          <w:rPr>
            <w:noProof/>
            <w:webHidden/>
            <w:rtl/>
          </w:rPr>
          <w:instrText xml:space="preserve"> </w:instrText>
        </w:r>
        <w:r w:rsidR="008D1499">
          <w:rPr>
            <w:noProof/>
            <w:webHidden/>
            <w:rtl/>
          </w:rPr>
        </w:r>
        <w:r w:rsidR="008D1499">
          <w:rPr>
            <w:noProof/>
            <w:webHidden/>
            <w:rtl/>
          </w:rPr>
          <w:fldChar w:fldCharType="separate"/>
        </w:r>
        <w:r w:rsidR="008D1499">
          <w:rPr>
            <w:noProof/>
            <w:webHidden/>
            <w:rtl/>
          </w:rPr>
          <w:t>3</w:t>
        </w:r>
        <w:r w:rsidR="008D1499">
          <w:rPr>
            <w:noProof/>
            <w:webHidden/>
            <w:rtl/>
          </w:rPr>
          <w:fldChar w:fldCharType="end"/>
        </w:r>
      </w:hyperlink>
    </w:p>
    <w:p w:rsidR="008D1499" w:rsidRDefault="00187BFD" w:rsidP="008D1499">
      <w:pPr>
        <w:pStyle w:val="22"/>
        <w:tabs>
          <w:tab w:val="right" w:leader="dot" w:pos="10194"/>
        </w:tabs>
        <w:rPr>
          <w:rFonts w:asciiTheme="minorHAnsi" w:eastAsiaTheme="minorEastAsia" w:hAnsiTheme="minorHAnsi" w:cstheme="minorBidi"/>
          <w:bCs w:val="0"/>
          <w:noProof/>
          <w:color w:val="auto"/>
          <w:szCs w:val="22"/>
          <w:rtl/>
          <w:lang w:bidi="ar-SA"/>
        </w:rPr>
      </w:pPr>
      <w:hyperlink w:anchor="_Toc535508369" w:history="1">
        <w:r w:rsidR="008D1499" w:rsidRPr="007145E1">
          <w:rPr>
            <w:rStyle w:val="ac"/>
            <w:noProof/>
            <w:rtl/>
          </w:rPr>
          <w:t>مرحوم ش</w:t>
        </w:r>
        <w:r w:rsidR="008D1499" w:rsidRPr="007145E1">
          <w:rPr>
            <w:rStyle w:val="ac"/>
            <w:rFonts w:hint="cs"/>
            <w:noProof/>
            <w:rtl/>
          </w:rPr>
          <w:t>ی</w:t>
        </w:r>
        <w:r w:rsidR="008D1499" w:rsidRPr="007145E1">
          <w:rPr>
            <w:rStyle w:val="ac"/>
            <w:rFonts w:hint="eastAsia"/>
            <w:noProof/>
            <w:rtl/>
          </w:rPr>
          <w:t>خ</w:t>
        </w:r>
        <w:r w:rsidR="008D1499">
          <w:rPr>
            <w:noProof/>
            <w:webHidden/>
            <w:rtl/>
          </w:rPr>
          <w:tab/>
        </w:r>
        <w:r w:rsidR="008D1499">
          <w:rPr>
            <w:noProof/>
            <w:webHidden/>
            <w:rtl/>
          </w:rPr>
          <w:fldChar w:fldCharType="begin"/>
        </w:r>
        <w:r w:rsidR="008D1499">
          <w:rPr>
            <w:noProof/>
            <w:webHidden/>
            <w:rtl/>
          </w:rPr>
          <w:instrText xml:space="preserve"> </w:instrText>
        </w:r>
        <w:r w:rsidR="008D1499">
          <w:rPr>
            <w:noProof/>
            <w:webHidden/>
          </w:rPr>
          <w:instrText>PAGEREF</w:instrText>
        </w:r>
        <w:r w:rsidR="008D1499">
          <w:rPr>
            <w:noProof/>
            <w:webHidden/>
            <w:rtl/>
          </w:rPr>
          <w:instrText xml:space="preserve"> _</w:instrText>
        </w:r>
        <w:r w:rsidR="008D1499">
          <w:rPr>
            <w:noProof/>
            <w:webHidden/>
          </w:rPr>
          <w:instrText>Toc535508369 \h</w:instrText>
        </w:r>
        <w:r w:rsidR="008D1499">
          <w:rPr>
            <w:noProof/>
            <w:webHidden/>
            <w:rtl/>
          </w:rPr>
          <w:instrText xml:space="preserve"> </w:instrText>
        </w:r>
        <w:r w:rsidR="008D1499">
          <w:rPr>
            <w:noProof/>
            <w:webHidden/>
            <w:rtl/>
          </w:rPr>
        </w:r>
        <w:r w:rsidR="008D1499">
          <w:rPr>
            <w:noProof/>
            <w:webHidden/>
            <w:rtl/>
          </w:rPr>
          <w:fldChar w:fldCharType="separate"/>
        </w:r>
        <w:r w:rsidR="008D1499">
          <w:rPr>
            <w:noProof/>
            <w:webHidden/>
            <w:rtl/>
          </w:rPr>
          <w:t>3</w:t>
        </w:r>
        <w:r w:rsidR="008D1499">
          <w:rPr>
            <w:noProof/>
            <w:webHidden/>
            <w:rtl/>
          </w:rPr>
          <w:fldChar w:fldCharType="end"/>
        </w:r>
      </w:hyperlink>
    </w:p>
    <w:p w:rsidR="008D1499" w:rsidRDefault="00187BFD" w:rsidP="008D1499">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535508370" w:history="1">
        <w:r w:rsidR="008D1499" w:rsidRPr="007145E1">
          <w:rPr>
            <w:rStyle w:val="ac"/>
            <w:noProof/>
            <w:rtl/>
          </w:rPr>
          <w:t>بررس</w:t>
        </w:r>
        <w:r w:rsidR="008D1499" w:rsidRPr="007145E1">
          <w:rPr>
            <w:rStyle w:val="ac"/>
            <w:rFonts w:hint="cs"/>
            <w:noProof/>
            <w:rtl/>
          </w:rPr>
          <w:t>ی</w:t>
        </w:r>
        <w:r w:rsidR="008D1499" w:rsidRPr="007145E1">
          <w:rPr>
            <w:rStyle w:val="ac"/>
            <w:noProof/>
            <w:rtl/>
          </w:rPr>
          <w:t xml:space="preserve"> کلام مرحوم ش</w:t>
        </w:r>
        <w:r w:rsidR="008D1499" w:rsidRPr="007145E1">
          <w:rPr>
            <w:rStyle w:val="ac"/>
            <w:rFonts w:hint="cs"/>
            <w:noProof/>
            <w:rtl/>
          </w:rPr>
          <w:t>ی</w:t>
        </w:r>
        <w:r w:rsidR="008D1499" w:rsidRPr="007145E1">
          <w:rPr>
            <w:rStyle w:val="ac"/>
            <w:rFonts w:hint="eastAsia"/>
            <w:noProof/>
            <w:rtl/>
          </w:rPr>
          <w:t>خ</w:t>
        </w:r>
        <w:r w:rsidR="008D1499">
          <w:rPr>
            <w:noProof/>
            <w:webHidden/>
            <w:rtl/>
          </w:rPr>
          <w:tab/>
        </w:r>
        <w:r w:rsidR="008D1499">
          <w:rPr>
            <w:noProof/>
            <w:webHidden/>
            <w:rtl/>
          </w:rPr>
          <w:fldChar w:fldCharType="begin"/>
        </w:r>
        <w:r w:rsidR="008D1499">
          <w:rPr>
            <w:noProof/>
            <w:webHidden/>
            <w:rtl/>
          </w:rPr>
          <w:instrText xml:space="preserve"> </w:instrText>
        </w:r>
        <w:r w:rsidR="008D1499">
          <w:rPr>
            <w:noProof/>
            <w:webHidden/>
          </w:rPr>
          <w:instrText>PAGEREF</w:instrText>
        </w:r>
        <w:r w:rsidR="008D1499">
          <w:rPr>
            <w:noProof/>
            <w:webHidden/>
            <w:rtl/>
          </w:rPr>
          <w:instrText xml:space="preserve"> _</w:instrText>
        </w:r>
        <w:r w:rsidR="008D1499">
          <w:rPr>
            <w:noProof/>
            <w:webHidden/>
          </w:rPr>
          <w:instrText>Toc535508370 \h</w:instrText>
        </w:r>
        <w:r w:rsidR="008D1499">
          <w:rPr>
            <w:noProof/>
            <w:webHidden/>
            <w:rtl/>
          </w:rPr>
          <w:instrText xml:space="preserve"> </w:instrText>
        </w:r>
        <w:r w:rsidR="008D1499">
          <w:rPr>
            <w:noProof/>
            <w:webHidden/>
            <w:rtl/>
          </w:rPr>
        </w:r>
        <w:r w:rsidR="008D1499">
          <w:rPr>
            <w:noProof/>
            <w:webHidden/>
            <w:rtl/>
          </w:rPr>
          <w:fldChar w:fldCharType="separate"/>
        </w:r>
        <w:r w:rsidR="008D1499">
          <w:rPr>
            <w:noProof/>
            <w:webHidden/>
            <w:rtl/>
          </w:rPr>
          <w:t>4</w:t>
        </w:r>
        <w:r w:rsidR="008D1499">
          <w:rPr>
            <w:noProof/>
            <w:webHidden/>
            <w:rtl/>
          </w:rPr>
          <w:fldChar w:fldCharType="end"/>
        </w:r>
      </w:hyperlink>
    </w:p>
    <w:p w:rsidR="008D1499" w:rsidRDefault="00187BFD" w:rsidP="008D1499">
      <w:pPr>
        <w:pStyle w:val="11"/>
        <w:rPr>
          <w:rFonts w:asciiTheme="minorHAnsi" w:eastAsiaTheme="minorEastAsia" w:hAnsiTheme="minorHAnsi" w:cstheme="minorBidi"/>
          <w:noProof/>
          <w:color w:val="auto"/>
          <w:szCs w:val="22"/>
          <w:rtl/>
          <w:lang w:bidi="ar-SA"/>
        </w:rPr>
      </w:pPr>
      <w:hyperlink w:anchor="_Toc535508371" w:history="1">
        <w:r w:rsidR="008D1499" w:rsidRPr="007145E1">
          <w:rPr>
            <w:rStyle w:val="ac"/>
            <w:noProof/>
            <w:rtl/>
          </w:rPr>
          <w:t>خلاصه جلسه</w:t>
        </w:r>
        <w:r w:rsidR="008D1499">
          <w:rPr>
            <w:noProof/>
            <w:webHidden/>
            <w:rtl/>
          </w:rPr>
          <w:tab/>
        </w:r>
        <w:r w:rsidR="008D1499">
          <w:rPr>
            <w:noProof/>
            <w:webHidden/>
            <w:rtl/>
          </w:rPr>
          <w:fldChar w:fldCharType="begin"/>
        </w:r>
        <w:r w:rsidR="008D1499">
          <w:rPr>
            <w:noProof/>
            <w:webHidden/>
            <w:rtl/>
          </w:rPr>
          <w:instrText xml:space="preserve"> </w:instrText>
        </w:r>
        <w:r w:rsidR="008D1499">
          <w:rPr>
            <w:noProof/>
            <w:webHidden/>
          </w:rPr>
          <w:instrText>PAGEREF</w:instrText>
        </w:r>
        <w:r w:rsidR="008D1499">
          <w:rPr>
            <w:noProof/>
            <w:webHidden/>
            <w:rtl/>
          </w:rPr>
          <w:instrText xml:space="preserve"> _</w:instrText>
        </w:r>
        <w:r w:rsidR="008D1499">
          <w:rPr>
            <w:noProof/>
            <w:webHidden/>
          </w:rPr>
          <w:instrText>Toc535508371 \h</w:instrText>
        </w:r>
        <w:r w:rsidR="008D1499">
          <w:rPr>
            <w:noProof/>
            <w:webHidden/>
            <w:rtl/>
          </w:rPr>
          <w:instrText xml:space="preserve"> </w:instrText>
        </w:r>
        <w:r w:rsidR="008D1499">
          <w:rPr>
            <w:noProof/>
            <w:webHidden/>
            <w:rtl/>
          </w:rPr>
        </w:r>
        <w:r w:rsidR="008D1499">
          <w:rPr>
            <w:noProof/>
            <w:webHidden/>
            <w:rtl/>
          </w:rPr>
          <w:fldChar w:fldCharType="separate"/>
        </w:r>
        <w:r w:rsidR="008D1499">
          <w:rPr>
            <w:noProof/>
            <w:webHidden/>
            <w:rtl/>
          </w:rPr>
          <w:t>5</w:t>
        </w:r>
        <w:r w:rsidR="008D1499">
          <w:rPr>
            <w:noProof/>
            <w:webHidden/>
            <w:rtl/>
          </w:rPr>
          <w:fldChar w:fldCharType="end"/>
        </w:r>
      </w:hyperlink>
    </w:p>
    <w:p w:rsidR="00C91EB6" w:rsidRPr="00C91EB6" w:rsidRDefault="008D1499" w:rsidP="005C6CC9">
      <w:pPr>
        <w:jc w:val="both"/>
      </w:pPr>
      <w:r>
        <w:rPr>
          <w:rFonts w:cs="B Titr"/>
          <w:noProof/>
          <w:webHidden/>
          <w:color w:val="632423" w:themeColor="accent2" w:themeShade="80"/>
          <w:szCs w:val="24"/>
          <w:rtl/>
        </w:rPr>
        <w:fldChar w:fldCharType="end"/>
      </w:r>
    </w:p>
    <w:p w:rsidR="00F343FB" w:rsidRPr="00A6366F" w:rsidRDefault="00F842AD" w:rsidP="00C95C68">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C95C68" w:rsidRPr="00C95C68">
        <w:rPr>
          <w:rtl/>
        </w:rPr>
        <w:t>ادامه جهت هفتم، جهت هشتم: صحت تأهل</w:t>
      </w:r>
      <w:r w:rsidR="00C95C68" w:rsidRPr="00C95C68">
        <w:rPr>
          <w:rFonts w:hint="cs"/>
          <w:rtl/>
        </w:rPr>
        <w:t>ی</w:t>
      </w:r>
      <w:r w:rsidR="00C95C68" w:rsidRPr="00C95C68">
        <w:rPr>
          <w:rFonts w:hint="eastAsia"/>
          <w:rtl/>
        </w:rPr>
        <w:t>ه</w:t>
      </w:r>
      <w:r w:rsidR="00C95C68" w:rsidRPr="00C95C68">
        <w:rPr>
          <w:rFonts w:hint="cs"/>
          <w:rtl/>
        </w:rPr>
        <w:t xml:space="preserve"> </w:t>
      </w:r>
      <w:r w:rsidR="00386C11" w:rsidRPr="00A6366F">
        <w:rPr>
          <w:rFonts w:hint="cs"/>
          <w:rtl/>
        </w:rPr>
        <w:t>/</w:t>
      </w:r>
      <w:bookmarkStart w:id="1" w:name="BokSabj_d"/>
      <w:bookmarkEnd w:id="1"/>
      <w:r w:rsidR="00D25677">
        <w:rPr>
          <w:rtl/>
        </w:rPr>
        <w:t>اصاله الصحه</w:t>
      </w:r>
      <w:r w:rsidR="00386C11" w:rsidRPr="00A6366F">
        <w:rPr>
          <w:rFonts w:hint="cs"/>
          <w:rtl/>
        </w:rPr>
        <w:t xml:space="preserve"> /</w:t>
      </w:r>
      <w:bookmarkStart w:id="2" w:name="Bokkolli"/>
      <w:bookmarkEnd w:id="2"/>
      <w:r w:rsidR="00D25677">
        <w:rPr>
          <w:rtl/>
        </w:rPr>
        <w:t>تنب</w:t>
      </w:r>
      <w:r w:rsidR="00D25677">
        <w:rPr>
          <w:rFonts w:hint="cs"/>
          <w:rtl/>
        </w:rPr>
        <w:t>ی</w:t>
      </w:r>
      <w:r w:rsidR="00D25677">
        <w:rPr>
          <w:rFonts w:hint="eastAsia"/>
          <w:rtl/>
        </w:rPr>
        <w:t>هات</w:t>
      </w:r>
      <w:r w:rsidR="00D25677">
        <w:rPr>
          <w:rtl/>
        </w:rPr>
        <w:t xml:space="preserve"> استصحاب، تعارض با سا</w:t>
      </w:r>
      <w:r w:rsidR="00D25677">
        <w:rPr>
          <w:rFonts w:hint="cs"/>
          <w:rtl/>
        </w:rPr>
        <w:t>ی</w:t>
      </w:r>
      <w:r w:rsidR="00D25677">
        <w:rPr>
          <w:rFonts w:hint="eastAsia"/>
          <w:rtl/>
        </w:rPr>
        <w:t>ر</w:t>
      </w:r>
      <w:r w:rsidR="00D25677">
        <w:rPr>
          <w:rtl/>
        </w:rPr>
        <w:t xml:space="preserve"> اصول</w:t>
      </w:r>
      <w:r w:rsidR="001B6799" w:rsidRPr="00A6366F">
        <w:rPr>
          <w:rFonts w:hint="cs"/>
          <w:rtl/>
        </w:rPr>
        <w:t xml:space="preserve"> </w:t>
      </w:r>
    </w:p>
    <w:p w:rsidR="008F5B4D" w:rsidRPr="009C66D5" w:rsidRDefault="008F5B4D" w:rsidP="005C6CC9">
      <w:pPr>
        <w:jc w:val="both"/>
        <w:rPr>
          <w:rStyle w:val="af0"/>
          <w:b/>
          <w:bCs w:val="0"/>
          <w:rtl/>
        </w:rPr>
      </w:pPr>
      <w:r w:rsidRPr="009C66D5">
        <w:rPr>
          <w:rStyle w:val="af0"/>
          <w:rFonts w:hint="cs"/>
          <w:b/>
          <w:bCs w:val="0"/>
          <w:rtl/>
        </w:rPr>
        <w:t>خلاصه مباحث گذشته:</w:t>
      </w:r>
    </w:p>
    <w:p w:rsidR="003A6148" w:rsidRDefault="0075770E" w:rsidP="00554283">
      <w:pPr>
        <w:pBdr>
          <w:bottom w:val="double" w:sz="6" w:space="1" w:color="auto"/>
        </w:pBdr>
        <w:jc w:val="both"/>
        <w:rPr>
          <w:rtl/>
        </w:rPr>
      </w:pPr>
      <w:r>
        <w:rPr>
          <w:rFonts w:hint="cs"/>
          <w:rtl/>
        </w:rPr>
        <w:t xml:space="preserve">عرض شد که بعضی از علماء بین شروط متعاقدین و عوضین و بین شروط عقد تفصیل دادند و اصاله الصحه را صرفا به لحاظ شروط عقد جاری دانستند و به سیره عقلاء استدلال نمودند. مرحوم امام </w:t>
      </w:r>
      <w:r w:rsidR="003F0BC1">
        <w:rPr>
          <w:rFonts w:hint="cs"/>
          <w:rtl/>
        </w:rPr>
        <w:t xml:space="preserve">در مورد شروط شرعی </w:t>
      </w:r>
      <w:r>
        <w:rPr>
          <w:rFonts w:hint="cs"/>
          <w:rtl/>
        </w:rPr>
        <w:t xml:space="preserve">اشکال کردند که </w:t>
      </w:r>
      <w:r w:rsidR="00554283">
        <w:rPr>
          <w:rFonts w:hint="cs"/>
          <w:rtl/>
        </w:rPr>
        <w:t>سیره عام عقلائی بر حمل بر صحت، سابق بر اعتبار قیود شرعیه در ناحیه متعاقدین و عوضین است</w:t>
      </w:r>
      <w:r>
        <w:rPr>
          <w:rFonts w:hint="cs"/>
          <w:rtl/>
        </w:rPr>
        <w:t xml:space="preserve"> لذا </w:t>
      </w:r>
      <w:r w:rsidR="00554283">
        <w:rPr>
          <w:rFonts w:hint="cs"/>
          <w:rtl/>
        </w:rPr>
        <w:t>سیره عقلاء نمی</w:t>
      </w:r>
      <w:r w:rsidR="00554283">
        <w:rPr>
          <w:rFonts w:hint="eastAsia"/>
          <w:rtl/>
        </w:rPr>
        <w:t>‌</w:t>
      </w:r>
      <w:r>
        <w:rPr>
          <w:rFonts w:hint="cs"/>
          <w:rtl/>
        </w:rPr>
        <w:t>تواند ناظر به شروط شرعی باشد</w:t>
      </w:r>
      <w:r w:rsidR="003F0BC1">
        <w:rPr>
          <w:rFonts w:hint="cs"/>
          <w:rtl/>
        </w:rPr>
        <w:t>. لکن مرحوم تبریزی پاسخ دادند که وقتی شارع چیزی را شرط کرده است موجب سیره متشرعه می شود و این سیره رادع از سیره عقلاء (در جریان اصاله الصحه به لحاظ شک در شروط شرعی متعاقدین و عوضین) می شود.</w:t>
      </w:r>
    </w:p>
    <w:p w:rsidR="00247D2F" w:rsidRPr="003A6148" w:rsidRDefault="00247D2F" w:rsidP="005C6CC9">
      <w:pPr>
        <w:pBdr>
          <w:bottom w:val="double" w:sz="6" w:space="1" w:color="auto"/>
        </w:pBdr>
        <w:jc w:val="both"/>
      </w:pPr>
    </w:p>
    <w:p w:rsidR="00554283" w:rsidRDefault="00554283" w:rsidP="00554283">
      <w:pPr>
        <w:pStyle w:val="1"/>
        <w:rPr>
          <w:rtl/>
        </w:rPr>
      </w:pPr>
      <w:bookmarkStart w:id="3" w:name="_Toc535508366"/>
      <w:r>
        <w:rPr>
          <w:rFonts w:hint="cs"/>
          <w:rtl/>
        </w:rPr>
        <w:t>ادامه تفصیل 2</w:t>
      </w:r>
      <w:bookmarkEnd w:id="3"/>
    </w:p>
    <w:p w:rsidR="00166F89" w:rsidRDefault="00166F89" w:rsidP="00554283">
      <w:pPr>
        <w:pStyle w:val="20"/>
        <w:rPr>
          <w:rtl/>
        </w:rPr>
      </w:pPr>
      <w:bookmarkStart w:id="4" w:name="_Toc535508367"/>
      <w:r>
        <w:rPr>
          <w:rFonts w:hint="cs"/>
          <w:rtl/>
        </w:rPr>
        <w:t>تخلص 2</w:t>
      </w:r>
      <w:r w:rsidR="00554283">
        <w:t xml:space="preserve"> </w:t>
      </w:r>
      <w:r w:rsidR="00554283">
        <w:rPr>
          <w:rFonts w:hint="cs"/>
          <w:rtl/>
        </w:rPr>
        <w:t xml:space="preserve"> از مناقشه مرحوم امام</w:t>
      </w:r>
      <w:bookmarkEnd w:id="4"/>
    </w:p>
    <w:p w:rsidR="00093480" w:rsidRDefault="00166F89" w:rsidP="002251D3">
      <w:pPr>
        <w:jc w:val="both"/>
        <w:rPr>
          <w:rtl/>
        </w:rPr>
      </w:pPr>
      <w:r>
        <w:rPr>
          <w:rFonts w:hint="cs"/>
          <w:rtl/>
        </w:rPr>
        <w:t>ما قبول می کنیم که سیره عام عقلائی بر حمل بر صحت</w:t>
      </w:r>
      <w:r w:rsidR="00093480">
        <w:rPr>
          <w:rFonts w:hint="cs"/>
          <w:rtl/>
        </w:rPr>
        <w:t>،</w:t>
      </w:r>
      <w:r>
        <w:rPr>
          <w:rFonts w:hint="cs"/>
          <w:rtl/>
        </w:rPr>
        <w:t xml:space="preserve"> سابق </w:t>
      </w:r>
      <w:r w:rsidR="00093480">
        <w:rPr>
          <w:rFonts w:hint="cs"/>
          <w:rtl/>
        </w:rPr>
        <w:t>بر اعتبار قیود شرعیه در ناحیه متعاقدین و عوضین است</w:t>
      </w:r>
      <w:r w:rsidR="002251D3">
        <w:rPr>
          <w:rFonts w:hint="cs"/>
          <w:rtl/>
        </w:rPr>
        <w:t>. لکن مستفاد از سیره عقلاء قضیه ای حقیقیه و کلی است و اثبات می کند که هر چیزی که دخیل در اهلیت متعاقدین یا قابلیت عوضین باشد باید وجودش احراز شود(کبری). اما تعیین صغری و مصادیق این کبری همیشه با سیره عقلاء نیست، به این صورت که اگر سیره عام عقلائی وجود نداشته باشد یعنی عقلاء بما هم عقلاء نظر خاصی در موردی نداشته باشند اما با عرف خاص(مثل شرع)  مصداق آن کبری مشخص ‌</w:t>
      </w:r>
      <w:r w:rsidR="002251D3">
        <w:rPr>
          <w:rFonts w:hint="eastAsia"/>
          <w:rtl/>
        </w:rPr>
        <w:t>‌شود</w:t>
      </w:r>
      <w:r w:rsidR="002251D3">
        <w:rPr>
          <w:rFonts w:hint="cs"/>
          <w:rtl/>
        </w:rPr>
        <w:t>، باید آن کبری اجرا گردد</w:t>
      </w:r>
      <w:r w:rsidR="002251D3">
        <w:rPr>
          <w:rFonts w:hint="eastAsia"/>
          <w:rtl/>
        </w:rPr>
        <w:t xml:space="preserve"> به این معنا که این عرف ملزم به رعایت آن حکم عقلائی عام هستند.</w:t>
      </w:r>
      <w:r w:rsidR="00093480">
        <w:rPr>
          <w:rFonts w:hint="cs"/>
          <w:rtl/>
        </w:rPr>
        <w:t xml:space="preserve"> </w:t>
      </w:r>
    </w:p>
    <w:p w:rsidR="00166F89" w:rsidRDefault="00093480" w:rsidP="00BC3D10">
      <w:pPr>
        <w:jc w:val="both"/>
        <w:rPr>
          <w:rtl/>
        </w:rPr>
      </w:pPr>
      <w:r>
        <w:rPr>
          <w:rFonts w:hint="cs"/>
          <w:rtl/>
        </w:rPr>
        <w:lastRenderedPageBreak/>
        <w:t>مثلا به ح</w:t>
      </w:r>
      <w:r w:rsidR="00521073">
        <w:rPr>
          <w:rFonts w:hint="cs"/>
          <w:rtl/>
        </w:rPr>
        <w:t>سب بناء عام عقلائی</w:t>
      </w:r>
      <w:r>
        <w:rPr>
          <w:rFonts w:hint="cs"/>
          <w:rtl/>
        </w:rPr>
        <w:t xml:space="preserve"> انسان</w:t>
      </w:r>
      <w:r w:rsidR="00521073">
        <w:rPr>
          <w:rFonts w:hint="cs"/>
          <w:rtl/>
        </w:rPr>
        <w:t xml:space="preserve"> وظیفه دارد که به </w:t>
      </w:r>
      <w:r w:rsidR="00BC3D10">
        <w:rPr>
          <w:rFonts w:hint="cs"/>
          <w:rtl/>
        </w:rPr>
        <w:t xml:space="preserve">نشانه </w:t>
      </w:r>
      <w:r w:rsidR="00521073">
        <w:rPr>
          <w:rFonts w:hint="cs"/>
          <w:rtl/>
        </w:rPr>
        <w:t>احترام</w:t>
      </w:r>
      <w:r w:rsidR="00BC3D10">
        <w:rPr>
          <w:rFonts w:hint="cs"/>
          <w:rtl/>
        </w:rPr>
        <w:t>، برای</w:t>
      </w:r>
      <w:r w:rsidR="00521073">
        <w:rPr>
          <w:rFonts w:hint="cs"/>
          <w:rtl/>
        </w:rPr>
        <w:t xml:space="preserve"> قادم تعظیم کند</w:t>
      </w:r>
      <w:r>
        <w:rPr>
          <w:rFonts w:hint="cs"/>
          <w:rtl/>
        </w:rPr>
        <w:t>.</w:t>
      </w:r>
      <w:r w:rsidR="00521073">
        <w:rPr>
          <w:rFonts w:hint="cs"/>
          <w:rtl/>
        </w:rPr>
        <w:t xml:space="preserve"> این م</w:t>
      </w:r>
      <w:r>
        <w:rPr>
          <w:rFonts w:hint="cs"/>
          <w:rtl/>
        </w:rPr>
        <w:t>قضای بناء عام عقلائی است اما این</w:t>
      </w:r>
      <w:r w:rsidR="00521073">
        <w:rPr>
          <w:rFonts w:hint="cs"/>
          <w:rtl/>
        </w:rPr>
        <w:t xml:space="preserve"> که تعظیم به چه </w:t>
      </w:r>
      <w:r>
        <w:rPr>
          <w:rFonts w:hint="cs"/>
          <w:rtl/>
        </w:rPr>
        <w:t>فعلی</w:t>
      </w:r>
      <w:r w:rsidR="00521073">
        <w:rPr>
          <w:rFonts w:hint="cs"/>
          <w:rtl/>
        </w:rPr>
        <w:t xml:space="preserve"> واقع می شود</w:t>
      </w:r>
      <w:r>
        <w:rPr>
          <w:rFonts w:hint="cs"/>
          <w:rtl/>
        </w:rPr>
        <w:t xml:space="preserve"> عقلاء بما هم عقلاء نظر خاصی ندارند بلکه</w:t>
      </w:r>
      <w:r w:rsidR="00521073">
        <w:rPr>
          <w:rFonts w:hint="cs"/>
          <w:rtl/>
        </w:rPr>
        <w:t xml:space="preserve"> به حسب موارد</w:t>
      </w:r>
      <w:r w:rsidR="00BC3D10">
        <w:rPr>
          <w:rFonts w:hint="cs"/>
          <w:rtl/>
        </w:rPr>
        <w:t>،</w:t>
      </w:r>
      <w:r w:rsidR="00521073">
        <w:rPr>
          <w:rFonts w:hint="cs"/>
          <w:rtl/>
        </w:rPr>
        <w:t xml:space="preserve"> مختلف می شود. ممکن است بعضی از عرف ها، قیام را علامت تعظیم و بعضی قعود را علامت آن بدانند.</w:t>
      </w:r>
      <w:r w:rsidR="00C52010">
        <w:rPr>
          <w:rFonts w:hint="cs"/>
          <w:rtl/>
        </w:rPr>
        <w:t xml:space="preserve"> </w:t>
      </w:r>
      <w:r w:rsidR="00BC3D10">
        <w:rPr>
          <w:rFonts w:hint="cs"/>
          <w:rtl/>
        </w:rPr>
        <w:t>هر دو گروه باید بر حسب عرف خود کبرای عقلائی لزوم تعظیم را رعایت کنند.</w:t>
      </w:r>
    </w:p>
    <w:p w:rsidR="00521073" w:rsidRDefault="00521073" w:rsidP="00BC3D10">
      <w:pPr>
        <w:jc w:val="both"/>
        <w:rPr>
          <w:rtl/>
        </w:rPr>
      </w:pPr>
      <w:r>
        <w:rPr>
          <w:rFonts w:hint="cs"/>
          <w:rtl/>
        </w:rPr>
        <w:t xml:space="preserve">در ما نحن فیه هم همین طور است. </w:t>
      </w:r>
      <w:r w:rsidR="00BC3D10">
        <w:rPr>
          <w:rFonts w:hint="cs"/>
          <w:rtl/>
        </w:rPr>
        <w:t>به حسب بناء عام عقلا</w:t>
      </w:r>
      <w:r w:rsidR="00A62576">
        <w:rPr>
          <w:rFonts w:hint="cs"/>
          <w:rtl/>
        </w:rPr>
        <w:t xml:space="preserve">ئی </w:t>
      </w:r>
      <w:r w:rsidR="00BC3D10">
        <w:rPr>
          <w:rFonts w:hint="cs"/>
          <w:rtl/>
        </w:rPr>
        <w:t xml:space="preserve">فقط </w:t>
      </w:r>
      <w:r>
        <w:rPr>
          <w:rFonts w:hint="cs"/>
          <w:rtl/>
        </w:rPr>
        <w:t>در صورتی حمل</w:t>
      </w:r>
      <w:r w:rsidR="00BC3D10">
        <w:rPr>
          <w:rFonts w:hint="cs"/>
          <w:rtl/>
        </w:rPr>
        <w:t xml:space="preserve"> بر صحت جایز است</w:t>
      </w:r>
      <w:r w:rsidR="00A62576">
        <w:rPr>
          <w:rFonts w:hint="cs"/>
          <w:rtl/>
        </w:rPr>
        <w:t xml:space="preserve"> که</w:t>
      </w:r>
      <w:r w:rsidR="00BC3D10">
        <w:rPr>
          <w:rFonts w:hint="cs"/>
          <w:rtl/>
        </w:rPr>
        <w:t xml:space="preserve"> شخص</w:t>
      </w:r>
      <w:r w:rsidR="00A62576">
        <w:rPr>
          <w:rFonts w:hint="cs"/>
          <w:rtl/>
        </w:rPr>
        <w:t xml:space="preserve"> اهلیت متعاقدین</w:t>
      </w:r>
      <w:r w:rsidR="00BC3D10">
        <w:rPr>
          <w:rFonts w:hint="cs"/>
          <w:rtl/>
        </w:rPr>
        <w:t xml:space="preserve"> و قابلیت عوضین را</w:t>
      </w:r>
      <w:r w:rsidR="00A62576">
        <w:rPr>
          <w:rFonts w:hint="cs"/>
          <w:rtl/>
        </w:rPr>
        <w:t xml:space="preserve"> احراز </w:t>
      </w:r>
      <w:r w:rsidR="00BC3D10">
        <w:rPr>
          <w:rFonts w:hint="cs"/>
          <w:rtl/>
        </w:rPr>
        <w:t>کرده باشد</w:t>
      </w:r>
      <w:r>
        <w:rPr>
          <w:rFonts w:hint="cs"/>
          <w:rtl/>
        </w:rPr>
        <w:t>.</w:t>
      </w:r>
      <w:r w:rsidR="00BC3D10">
        <w:rPr>
          <w:rFonts w:hint="cs"/>
          <w:rtl/>
        </w:rPr>
        <w:t xml:space="preserve"> لکن در عرف </w:t>
      </w:r>
      <w:r>
        <w:rPr>
          <w:rFonts w:hint="cs"/>
          <w:rtl/>
        </w:rPr>
        <w:t xml:space="preserve">متشرعه </w:t>
      </w:r>
      <w:r w:rsidR="00BC3D10">
        <w:rPr>
          <w:rFonts w:hint="cs"/>
          <w:rtl/>
        </w:rPr>
        <w:t xml:space="preserve">شروط خاص </w:t>
      </w:r>
      <w:r>
        <w:rPr>
          <w:rFonts w:hint="cs"/>
          <w:rtl/>
        </w:rPr>
        <w:t xml:space="preserve">دیگری نیز </w:t>
      </w:r>
      <w:r w:rsidR="00BC3D10">
        <w:rPr>
          <w:rFonts w:hint="cs"/>
          <w:rtl/>
        </w:rPr>
        <w:t>لحاظ شده است</w:t>
      </w:r>
      <w:r>
        <w:rPr>
          <w:rFonts w:hint="cs"/>
          <w:rtl/>
        </w:rPr>
        <w:t>. لذا آ</w:t>
      </w:r>
      <w:r w:rsidR="00BC3D10">
        <w:rPr>
          <w:rFonts w:hint="cs"/>
          <w:rtl/>
        </w:rPr>
        <w:t>ن قاعده عام عقلائی در حق این عرف خاص مصداق پیدا می کند و می گوید</w:t>
      </w:r>
      <w:r w:rsidR="001A597E">
        <w:rPr>
          <w:rFonts w:hint="cs"/>
          <w:rtl/>
        </w:rPr>
        <w:t xml:space="preserve"> برای حمل بر صحت</w:t>
      </w:r>
      <w:r w:rsidR="00BC3D10">
        <w:rPr>
          <w:rFonts w:hint="cs"/>
          <w:rtl/>
        </w:rPr>
        <w:t xml:space="preserve"> باید تمام شروط اهلیت و قابلیت نزد خودتان را نیز احراز کنید.</w:t>
      </w:r>
    </w:p>
    <w:p w:rsidR="008131FE" w:rsidRPr="006929D8" w:rsidRDefault="005E634C" w:rsidP="007C735C">
      <w:pPr>
        <w:jc w:val="both"/>
        <w:rPr>
          <w:color w:val="000080"/>
          <w:rtl/>
        </w:rPr>
      </w:pPr>
      <w:r>
        <w:rPr>
          <w:rFonts w:hint="cs"/>
          <w:rtl/>
        </w:rPr>
        <w:t xml:space="preserve">مرحوم صدر </w:t>
      </w:r>
      <w:r w:rsidR="001A597E">
        <w:rPr>
          <w:rFonts w:hint="cs"/>
          <w:rtl/>
        </w:rPr>
        <w:t>این مطلب</w:t>
      </w:r>
      <w:r>
        <w:rPr>
          <w:rFonts w:hint="cs"/>
          <w:rtl/>
        </w:rPr>
        <w:t xml:space="preserve"> را</w:t>
      </w:r>
      <w:r w:rsidR="001A597E">
        <w:rPr>
          <w:rFonts w:hint="cs"/>
          <w:rtl/>
        </w:rPr>
        <w:t xml:space="preserve"> به مناسبت در بحث لا ضرر </w:t>
      </w:r>
      <w:r>
        <w:rPr>
          <w:rFonts w:hint="cs"/>
          <w:rtl/>
        </w:rPr>
        <w:t>بیان کرده است. ایشان فرموده است:</w:t>
      </w:r>
      <w:r w:rsidR="001A597E">
        <w:rPr>
          <w:rFonts w:hint="cs"/>
          <w:rtl/>
        </w:rPr>
        <w:t xml:space="preserve"> </w:t>
      </w:r>
      <w:r w:rsidR="001A597E" w:rsidRPr="006929D8">
        <w:rPr>
          <w:rFonts w:hint="cs"/>
          <w:color w:val="000080"/>
          <w:rtl/>
        </w:rPr>
        <w:t>در مواردی که عرف</w:t>
      </w:r>
      <w:r w:rsidRPr="006929D8">
        <w:rPr>
          <w:rFonts w:hint="cs"/>
          <w:color w:val="000080"/>
          <w:rtl/>
        </w:rPr>
        <w:t>،</w:t>
      </w:r>
      <w:r w:rsidR="001A597E" w:rsidRPr="006929D8">
        <w:rPr>
          <w:rFonts w:hint="cs"/>
          <w:color w:val="000080"/>
          <w:rtl/>
        </w:rPr>
        <w:t xml:space="preserve"> نظر انشائی و </w:t>
      </w:r>
      <w:proofErr w:type="spellStart"/>
      <w:r w:rsidR="001A597E" w:rsidRPr="006929D8">
        <w:rPr>
          <w:rFonts w:hint="cs"/>
          <w:color w:val="000080"/>
          <w:rtl/>
        </w:rPr>
        <w:t>ایجا</w:t>
      </w:r>
      <w:r w:rsidR="007C735C">
        <w:rPr>
          <w:rFonts w:hint="cs"/>
          <w:color w:val="000080"/>
          <w:rtl/>
        </w:rPr>
        <w:t>د</w:t>
      </w:r>
      <w:r w:rsidR="001A597E" w:rsidRPr="006929D8">
        <w:rPr>
          <w:rFonts w:hint="cs"/>
          <w:color w:val="000080"/>
          <w:rtl/>
        </w:rPr>
        <w:t>ی</w:t>
      </w:r>
      <w:proofErr w:type="spellEnd"/>
      <w:r w:rsidR="001A597E" w:rsidRPr="006929D8">
        <w:rPr>
          <w:rFonts w:hint="cs"/>
          <w:color w:val="000080"/>
          <w:rtl/>
        </w:rPr>
        <w:t xml:space="preserve"> دارد اگر از جهت صغروی احراز کردیم که عرف نظر خاص دارد طبعا عرف عام عقلائی هم این خاص را تصدیق و امضاء می کند</w:t>
      </w:r>
      <w:r w:rsidRPr="006929D8">
        <w:rPr>
          <w:rFonts w:hint="cs"/>
          <w:color w:val="000080"/>
          <w:rtl/>
        </w:rPr>
        <w:t>.</w:t>
      </w:r>
      <w:r w:rsidR="008131FE" w:rsidRPr="006929D8">
        <w:rPr>
          <w:rStyle w:val="ab"/>
          <w:color w:val="000080"/>
          <w:rtl/>
        </w:rPr>
        <w:footnoteReference w:id="1"/>
      </w:r>
      <w:r w:rsidRPr="006929D8">
        <w:rPr>
          <w:rFonts w:hint="cs"/>
          <w:color w:val="000080"/>
          <w:rtl/>
        </w:rPr>
        <w:t xml:space="preserve"> </w:t>
      </w:r>
    </w:p>
    <w:p w:rsidR="001A597E" w:rsidRDefault="005E634C" w:rsidP="008131FE">
      <w:pPr>
        <w:jc w:val="both"/>
        <w:rPr>
          <w:rtl/>
        </w:rPr>
      </w:pPr>
      <w:r>
        <w:rPr>
          <w:rFonts w:hint="cs"/>
          <w:rtl/>
        </w:rPr>
        <w:t>حتی اهل عرف های مختلف همدیگر را در انجام آن چه مصداق آن بناء عام عقلائی می دانند، تصدیق می کنند و ترک آن را جایز نمی دانند. در همان مثال تعظیم قادم، آن عرفی که تعظیم را به قیام می‌داند اگر ببیند شخصی از عرفی دیگر که تعظیم را به جلوس می دانند، به جای جلوس قیام کرد، کار او را خلاف تعظیم و خلاف بناء عام عقلائی می دانند.</w:t>
      </w:r>
    </w:p>
    <w:p w:rsidR="00273484" w:rsidRPr="00273484" w:rsidRDefault="00273484" w:rsidP="008131FE">
      <w:pPr>
        <w:jc w:val="both"/>
        <w:rPr>
          <w:b/>
          <w:bCs/>
          <w:rtl/>
        </w:rPr>
      </w:pPr>
      <w:r w:rsidRPr="00273484">
        <w:rPr>
          <w:rFonts w:hint="cs"/>
          <w:b/>
          <w:bCs/>
          <w:rtl/>
        </w:rPr>
        <w:t>اشکال</w:t>
      </w:r>
    </w:p>
    <w:p w:rsidR="00273484" w:rsidRDefault="00273484" w:rsidP="008131FE">
      <w:pPr>
        <w:jc w:val="both"/>
        <w:rPr>
          <w:rtl/>
        </w:rPr>
      </w:pPr>
      <w:r>
        <w:rPr>
          <w:rFonts w:hint="cs"/>
          <w:rtl/>
        </w:rPr>
        <w:t>این تمسک به عام در شبهه مصداقیه آن است.</w:t>
      </w:r>
    </w:p>
    <w:p w:rsidR="00273484" w:rsidRPr="00273484" w:rsidRDefault="00273484" w:rsidP="008131FE">
      <w:pPr>
        <w:jc w:val="both"/>
        <w:rPr>
          <w:b/>
          <w:bCs/>
          <w:rtl/>
        </w:rPr>
      </w:pPr>
      <w:r w:rsidRPr="00273484">
        <w:rPr>
          <w:rFonts w:hint="cs"/>
          <w:b/>
          <w:bCs/>
          <w:rtl/>
        </w:rPr>
        <w:t>پاسخ</w:t>
      </w:r>
    </w:p>
    <w:p w:rsidR="00CA10F7" w:rsidRDefault="00273484" w:rsidP="001D3ADD">
      <w:pPr>
        <w:jc w:val="both"/>
        <w:rPr>
          <w:rtl/>
        </w:rPr>
      </w:pPr>
      <w:r>
        <w:rPr>
          <w:rFonts w:hint="cs"/>
          <w:rtl/>
        </w:rPr>
        <w:t xml:space="preserve">تمسک به عام در شبهه مصداقیه آن زمانی اتفاق می‌افتد که عام مصادیق معیّنی داشته باشد و شک در تحقق آن مصداق داشته باشیم، لکن در این جا مصداق تعظیم را عرف عام عقلائی مشخص نکرده بلکه با همین عرف های خاص انشاء مصداق شده است. </w:t>
      </w:r>
    </w:p>
    <w:p w:rsidR="00EB42F1" w:rsidRDefault="00EB42F1" w:rsidP="001D3ADD">
      <w:pPr>
        <w:pStyle w:val="1"/>
        <w:jc w:val="both"/>
        <w:rPr>
          <w:rtl/>
        </w:rPr>
      </w:pPr>
      <w:bookmarkStart w:id="5" w:name="_Toc535508368"/>
      <w:r>
        <w:rPr>
          <w:rFonts w:hint="cs"/>
          <w:rtl/>
        </w:rPr>
        <w:lastRenderedPageBreak/>
        <w:t xml:space="preserve">جهت </w:t>
      </w:r>
      <w:r w:rsidR="001D3ADD">
        <w:rPr>
          <w:rFonts w:hint="cs"/>
          <w:rtl/>
        </w:rPr>
        <w:t>هشتم</w:t>
      </w:r>
      <w:r>
        <w:rPr>
          <w:rFonts w:hint="cs"/>
          <w:rtl/>
        </w:rPr>
        <w:t>: (</w:t>
      </w:r>
      <w:r w:rsidR="001D3ADD">
        <w:rPr>
          <w:rFonts w:hint="cs"/>
          <w:rtl/>
        </w:rPr>
        <w:t>مربوط به معاملات) صحت فعلیه و تأ</w:t>
      </w:r>
      <w:r>
        <w:rPr>
          <w:rFonts w:hint="cs"/>
          <w:rtl/>
        </w:rPr>
        <w:t>هّلیه</w:t>
      </w:r>
      <w:bookmarkEnd w:id="5"/>
    </w:p>
    <w:p w:rsidR="003C2A5C" w:rsidRDefault="001D3ADD" w:rsidP="001A6F11">
      <w:pPr>
        <w:jc w:val="both"/>
        <w:rPr>
          <w:rtl/>
        </w:rPr>
      </w:pPr>
      <w:r>
        <w:rPr>
          <w:rFonts w:hint="cs"/>
          <w:rtl/>
        </w:rPr>
        <w:t xml:space="preserve">در جهت هشتم در مورد این بحث </w:t>
      </w:r>
      <w:r w:rsidR="001A6F11">
        <w:rPr>
          <w:rFonts w:hint="cs"/>
          <w:rtl/>
        </w:rPr>
        <w:t xml:space="preserve">می کنیم که آیا اصاله الصحه صحت فعلیه را نتیجه را می دهد یا صرفا صحت تأهلیه را اثبات می کند. توضیح این که: </w:t>
      </w:r>
      <w:r w:rsidR="00EB42F1">
        <w:rPr>
          <w:rFonts w:hint="cs"/>
          <w:rtl/>
        </w:rPr>
        <w:t>صحت تاهلیه یعنی این عمل اهلیت</w:t>
      </w:r>
      <w:r w:rsidR="001A6F11">
        <w:rPr>
          <w:rFonts w:hint="cs"/>
          <w:rtl/>
        </w:rPr>
        <w:t xml:space="preserve"> و قابلیّت</w:t>
      </w:r>
      <w:r w:rsidR="00EB42F1">
        <w:rPr>
          <w:rFonts w:hint="cs"/>
          <w:rtl/>
        </w:rPr>
        <w:t xml:space="preserve"> این را دارد که صحیح باشد</w:t>
      </w:r>
      <w:r w:rsidR="001A6F11">
        <w:rPr>
          <w:rFonts w:hint="cs"/>
          <w:rtl/>
        </w:rPr>
        <w:t xml:space="preserve"> و اثر بر آن بار شود اما</w:t>
      </w:r>
      <w:r w:rsidR="00EB42F1">
        <w:rPr>
          <w:rFonts w:hint="cs"/>
          <w:rtl/>
        </w:rPr>
        <w:t xml:space="preserve"> در صور</w:t>
      </w:r>
      <w:r w:rsidR="001A6F11">
        <w:rPr>
          <w:rFonts w:hint="cs"/>
          <w:rtl/>
        </w:rPr>
        <w:t>تی که سایر شروط به آن اضافه شود،</w:t>
      </w:r>
      <w:r w:rsidR="00EB42F1">
        <w:rPr>
          <w:rFonts w:hint="cs"/>
          <w:rtl/>
        </w:rPr>
        <w:t xml:space="preserve"> به عبارتی</w:t>
      </w:r>
      <w:r w:rsidR="001A6F11">
        <w:rPr>
          <w:rFonts w:hint="cs"/>
          <w:rtl/>
        </w:rPr>
        <w:t xml:space="preserve"> این همان صحت تعلیقی است.</w:t>
      </w:r>
      <w:r w:rsidR="00EB42F1">
        <w:rPr>
          <w:rFonts w:hint="cs"/>
          <w:rtl/>
        </w:rPr>
        <w:t xml:space="preserve"> در مقابل</w:t>
      </w:r>
      <w:r w:rsidR="003C2A5C">
        <w:rPr>
          <w:rFonts w:hint="cs"/>
          <w:rtl/>
        </w:rPr>
        <w:t>،</w:t>
      </w:r>
      <w:r w:rsidR="00EB42F1">
        <w:rPr>
          <w:rFonts w:hint="cs"/>
          <w:rtl/>
        </w:rPr>
        <w:t xml:space="preserve"> صحت فعلیه</w:t>
      </w:r>
      <w:r w:rsidR="003C2A5C">
        <w:rPr>
          <w:rFonts w:hint="cs"/>
          <w:rtl/>
        </w:rPr>
        <w:t xml:space="preserve"> است که</w:t>
      </w:r>
      <w:r w:rsidR="00EB42F1">
        <w:rPr>
          <w:rFonts w:hint="cs"/>
          <w:rtl/>
        </w:rPr>
        <w:t xml:space="preserve"> یعنی فعلا اثر بر این عمل بار است و بالفعل صحیح است.</w:t>
      </w:r>
    </w:p>
    <w:p w:rsidR="003C2A5C" w:rsidRDefault="003C2A5C" w:rsidP="00016093">
      <w:pPr>
        <w:jc w:val="both"/>
        <w:rPr>
          <w:rtl/>
        </w:rPr>
      </w:pPr>
      <w:r>
        <w:rPr>
          <w:rFonts w:hint="cs"/>
          <w:rtl/>
        </w:rPr>
        <w:t>با توجه ب</w:t>
      </w:r>
      <w:r w:rsidR="00016093">
        <w:rPr>
          <w:rFonts w:hint="cs"/>
          <w:rtl/>
        </w:rPr>
        <w:t>ه این مطلب، آن چه متصف به صحت تأ</w:t>
      </w:r>
      <w:r>
        <w:rPr>
          <w:rFonts w:hint="cs"/>
          <w:rtl/>
        </w:rPr>
        <w:t>هلیه می شود اجزاء مرکّب</w:t>
      </w:r>
      <w:r w:rsidR="00016093">
        <w:rPr>
          <w:rFonts w:hint="cs"/>
          <w:rtl/>
        </w:rPr>
        <w:t>ند. صحت هر جزئی از اجراء مرکب تأ</w:t>
      </w:r>
      <w:r>
        <w:rPr>
          <w:rFonts w:hint="cs"/>
          <w:rtl/>
        </w:rPr>
        <w:t xml:space="preserve">هلی است، یعنی این جزء </w:t>
      </w:r>
      <w:r w:rsidR="00797AA2">
        <w:rPr>
          <w:rFonts w:hint="cs"/>
          <w:rtl/>
        </w:rPr>
        <w:t>با تمام شرایطی که شارع برای آن قرار داده،</w:t>
      </w:r>
      <w:r>
        <w:rPr>
          <w:rFonts w:hint="cs"/>
          <w:rtl/>
        </w:rPr>
        <w:t xml:space="preserve"> انجام شده است </w:t>
      </w:r>
      <w:r w:rsidR="007C735C">
        <w:rPr>
          <w:rFonts w:hint="cs"/>
          <w:rtl/>
        </w:rPr>
        <w:t xml:space="preserve"> بطوری </w:t>
      </w:r>
      <w:r>
        <w:rPr>
          <w:rFonts w:hint="cs"/>
          <w:rtl/>
        </w:rPr>
        <w:t>که اگر بقیه اجزاء هم ضمیمه شود اثر مطلوب مترتب بر کلّ بار می شود اما اگر بقیه ضمیمه نشوند اثر بار نمی شود. لذا در عقد که مرکب از ایجاب و قبو</w:t>
      </w:r>
      <w:r w:rsidR="00016093">
        <w:rPr>
          <w:rFonts w:hint="cs"/>
          <w:rtl/>
        </w:rPr>
        <w:t>ل است، صحت مترتب بر ایجاب صحت تأ</w:t>
      </w:r>
      <w:r>
        <w:rPr>
          <w:rFonts w:hint="cs"/>
          <w:rtl/>
        </w:rPr>
        <w:t>هلیه است و فعلیت صحت آن موقوف بر ضمیمه شدن</w:t>
      </w:r>
      <w:r w:rsidR="00016093">
        <w:rPr>
          <w:rFonts w:hint="cs"/>
          <w:rtl/>
        </w:rPr>
        <w:t xml:space="preserve"> قبول است. پس صحت تأ</w:t>
      </w:r>
      <w:r>
        <w:rPr>
          <w:rFonts w:hint="cs"/>
          <w:rtl/>
        </w:rPr>
        <w:t xml:space="preserve">هلیه وصف جزء است و صحت فعلیه وصف کلّ </w:t>
      </w:r>
      <w:r w:rsidR="00797AA2">
        <w:rPr>
          <w:rFonts w:hint="cs"/>
          <w:rtl/>
        </w:rPr>
        <w:t xml:space="preserve">عمل </w:t>
      </w:r>
      <w:r w:rsidR="009D71E0">
        <w:rPr>
          <w:rFonts w:hint="cs"/>
          <w:rtl/>
        </w:rPr>
        <w:t>مرکّب</w:t>
      </w:r>
      <w:r w:rsidR="00797AA2">
        <w:rPr>
          <w:rFonts w:hint="cs"/>
          <w:rtl/>
        </w:rPr>
        <w:t xml:space="preserve"> یا</w:t>
      </w:r>
      <w:r w:rsidR="00016093">
        <w:rPr>
          <w:rFonts w:hint="cs"/>
          <w:rtl/>
        </w:rPr>
        <w:t xml:space="preserve"> وصف عملی که اصلا جزئی ندارد</w:t>
      </w:r>
      <w:r>
        <w:rPr>
          <w:rFonts w:hint="cs"/>
          <w:rtl/>
        </w:rPr>
        <w:t>.</w:t>
      </w:r>
      <w:r w:rsidR="009D71E0">
        <w:rPr>
          <w:rFonts w:hint="cs"/>
          <w:rtl/>
        </w:rPr>
        <w:t xml:space="preserve"> </w:t>
      </w:r>
    </w:p>
    <w:p w:rsidR="00797AA2" w:rsidRDefault="00797AA2" w:rsidP="004A0DC4">
      <w:pPr>
        <w:jc w:val="both"/>
        <w:rPr>
          <w:rtl/>
        </w:rPr>
      </w:pPr>
      <w:r>
        <w:rPr>
          <w:rFonts w:hint="cs"/>
          <w:rtl/>
        </w:rPr>
        <w:t xml:space="preserve">با این بیان معلوم شد که چرا در بعضی از امور فقط صحت تأهّلیه ثابت می شود نه صحت فعلیه. </w:t>
      </w:r>
      <w:r w:rsidR="00B61B8B">
        <w:rPr>
          <w:rFonts w:hint="cs"/>
          <w:rtl/>
        </w:rPr>
        <w:t xml:space="preserve">این از قضایایی است که </w:t>
      </w:r>
      <w:r>
        <w:rPr>
          <w:rFonts w:hint="cs"/>
          <w:rtl/>
        </w:rPr>
        <w:t>«</w:t>
      </w:r>
      <w:r w:rsidR="00B61B8B">
        <w:rPr>
          <w:rFonts w:hint="cs"/>
          <w:rtl/>
        </w:rPr>
        <w:t>قیاساتها معها</w:t>
      </w:r>
      <w:r>
        <w:rPr>
          <w:rFonts w:hint="cs"/>
          <w:rtl/>
        </w:rPr>
        <w:t>»</w:t>
      </w:r>
      <w:r w:rsidR="004A0DC4">
        <w:rPr>
          <w:rFonts w:hint="cs"/>
          <w:rtl/>
        </w:rPr>
        <w:t>؛</w:t>
      </w:r>
      <w:r w:rsidR="00B61B8B">
        <w:rPr>
          <w:rFonts w:hint="cs"/>
          <w:rtl/>
        </w:rPr>
        <w:t xml:space="preserve"> زیرا با تحلیل این مطلب تصدیق به آن</w:t>
      </w:r>
      <w:r w:rsidR="004A0DC4">
        <w:rPr>
          <w:rFonts w:hint="cs"/>
          <w:rtl/>
        </w:rPr>
        <w:t xml:space="preserve"> هم</w:t>
      </w:r>
      <w:r w:rsidR="00B61B8B">
        <w:rPr>
          <w:rFonts w:hint="cs"/>
          <w:rtl/>
        </w:rPr>
        <w:t xml:space="preserve"> صورت می گیرد.</w:t>
      </w:r>
      <w:r w:rsidR="00016093">
        <w:rPr>
          <w:rStyle w:val="ab"/>
          <w:rtl/>
        </w:rPr>
        <w:footnoteReference w:id="2"/>
      </w:r>
      <w:r w:rsidR="004A0DC4">
        <w:rPr>
          <w:rFonts w:hint="cs"/>
          <w:rtl/>
        </w:rPr>
        <w:t xml:space="preserve"> </w:t>
      </w:r>
    </w:p>
    <w:p w:rsidR="00D4047F" w:rsidRDefault="00D4047F" w:rsidP="00D4047F">
      <w:pPr>
        <w:pStyle w:val="20"/>
        <w:rPr>
          <w:rtl/>
        </w:rPr>
      </w:pPr>
      <w:bookmarkStart w:id="6" w:name="_Toc535508369"/>
      <w:r>
        <w:rPr>
          <w:rFonts w:hint="cs"/>
          <w:rtl/>
        </w:rPr>
        <w:t>مرحوم شیخ</w:t>
      </w:r>
      <w:bookmarkEnd w:id="6"/>
    </w:p>
    <w:p w:rsidR="00016093" w:rsidRDefault="00016093" w:rsidP="00016093">
      <w:pPr>
        <w:jc w:val="both"/>
        <w:rPr>
          <w:rtl/>
        </w:rPr>
      </w:pPr>
      <w:r>
        <w:rPr>
          <w:rFonts w:hint="cs"/>
          <w:rtl/>
        </w:rPr>
        <w:t>حال به بیان این مسئله با کلمات مرحوم شیخ می پردازیم:</w:t>
      </w:r>
    </w:p>
    <w:p w:rsidR="004A0DC4" w:rsidRDefault="00016093" w:rsidP="00016093">
      <w:pPr>
        <w:jc w:val="both"/>
        <w:rPr>
          <w:rtl/>
        </w:rPr>
      </w:pPr>
      <w:r>
        <w:rPr>
          <w:rFonts w:hint="cs"/>
          <w:rtl/>
        </w:rPr>
        <w:t>مرحوم شیخ</w:t>
      </w:r>
      <w:r>
        <w:rPr>
          <w:rStyle w:val="ab"/>
          <w:rtl/>
        </w:rPr>
        <w:footnoteReference w:id="3"/>
      </w:r>
      <w:r>
        <w:rPr>
          <w:rFonts w:hint="cs"/>
          <w:rtl/>
        </w:rPr>
        <w:t xml:space="preserve"> این مسئله را با این عنوان بیان کرده است</w:t>
      </w:r>
      <w:r w:rsidRPr="006929D8">
        <w:rPr>
          <w:rFonts w:hint="cs"/>
          <w:color w:val="000080"/>
          <w:rtl/>
        </w:rPr>
        <w:t>: «</w:t>
      </w:r>
      <w:r w:rsidR="00B61B8B" w:rsidRPr="006929D8">
        <w:rPr>
          <w:rFonts w:hint="cs"/>
          <w:b/>
          <w:bCs/>
          <w:color w:val="000080"/>
          <w:rtl/>
        </w:rPr>
        <w:t>صحه کل شیء بحسبه</w:t>
      </w:r>
      <w:r w:rsidRPr="006929D8">
        <w:rPr>
          <w:rFonts w:hint="cs"/>
          <w:color w:val="000080"/>
          <w:rtl/>
        </w:rPr>
        <w:t xml:space="preserve">»؛ این </w:t>
      </w:r>
      <w:r w:rsidR="00B61B8B" w:rsidRPr="006929D8">
        <w:rPr>
          <w:rFonts w:hint="cs"/>
          <w:color w:val="000080"/>
          <w:rtl/>
        </w:rPr>
        <w:t>یعنی همان</w:t>
      </w:r>
      <w:r w:rsidR="004A0DC4" w:rsidRPr="006929D8">
        <w:rPr>
          <w:rFonts w:hint="cs"/>
          <w:color w:val="000080"/>
          <w:rtl/>
        </w:rPr>
        <w:t xml:space="preserve"> صحّت</w:t>
      </w:r>
      <w:r w:rsidRPr="006929D8">
        <w:rPr>
          <w:rFonts w:hint="cs"/>
          <w:color w:val="000080"/>
          <w:rtl/>
        </w:rPr>
        <w:t xml:space="preserve"> تأ</w:t>
      </w:r>
      <w:r w:rsidR="00B61B8B" w:rsidRPr="006929D8">
        <w:rPr>
          <w:rFonts w:hint="cs"/>
          <w:color w:val="000080"/>
          <w:rtl/>
        </w:rPr>
        <w:t>هلیه.</w:t>
      </w:r>
      <w:r w:rsidR="00B61B8B">
        <w:rPr>
          <w:rFonts w:hint="cs"/>
          <w:rtl/>
        </w:rPr>
        <w:t xml:space="preserve"> ایشان مثال</w:t>
      </w:r>
      <w:r>
        <w:rPr>
          <w:rFonts w:hint="eastAsia"/>
          <w:rtl/>
        </w:rPr>
        <w:t>‌</w:t>
      </w:r>
      <w:r w:rsidR="00B61B8B">
        <w:rPr>
          <w:rFonts w:hint="cs"/>
          <w:rtl/>
        </w:rPr>
        <w:t>هایی برای این قسم زده است:</w:t>
      </w:r>
    </w:p>
    <w:p w:rsidR="004A0DC4" w:rsidRDefault="004A0DC4" w:rsidP="00D4047F">
      <w:pPr>
        <w:jc w:val="both"/>
        <w:rPr>
          <w:rtl/>
        </w:rPr>
      </w:pPr>
      <w:r w:rsidRPr="00D4047F">
        <w:rPr>
          <w:rFonts w:hint="cs"/>
          <w:b/>
          <w:bCs/>
          <w:rtl/>
        </w:rPr>
        <w:t>مثال 1:</w:t>
      </w:r>
      <w:r w:rsidR="00B61B8B">
        <w:rPr>
          <w:rFonts w:hint="cs"/>
          <w:rtl/>
        </w:rPr>
        <w:t xml:space="preserve"> </w:t>
      </w:r>
      <w:r>
        <w:rPr>
          <w:rFonts w:hint="cs"/>
          <w:rtl/>
        </w:rPr>
        <w:t xml:space="preserve">اگر می دانیم </w:t>
      </w:r>
      <w:r w:rsidR="00B61B8B">
        <w:rPr>
          <w:rFonts w:hint="cs"/>
          <w:rtl/>
        </w:rPr>
        <w:t>ایجاب انجام شده ولی نمی دانیم</w:t>
      </w:r>
      <w:r w:rsidR="00D4047F">
        <w:rPr>
          <w:rFonts w:hint="cs"/>
          <w:rtl/>
        </w:rPr>
        <w:t xml:space="preserve"> طرف مقابل قبول کرده است یا خیر، نمی توانیم با اجرای اصاله الصحه در ایجاب حکم تحقق قبول و صحت کلّ عقد کنیم، بلکه اصاله الصحه در ایجاب صرفا حکم به صحت خصوص ایجاب را نتیجه می‌دهد.</w:t>
      </w:r>
      <w:r w:rsidR="00072043">
        <w:rPr>
          <w:rFonts w:hint="cs"/>
          <w:rtl/>
        </w:rPr>
        <w:t xml:space="preserve"> </w:t>
      </w:r>
    </w:p>
    <w:p w:rsidR="004A0DC4" w:rsidRDefault="00072043" w:rsidP="007C735C">
      <w:pPr>
        <w:jc w:val="both"/>
        <w:rPr>
          <w:rtl/>
        </w:rPr>
      </w:pPr>
      <w:r w:rsidRPr="00D4047F">
        <w:rPr>
          <w:rFonts w:hint="cs"/>
          <w:b/>
          <w:bCs/>
          <w:rtl/>
        </w:rPr>
        <w:lastRenderedPageBreak/>
        <w:t>مثال 2:</w:t>
      </w:r>
      <w:r>
        <w:rPr>
          <w:rFonts w:hint="cs"/>
          <w:rtl/>
        </w:rPr>
        <w:t xml:space="preserve"> در صحت بعضی از عقود</w:t>
      </w:r>
      <w:r w:rsidR="004A0DC4">
        <w:rPr>
          <w:rFonts w:hint="cs"/>
          <w:rtl/>
        </w:rPr>
        <w:t xml:space="preserve"> و ترتیب اثر بر آن</w:t>
      </w:r>
      <w:r>
        <w:rPr>
          <w:rFonts w:hint="cs"/>
          <w:rtl/>
        </w:rPr>
        <w:t xml:space="preserve">، </w:t>
      </w:r>
      <w:r w:rsidR="004A0DC4">
        <w:rPr>
          <w:rFonts w:hint="cs"/>
          <w:rtl/>
        </w:rPr>
        <w:t>قبض</w:t>
      </w:r>
      <w:r>
        <w:rPr>
          <w:rFonts w:hint="cs"/>
          <w:rtl/>
        </w:rPr>
        <w:t xml:space="preserve"> شرط است</w:t>
      </w:r>
      <w:r w:rsidR="00D4047F">
        <w:rPr>
          <w:rFonts w:hint="cs"/>
          <w:rtl/>
        </w:rPr>
        <w:t>،</w:t>
      </w:r>
      <w:r>
        <w:rPr>
          <w:rFonts w:hint="cs"/>
          <w:rtl/>
        </w:rPr>
        <w:t xml:space="preserve"> مثل </w:t>
      </w:r>
      <w:proofErr w:type="spellStart"/>
      <w:r>
        <w:rPr>
          <w:rFonts w:hint="cs"/>
          <w:rtl/>
        </w:rPr>
        <w:t>هبه</w:t>
      </w:r>
      <w:proofErr w:type="spellEnd"/>
      <w:r>
        <w:rPr>
          <w:rFonts w:hint="cs"/>
          <w:rtl/>
        </w:rPr>
        <w:t xml:space="preserve"> و بیع </w:t>
      </w:r>
      <w:r w:rsidR="007C735C">
        <w:rPr>
          <w:rFonts w:hint="cs"/>
          <w:rtl/>
        </w:rPr>
        <w:t>صرف</w:t>
      </w:r>
      <w:r>
        <w:rPr>
          <w:rFonts w:hint="cs"/>
          <w:rtl/>
        </w:rPr>
        <w:t xml:space="preserve"> و سلم </w:t>
      </w:r>
      <w:r w:rsidR="00D4047F">
        <w:rPr>
          <w:rFonts w:hint="cs"/>
          <w:rtl/>
        </w:rPr>
        <w:t>(</w:t>
      </w:r>
      <w:r>
        <w:rPr>
          <w:rFonts w:hint="cs"/>
          <w:rtl/>
        </w:rPr>
        <w:t>که علاوه بر قبول باید قبض هم اتفاق افتد</w:t>
      </w:r>
      <w:r w:rsidR="004A0DC4">
        <w:rPr>
          <w:rFonts w:hint="cs"/>
          <w:rtl/>
        </w:rPr>
        <w:t xml:space="preserve"> تا ملکیت محقق شود</w:t>
      </w:r>
      <w:r w:rsidR="00D4047F">
        <w:rPr>
          <w:rFonts w:hint="cs"/>
          <w:rtl/>
        </w:rPr>
        <w:t>)</w:t>
      </w:r>
      <w:r>
        <w:rPr>
          <w:rFonts w:hint="cs"/>
          <w:rtl/>
        </w:rPr>
        <w:t>.</w:t>
      </w:r>
      <w:r w:rsidR="004A0DC4">
        <w:rPr>
          <w:rFonts w:hint="cs"/>
          <w:rtl/>
        </w:rPr>
        <w:t xml:space="preserve"> حال اگر علم به</w:t>
      </w:r>
      <w:r w:rsidR="00D4047F">
        <w:rPr>
          <w:rFonts w:hint="cs"/>
          <w:rtl/>
        </w:rPr>
        <w:t xml:space="preserve"> تحقق</w:t>
      </w:r>
      <w:r w:rsidR="004A0DC4">
        <w:rPr>
          <w:rFonts w:hint="cs"/>
          <w:rtl/>
        </w:rPr>
        <w:t xml:space="preserve"> عقد داریم ولی نمی دانی</w:t>
      </w:r>
      <w:r w:rsidR="00D4047F">
        <w:rPr>
          <w:rFonts w:hint="cs"/>
          <w:rtl/>
        </w:rPr>
        <w:t>م قبض صورت گرفته است یا خیر نمی</w:t>
      </w:r>
      <w:r w:rsidR="00D4047F">
        <w:rPr>
          <w:rFonts w:hint="eastAsia"/>
          <w:rtl/>
        </w:rPr>
        <w:t>‌</w:t>
      </w:r>
      <w:r w:rsidR="00D4047F">
        <w:rPr>
          <w:rFonts w:hint="cs"/>
          <w:rtl/>
        </w:rPr>
        <w:t>توان با اجرای اصاله الصحه در عقد (ایجاب و قبول) حکم به تحقق قبض و انتقال ملکیت کرد.</w:t>
      </w:r>
    </w:p>
    <w:p w:rsidR="004A0DC4" w:rsidRDefault="00072043" w:rsidP="00D4047F">
      <w:pPr>
        <w:jc w:val="both"/>
        <w:rPr>
          <w:rtl/>
        </w:rPr>
      </w:pPr>
      <w:r w:rsidRPr="00D4047F">
        <w:rPr>
          <w:rFonts w:hint="cs"/>
          <w:b/>
          <w:bCs/>
          <w:rtl/>
        </w:rPr>
        <w:t>مثال 3</w:t>
      </w:r>
      <w:r>
        <w:rPr>
          <w:rFonts w:hint="cs"/>
          <w:rtl/>
        </w:rPr>
        <w:t xml:space="preserve">: صدور عقد از </w:t>
      </w:r>
      <w:r w:rsidR="004A0DC4">
        <w:rPr>
          <w:rFonts w:hint="cs"/>
          <w:rtl/>
        </w:rPr>
        <w:t>فضولی بدون اجازه مالک اثر ندارد و ملکیت انتقال پیدا نمی کند.</w:t>
      </w:r>
      <w:r w:rsidR="00D4047F">
        <w:rPr>
          <w:rFonts w:hint="cs"/>
          <w:rtl/>
        </w:rPr>
        <w:t xml:space="preserve"> اما</w:t>
      </w:r>
      <w:r>
        <w:rPr>
          <w:rFonts w:hint="cs"/>
          <w:rtl/>
        </w:rPr>
        <w:t xml:space="preserve"> خود عقد</w:t>
      </w:r>
      <w:r w:rsidR="00D4047F">
        <w:rPr>
          <w:rFonts w:hint="cs"/>
          <w:rtl/>
        </w:rPr>
        <w:t xml:space="preserve"> صرفا</w:t>
      </w:r>
      <w:r>
        <w:rPr>
          <w:rFonts w:hint="cs"/>
          <w:rtl/>
        </w:rPr>
        <w:t xml:space="preserve"> به ایجاب و قبول نیاز دارد. </w:t>
      </w:r>
      <w:r w:rsidR="00D4047F">
        <w:rPr>
          <w:rFonts w:hint="cs"/>
          <w:rtl/>
        </w:rPr>
        <w:t xml:space="preserve">حال اگر </w:t>
      </w:r>
      <w:r>
        <w:rPr>
          <w:rFonts w:hint="cs"/>
          <w:rtl/>
        </w:rPr>
        <w:t>فضولی این دو را ایجاد کرده است اما</w:t>
      </w:r>
      <w:r w:rsidR="004A0DC4">
        <w:rPr>
          <w:rFonts w:hint="cs"/>
          <w:rtl/>
        </w:rPr>
        <w:t xml:space="preserve"> اقتران به</w:t>
      </w:r>
      <w:r w:rsidR="00D4047F">
        <w:rPr>
          <w:rFonts w:hint="cs"/>
          <w:rtl/>
        </w:rPr>
        <w:t xml:space="preserve"> اجازه مالک را نمی دانیم، با جریان اصاله الصحه در عقد نمی توان حکم به تحقق اجازه مالک و انتقال ملکیت کرد.</w:t>
      </w:r>
    </w:p>
    <w:p w:rsidR="004A0DC4" w:rsidRDefault="00072043" w:rsidP="007C735C">
      <w:pPr>
        <w:jc w:val="both"/>
        <w:rPr>
          <w:rtl/>
        </w:rPr>
      </w:pPr>
      <w:r w:rsidRPr="00D4047F">
        <w:rPr>
          <w:rFonts w:hint="cs"/>
          <w:b/>
          <w:bCs/>
          <w:rtl/>
        </w:rPr>
        <w:t>مثال 4</w:t>
      </w:r>
      <w:r>
        <w:rPr>
          <w:rFonts w:hint="cs"/>
          <w:rtl/>
        </w:rPr>
        <w:t>. بیع راهن</w:t>
      </w:r>
      <w:r w:rsidR="00D4047F">
        <w:rPr>
          <w:rFonts w:hint="cs"/>
          <w:rtl/>
        </w:rPr>
        <w:t xml:space="preserve"> بدون اجازه مرتهن نافذ نیست. حال اگر بدانیم راهن مال مربوطه را بیع کرده است ولی نمی دانیم</w:t>
      </w:r>
      <w:r w:rsidR="0021384A">
        <w:rPr>
          <w:rFonts w:hint="cs"/>
          <w:rtl/>
        </w:rPr>
        <w:t xml:space="preserve"> آیا </w:t>
      </w:r>
      <w:r w:rsidR="00BE5F84">
        <w:rPr>
          <w:rFonts w:hint="cs"/>
          <w:rtl/>
        </w:rPr>
        <w:t>با اجازه مرتهن بوده یاخیر</w:t>
      </w:r>
      <w:r w:rsidR="0021384A">
        <w:rPr>
          <w:rFonts w:hint="cs"/>
          <w:rtl/>
        </w:rPr>
        <w:t>؛ با جریان اصاله الصحه در عقد(ایجاب و قبول) او نمی توان حکم به اجازه دادن مرتهن و انتقال ملکیت کرد. همچنین اگر بدانیم اجازه داده</w:t>
      </w:r>
      <w:r w:rsidR="00BE5F84">
        <w:rPr>
          <w:rFonts w:hint="cs"/>
          <w:rtl/>
        </w:rPr>
        <w:t xml:space="preserve"> و سپس منصرف شده و از اذنش برگشته است،</w:t>
      </w:r>
      <w:r w:rsidR="0021384A">
        <w:rPr>
          <w:rFonts w:hint="cs"/>
          <w:rtl/>
        </w:rPr>
        <w:t xml:space="preserve"> ولی </w:t>
      </w:r>
      <w:r w:rsidR="00BE5F84">
        <w:rPr>
          <w:rFonts w:hint="cs"/>
          <w:rtl/>
        </w:rPr>
        <w:t xml:space="preserve">ندانیم که بیع </w:t>
      </w:r>
      <w:proofErr w:type="spellStart"/>
      <w:r w:rsidR="00BE5F84">
        <w:rPr>
          <w:rFonts w:hint="cs"/>
          <w:rtl/>
        </w:rPr>
        <w:t>راهن</w:t>
      </w:r>
      <w:proofErr w:type="spellEnd"/>
      <w:r w:rsidR="00BE5F84">
        <w:rPr>
          <w:rFonts w:hint="cs"/>
          <w:rtl/>
        </w:rPr>
        <w:t xml:space="preserve"> در زمان اجازه</w:t>
      </w:r>
      <w:r w:rsidR="007C735C">
        <w:rPr>
          <w:rFonts w:hint="cs"/>
          <w:rtl/>
        </w:rPr>
        <w:t xml:space="preserve"> </w:t>
      </w:r>
      <w:proofErr w:type="spellStart"/>
      <w:r w:rsidR="007C735C">
        <w:rPr>
          <w:rFonts w:hint="cs"/>
          <w:rtl/>
        </w:rPr>
        <w:t>وقبل</w:t>
      </w:r>
      <w:proofErr w:type="spellEnd"/>
      <w:r w:rsidR="007C735C">
        <w:rPr>
          <w:rFonts w:hint="cs"/>
          <w:rtl/>
        </w:rPr>
        <w:t xml:space="preserve"> از رجوع</w:t>
      </w:r>
      <w:r w:rsidR="00BE5F84">
        <w:rPr>
          <w:rFonts w:hint="cs"/>
          <w:rtl/>
        </w:rPr>
        <w:t xml:space="preserve"> بوده یا </w:t>
      </w:r>
      <w:r w:rsidR="007C735C">
        <w:rPr>
          <w:rFonts w:hint="cs"/>
          <w:rtl/>
        </w:rPr>
        <w:t xml:space="preserve">بعد </w:t>
      </w:r>
      <w:proofErr w:type="spellStart"/>
      <w:r w:rsidR="007C735C">
        <w:rPr>
          <w:rFonts w:hint="cs"/>
          <w:rtl/>
        </w:rPr>
        <w:t>ازرجوع</w:t>
      </w:r>
      <w:proofErr w:type="spellEnd"/>
      <w:r w:rsidR="007C735C">
        <w:rPr>
          <w:rFonts w:hint="cs"/>
          <w:rtl/>
        </w:rPr>
        <w:t xml:space="preserve"> از اذن </w:t>
      </w:r>
      <w:r w:rsidR="0021384A">
        <w:rPr>
          <w:rFonts w:hint="cs"/>
          <w:rtl/>
        </w:rPr>
        <w:t>.</w:t>
      </w:r>
      <w:r>
        <w:rPr>
          <w:rFonts w:hint="cs"/>
          <w:rtl/>
        </w:rPr>
        <w:t xml:space="preserve"> </w:t>
      </w:r>
    </w:p>
    <w:p w:rsidR="004A0DC4" w:rsidRDefault="00072043" w:rsidP="007C735C">
      <w:pPr>
        <w:jc w:val="both"/>
        <w:rPr>
          <w:rtl/>
        </w:rPr>
      </w:pPr>
      <w:r w:rsidRPr="00D4047F">
        <w:rPr>
          <w:rFonts w:hint="cs"/>
          <w:b/>
          <w:bCs/>
          <w:rtl/>
        </w:rPr>
        <w:t xml:space="preserve">مثال </w:t>
      </w:r>
      <w:r w:rsidR="004A0DC4" w:rsidRPr="00D4047F">
        <w:rPr>
          <w:rFonts w:hint="cs"/>
          <w:b/>
          <w:bCs/>
          <w:rtl/>
        </w:rPr>
        <w:t>5</w:t>
      </w:r>
      <w:r w:rsidRPr="00D4047F">
        <w:rPr>
          <w:rFonts w:hint="cs"/>
          <w:b/>
          <w:bCs/>
          <w:rtl/>
        </w:rPr>
        <w:t>:</w:t>
      </w:r>
      <w:r>
        <w:rPr>
          <w:rFonts w:hint="cs"/>
          <w:rtl/>
        </w:rPr>
        <w:t xml:space="preserve"> </w:t>
      </w:r>
      <w:r w:rsidR="0021384A">
        <w:rPr>
          <w:rFonts w:hint="cs"/>
          <w:rtl/>
        </w:rPr>
        <w:t xml:space="preserve">متولّی وقف اقدام به بیع مال موقوفه کرده است و ما شک در وجود </w:t>
      </w:r>
      <w:proofErr w:type="spellStart"/>
      <w:r w:rsidR="0021384A">
        <w:rPr>
          <w:rFonts w:hint="cs"/>
          <w:rtl/>
        </w:rPr>
        <w:t>مسوّ</w:t>
      </w:r>
      <w:r w:rsidR="007C735C">
        <w:rPr>
          <w:rFonts w:hint="cs"/>
          <w:rtl/>
        </w:rPr>
        <w:t>غ</w:t>
      </w:r>
      <w:r w:rsidR="0021384A">
        <w:rPr>
          <w:rFonts w:hint="cs"/>
          <w:rtl/>
        </w:rPr>
        <w:t>ات</w:t>
      </w:r>
      <w:proofErr w:type="spellEnd"/>
      <w:r w:rsidR="0021384A">
        <w:rPr>
          <w:rFonts w:hint="cs"/>
          <w:rtl/>
        </w:rPr>
        <w:t xml:space="preserve"> بیع وقف داریم. در این جا با اجرای اصاله الصحه در عقد او(ایجاب و قبول) نمی توانیم حکم به وجود </w:t>
      </w:r>
      <w:proofErr w:type="spellStart"/>
      <w:r w:rsidR="0021384A">
        <w:rPr>
          <w:rFonts w:hint="cs"/>
          <w:rtl/>
        </w:rPr>
        <w:t>مسو</w:t>
      </w:r>
      <w:r w:rsidR="007C735C">
        <w:rPr>
          <w:rFonts w:hint="cs"/>
          <w:rtl/>
        </w:rPr>
        <w:t>غ</w:t>
      </w:r>
      <w:r w:rsidR="0021384A">
        <w:rPr>
          <w:rFonts w:hint="cs"/>
          <w:rtl/>
        </w:rPr>
        <w:t>ات</w:t>
      </w:r>
      <w:proofErr w:type="spellEnd"/>
      <w:r w:rsidR="0021384A">
        <w:rPr>
          <w:rFonts w:hint="cs"/>
          <w:rtl/>
        </w:rPr>
        <w:t xml:space="preserve"> بیع و صحّت بیع و ترتیب آثار آن کنیم.</w:t>
      </w:r>
    </w:p>
    <w:p w:rsidR="00072043" w:rsidRDefault="00072043" w:rsidP="0021384A">
      <w:pPr>
        <w:jc w:val="both"/>
        <w:rPr>
          <w:rtl/>
        </w:rPr>
      </w:pPr>
      <w:r>
        <w:rPr>
          <w:rFonts w:hint="cs"/>
          <w:rtl/>
        </w:rPr>
        <w:t>مرحوم شیخ</w:t>
      </w:r>
      <w:r w:rsidR="004A0DC4">
        <w:rPr>
          <w:rFonts w:hint="cs"/>
          <w:rtl/>
        </w:rPr>
        <w:t xml:space="preserve"> می فرماید در هر موردی که اصاله الصحه جاری می شود </w:t>
      </w:r>
      <w:r w:rsidR="0021384A">
        <w:rPr>
          <w:rFonts w:hint="cs"/>
          <w:rtl/>
        </w:rPr>
        <w:t>آثار صحّت همان بار می شود.</w:t>
      </w:r>
      <w:r w:rsidR="004A0DC4">
        <w:rPr>
          <w:rFonts w:hint="cs"/>
          <w:rtl/>
        </w:rPr>
        <w:t xml:space="preserve"> </w:t>
      </w:r>
      <w:r>
        <w:rPr>
          <w:rFonts w:hint="cs"/>
          <w:rtl/>
        </w:rPr>
        <w:t>پس صحت فعلی از اصاله الصحه بر نمی آید</w:t>
      </w:r>
      <w:r w:rsidR="0021384A">
        <w:rPr>
          <w:rFonts w:hint="cs"/>
          <w:rtl/>
        </w:rPr>
        <w:t>؛ زیرا</w:t>
      </w:r>
      <w:r w:rsidR="004A0DC4">
        <w:rPr>
          <w:rFonts w:hint="cs"/>
          <w:rtl/>
        </w:rPr>
        <w:t xml:space="preserve"> در کل جاری نشده است.</w:t>
      </w:r>
    </w:p>
    <w:p w:rsidR="00B06085" w:rsidRDefault="00B06085" w:rsidP="00B06085">
      <w:pPr>
        <w:pStyle w:val="30"/>
        <w:rPr>
          <w:rtl/>
        </w:rPr>
      </w:pPr>
      <w:bookmarkStart w:id="7" w:name="_Toc535508370"/>
      <w:r>
        <w:rPr>
          <w:rFonts w:hint="cs"/>
          <w:rtl/>
        </w:rPr>
        <w:t>بررسی کلام مرحوم شیخ</w:t>
      </w:r>
      <w:bookmarkEnd w:id="7"/>
    </w:p>
    <w:p w:rsidR="00B06085" w:rsidRPr="00B06085" w:rsidRDefault="00B06085" w:rsidP="00B06085">
      <w:pPr>
        <w:rPr>
          <w:rtl/>
        </w:rPr>
      </w:pPr>
      <w:r>
        <w:rPr>
          <w:rFonts w:hint="cs"/>
          <w:rtl/>
        </w:rPr>
        <w:t>از جهاتی کلام مرحوم شیخ باید مورد بررسی قرار گیرد:</w:t>
      </w:r>
    </w:p>
    <w:p w:rsidR="00072043" w:rsidRDefault="00072043" w:rsidP="00B06085">
      <w:pPr>
        <w:jc w:val="both"/>
        <w:rPr>
          <w:rtl/>
        </w:rPr>
      </w:pPr>
      <w:r w:rsidRPr="00B06085">
        <w:rPr>
          <w:rFonts w:hint="cs"/>
          <w:b/>
          <w:bCs/>
          <w:rtl/>
        </w:rPr>
        <w:t>اولا</w:t>
      </w:r>
      <w:r w:rsidR="003C75E5">
        <w:rPr>
          <w:rFonts w:hint="cs"/>
          <w:rtl/>
        </w:rPr>
        <w:t>:</w:t>
      </w:r>
      <w:r w:rsidR="00B06085">
        <w:rPr>
          <w:rFonts w:hint="cs"/>
          <w:rtl/>
        </w:rPr>
        <w:t xml:space="preserve"> دلیل این مطلب چیست؟</w:t>
      </w:r>
      <w:r w:rsidR="0021384A">
        <w:rPr>
          <w:rFonts w:hint="cs"/>
          <w:rtl/>
        </w:rPr>
        <w:t xml:space="preserve"> </w:t>
      </w:r>
      <w:r w:rsidR="00B06085">
        <w:rPr>
          <w:rFonts w:hint="cs"/>
          <w:rtl/>
        </w:rPr>
        <w:t>(که فقط صحت تأهلیه با اصاله الصحه ثابت می شود)</w:t>
      </w:r>
    </w:p>
    <w:p w:rsidR="0021384A" w:rsidRDefault="00072043" w:rsidP="0021384A">
      <w:pPr>
        <w:jc w:val="both"/>
        <w:rPr>
          <w:rtl/>
        </w:rPr>
      </w:pPr>
      <w:r w:rsidRPr="00B06085">
        <w:rPr>
          <w:rFonts w:hint="cs"/>
          <w:b/>
          <w:bCs/>
          <w:rtl/>
        </w:rPr>
        <w:t>ثانیا</w:t>
      </w:r>
      <w:r w:rsidR="003C75E5">
        <w:rPr>
          <w:rFonts w:hint="cs"/>
          <w:rtl/>
        </w:rPr>
        <w:t>:</w:t>
      </w:r>
      <w:r>
        <w:rPr>
          <w:rFonts w:hint="cs"/>
          <w:rtl/>
        </w:rPr>
        <w:t xml:space="preserve"> کلامی که مرحوم شیخ در این جا فرموده است با کلام دیگری که در جای دیگر دارد سازگار است یا خیر؟</w:t>
      </w:r>
      <w:r w:rsidR="00B06085">
        <w:rPr>
          <w:rFonts w:hint="cs"/>
          <w:rtl/>
        </w:rPr>
        <w:t xml:space="preserve"> ایشان در بحث قبل</w:t>
      </w:r>
      <w:r w:rsidR="0021384A">
        <w:rPr>
          <w:rFonts w:hint="cs"/>
          <w:rtl/>
        </w:rPr>
        <w:t xml:space="preserve"> </w:t>
      </w:r>
      <w:r w:rsidR="00B06085">
        <w:rPr>
          <w:rFonts w:hint="cs"/>
          <w:rtl/>
        </w:rPr>
        <w:t>(</w:t>
      </w:r>
      <w:r w:rsidR="0021384A">
        <w:rPr>
          <w:rFonts w:hint="cs"/>
          <w:rtl/>
        </w:rPr>
        <w:t>که</w:t>
      </w:r>
      <w:r w:rsidR="00B06085">
        <w:rPr>
          <w:rFonts w:hint="cs"/>
          <w:rtl/>
        </w:rPr>
        <w:t xml:space="preserve"> در مورد</w:t>
      </w:r>
      <w:r w:rsidR="0021384A">
        <w:rPr>
          <w:rFonts w:hint="cs"/>
          <w:rtl/>
        </w:rPr>
        <w:t xml:space="preserve"> شک در قابلیت و اهلیت بود</w:t>
      </w:r>
      <w:r w:rsidR="00B06085">
        <w:rPr>
          <w:rFonts w:hint="cs"/>
          <w:rtl/>
        </w:rPr>
        <w:t>)</w:t>
      </w:r>
      <w:r w:rsidR="0021384A">
        <w:rPr>
          <w:rFonts w:hint="cs"/>
          <w:rtl/>
        </w:rPr>
        <w:t xml:space="preserve"> فرمودند که اصاله الصحه جاری می شود. </w:t>
      </w:r>
    </w:p>
    <w:p w:rsidR="0021384A" w:rsidRDefault="003C75E5" w:rsidP="0021384A">
      <w:pPr>
        <w:jc w:val="both"/>
        <w:rPr>
          <w:rtl/>
        </w:rPr>
      </w:pPr>
      <w:r w:rsidRPr="00B06085">
        <w:rPr>
          <w:rFonts w:hint="cs"/>
          <w:b/>
          <w:bCs/>
          <w:rtl/>
        </w:rPr>
        <w:t>ثالثا</w:t>
      </w:r>
      <w:r>
        <w:rPr>
          <w:rFonts w:hint="cs"/>
          <w:rtl/>
        </w:rPr>
        <w:t xml:space="preserve">: </w:t>
      </w:r>
      <w:r w:rsidR="0021384A">
        <w:rPr>
          <w:rFonts w:hint="cs"/>
          <w:rtl/>
        </w:rPr>
        <w:t xml:space="preserve">ایشان </w:t>
      </w:r>
      <w:r w:rsidR="00B06085">
        <w:rPr>
          <w:rFonts w:hint="cs"/>
          <w:rtl/>
        </w:rPr>
        <w:t xml:space="preserve">در همان بحث قبل فرمودند </w:t>
      </w:r>
      <w:r w:rsidR="0021384A">
        <w:rPr>
          <w:rFonts w:hint="cs"/>
          <w:rtl/>
        </w:rPr>
        <w:t>که اگر ما اصاله الصحه را در مورد ایجاب طرف مشکوک البلوغ جاری کنیم اثبات صحت کلّ عقد</w:t>
      </w:r>
      <w:r w:rsidR="0021384A" w:rsidRPr="00F54C6A">
        <w:rPr>
          <w:rFonts w:hint="cs"/>
          <w:u w:val="single"/>
          <w:rtl/>
        </w:rPr>
        <w:t xml:space="preserve"> می کند</w:t>
      </w:r>
      <w:r w:rsidR="0021384A">
        <w:rPr>
          <w:rFonts w:hint="cs"/>
          <w:rtl/>
        </w:rPr>
        <w:t xml:space="preserve">. آیا این مطلب با </w:t>
      </w:r>
      <w:r w:rsidR="007C735C">
        <w:rPr>
          <w:rFonts w:hint="cs"/>
          <w:rtl/>
        </w:rPr>
        <w:t xml:space="preserve">مطالب </w:t>
      </w:r>
      <w:r w:rsidR="0021384A">
        <w:rPr>
          <w:rFonts w:hint="cs"/>
          <w:rtl/>
        </w:rPr>
        <w:t>این جا سازگار است؟!</w:t>
      </w:r>
    </w:p>
    <w:p w:rsidR="0021384A" w:rsidRDefault="0021384A" w:rsidP="0021384A">
      <w:pPr>
        <w:jc w:val="both"/>
        <w:rPr>
          <w:rtl/>
        </w:rPr>
      </w:pPr>
      <w:r w:rsidRPr="00B06085">
        <w:rPr>
          <w:rFonts w:hint="cs"/>
          <w:b/>
          <w:bCs/>
          <w:rtl/>
        </w:rPr>
        <w:t>رابعا</w:t>
      </w:r>
      <w:r>
        <w:rPr>
          <w:rFonts w:hint="cs"/>
          <w:rtl/>
        </w:rPr>
        <w:t xml:space="preserve">: اگر مرتهن اذن داده و سپس رجوع کرده است و ما نمی دانیم کدام مقدم بوده، مقتضای اصاله </w:t>
      </w:r>
      <w:r w:rsidR="003C75E5">
        <w:rPr>
          <w:rFonts w:hint="cs"/>
          <w:rtl/>
        </w:rPr>
        <w:t>الصحه در این مورد چیست و با قطع نظر از اصاله الصحه و با توجه به سایر قواعد و اصل عمل</w:t>
      </w:r>
      <w:r w:rsidR="00F54C6A">
        <w:rPr>
          <w:rFonts w:hint="cs"/>
          <w:rtl/>
        </w:rPr>
        <w:t>ی(استصحاب) حکم چگونه است؟</w:t>
      </w:r>
    </w:p>
    <w:p w:rsidR="003B75D5" w:rsidRDefault="003B75D5" w:rsidP="003B75D5">
      <w:pPr>
        <w:pStyle w:val="1"/>
        <w:rPr>
          <w:rtl/>
        </w:rPr>
      </w:pPr>
      <w:bookmarkStart w:id="8" w:name="_Toc535508371"/>
      <w:r>
        <w:rPr>
          <w:rFonts w:hint="cs"/>
          <w:rtl/>
        </w:rPr>
        <w:lastRenderedPageBreak/>
        <w:t>خلاصه جلسه</w:t>
      </w:r>
      <w:bookmarkEnd w:id="8"/>
    </w:p>
    <w:p w:rsidR="007B3BD1" w:rsidRDefault="003B75D5" w:rsidP="005C6CC9">
      <w:pPr>
        <w:jc w:val="both"/>
        <w:rPr>
          <w:rtl/>
        </w:rPr>
      </w:pPr>
      <w:r>
        <w:rPr>
          <w:rFonts w:hint="cs"/>
          <w:rtl/>
        </w:rPr>
        <w:t xml:space="preserve">تخلص 2 از مناقشه مرحوم امام به تفصیل: با سیره عقلاء پی می بریم که باید اهلیت و قابلیت احراز شود. این </w:t>
      </w:r>
      <w:proofErr w:type="spellStart"/>
      <w:r>
        <w:rPr>
          <w:rFonts w:hint="cs"/>
          <w:rtl/>
        </w:rPr>
        <w:t>کبرایی</w:t>
      </w:r>
      <w:proofErr w:type="spellEnd"/>
      <w:r>
        <w:rPr>
          <w:rFonts w:hint="cs"/>
          <w:rtl/>
        </w:rPr>
        <w:t xml:space="preserve"> کلی است</w:t>
      </w:r>
      <w:r w:rsidR="007C735C">
        <w:rPr>
          <w:rFonts w:hint="cs"/>
          <w:rtl/>
        </w:rPr>
        <w:t xml:space="preserve"> </w:t>
      </w:r>
      <w:r>
        <w:rPr>
          <w:rFonts w:hint="cs"/>
          <w:rtl/>
        </w:rPr>
        <w:t>و تعیین مصادیق آن به دست عرف های خاص است. لذا اگر شرع شروط خاصی برای اهلیت و قابلیت دارد، مصداق جریان حکم کلی مستفاد از سیره عقلاء می شود.</w:t>
      </w:r>
    </w:p>
    <w:p w:rsidR="003B75D5" w:rsidRDefault="003B75D5" w:rsidP="005C6CC9">
      <w:pPr>
        <w:jc w:val="both"/>
        <w:rPr>
          <w:rtl/>
        </w:rPr>
      </w:pPr>
      <w:r>
        <w:rPr>
          <w:rFonts w:hint="cs"/>
          <w:rtl/>
        </w:rPr>
        <w:t xml:space="preserve">جهت هشتم: </w:t>
      </w:r>
      <w:r w:rsidR="00B06085">
        <w:rPr>
          <w:rFonts w:hint="cs"/>
          <w:rtl/>
        </w:rPr>
        <w:t xml:space="preserve">مرحوم شیخ فرموده است: </w:t>
      </w:r>
      <w:r>
        <w:rPr>
          <w:rFonts w:hint="cs"/>
          <w:rtl/>
        </w:rPr>
        <w:t>اصاله الصحه در هر چیزی جاری شود فقط صحت آن را نتیجه می دهد. لذا اگر در جزء مرکّب جاری شود فقط صحت آن جزء را نتیجه می دهد نه صحت کلّ را.</w:t>
      </w:r>
      <w:r w:rsidR="00B06085">
        <w:rPr>
          <w:rFonts w:hint="cs"/>
          <w:rtl/>
        </w:rPr>
        <w:t xml:space="preserve"> </w:t>
      </w:r>
    </w:p>
    <w:p w:rsidR="008D1499" w:rsidRPr="00EB42F1" w:rsidRDefault="008D1499" w:rsidP="005C6CC9">
      <w:pPr>
        <w:jc w:val="both"/>
      </w:pPr>
      <w:bookmarkStart w:id="9" w:name="_GoBack"/>
      <w:bookmarkEnd w:id="9"/>
    </w:p>
    <w:sectPr w:rsidR="008D1499" w:rsidRPr="00EB42F1"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BFD" w:rsidRDefault="00187BFD" w:rsidP="008B750B">
      <w:pPr>
        <w:spacing w:line="240" w:lineRule="auto"/>
      </w:pPr>
      <w:r>
        <w:separator/>
      </w:r>
    </w:p>
  </w:endnote>
  <w:endnote w:type="continuationSeparator" w:id="0">
    <w:p w:rsidR="00187BFD" w:rsidRDefault="00187BF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5"/>
      <w:bidiVisual/>
      <w:tblW w:w="0" w:type="auto"/>
      <w:tblLook w:val="04A0" w:firstRow="1" w:lastRow="0" w:firstColumn="1" w:lastColumn="0" w:noHBand="0" w:noVBand="1"/>
    </w:tblPr>
    <w:tblGrid>
      <w:gridCol w:w="3382"/>
      <w:gridCol w:w="2252"/>
      <w:gridCol w:w="4786"/>
    </w:tblGrid>
    <w:tr w:rsidR="009D71E0" w:rsidRPr="006D44C1" w:rsidTr="0020241A">
      <w:tc>
        <w:tcPr>
          <w:tcW w:w="3382" w:type="dxa"/>
          <w:tcBorders>
            <w:top w:val="nil"/>
            <w:left w:val="nil"/>
            <w:bottom w:val="nil"/>
            <w:right w:val="nil"/>
          </w:tcBorders>
        </w:tcPr>
        <w:p w:rsidR="009D71E0" w:rsidRDefault="009D71E0"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9D71E0" w:rsidRDefault="009D71E0" w:rsidP="006D44C1">
          <w:pPr>
            <w:pStyle w:val="a6"/>
            <w:jc w:val="right"/>
            <w:rPr>
              <w:rtl/>
            </w:rPr>
          </w:pPr>
          <w:r>
            <w:rPr>
              <w:rFonts w:hint="cs"/>
              <w:rtl/>
            </w:rPr>
            <w:t xml:space="preserve">صفحه </w:t>
          </w:r>
          <w:r>
            <w:fldChar w:fldCharType="begin"/>
          </w:r>
          <w:r>
            <w:instrText>PAGE   \* MERGEFORMAT</w:instrText>
          </w:r>
          <w:r>
            <w:fldChar w:fldCharType="separate"/>
          </w:r>
          <w:r w:rsidR="007C735C" w:rsidRPr="007C735C">
            <w:rPr>
              <w:noProof/>
              <w:rtl/>
              <w:lang w:val="fa-IR"/>
            </w:rPr>
            <w:t>5</w:t>
          </w:r>
          <w:r>
            <w:rPr>
              <w:noProof/>
            </w:rPr>
            <w:fldChar w:fldCharType="end"/>
          </w:r>
        </w:p>
      </w:tc>
      <w:tc>
        <w:tcPr>
          <w:tcW w:w="4786" w:type="dxa"/>
          <w:tcBorders>
            <w:top w:val="nil"/>
            <w:left w:val="nil"/>
            <w:bottom w:val="nil"/>
            <w:right w:val="nil"/>
          </w:tcBorders>
          <w:vAlign w:val="center"/>
        </w:tcPr>
        <w:p w:rsidR="009D71E0" w:rsidRPr="006D44C1" w:rsidRDefault="009D71E0" w:rsidP="001B6799">
          <w:pPr>
            <w:pStyle w:val="a6"/>
            <w:bidi w:val="0"/>
            <w:rPr>
              <w:color w:val="808080" w:themeColor="background1" w:themeShade="80"/>
              <w:rtl/>
            </w:rPr>
          </w:pPr>
          <w:bookmarkStart w:id="17" w:name="BokAdres"/>
          <w:bookmarkEnd w:id="17"/>
          <w:r>
            <w:rPr>
              <w:color w:val="808080" w:themeColor="background1" w:themeShade="80"/>
            </w:rPr>
            <w:t>U1hs1_13971023-065_mr3_mfeb.ir</w:t>
          </w:r>
        </w:p>
      </w:tc>
    </w:tr>
  </w:tbl>
  <w:p w:rsidR="009D71E0" w:rsidRDefault="009D71E0"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BFD" w:rsidRDefault="00187BFD" w:rsidP="008B750B">
      <w:pPr>
        <w:spacing w:line="240" w:lineRule="auto"/>
      </w:pPr>
      <w:r>
        <w:separator/>
      </w:r>
    </w:p>
  </w:footnote>
  <w:footnote w:type="continuationSeparator" w:id="0">
    <w:p w:rsidR="00187BFD" w:rsidRDefault="00187BFD" w:rsidP="008B750B">
      <w:pPr>
        <w:spacing w:line="240" w:lineRule="auto"/>
      </w:pPr>
      <w:r>
        <w:continuationSeparator/>
      </w:r>
    </w:p>
  </w:footnote>
  <w:footnote w:id="1">
    <w:p w:rsidR="009D71E0" w:rsidRDefault="009D71E0" w:rsidP="008131FE">
      <w:pPr>
        <w:pStyle w:val="a9"/>
      </w:pPr>
      <w:r>
        <w:rPr>
          <w:rStyle w:val="ab"/>
        </w:rPr>
        <w:footnoteRef/>
      </w:r>
      <w:r w:rsidRPr="008131FE">
        <w:rPr>
          <w:rtl/>
        </w:rPr>
        <w:t xml:space="preserve"> قاعدة لا ضرر و لا ضرار،</w:t>
      </w:r>
      <w:r>
        <w:rPr>
          <w:rFonts w:hint="cs"/>
          <w:rtl/>
        </w:rPr>
        <w:t xml:space="preserve"> محمد باقر صدر، ج1،</w:t>
      </w:r>
      <w:r w:rsidRPr="008131FE">
        <w:rPr>
          <w:rtl/>
        </w:rPr>
        <w:t xml:space="preserve"> ص: 213</w:t>
      </w:r>
      <w:r>
        <w:rPr>
          <w:rFonts w:hint="cs"/>
          <w:rtl/>
        </w:rPr>
        <w:t>. «</w:t>
      </w:r>
      <w:r w:rsidRPr="008131FE">
        <w:rPr>
          <w:rtl/>
        </w:rPr>
        <w:t xml:space="preserve">لكن بعد فرض عناية من قبل عرف معيّن </w:t>
      </w:r>
      <w:r w:rsidRPr="008131FE">
        <w:rPr>
          <w:highlight w:val="yellow"/>
          <w:rtl/>
        </w:rPr>
        <w:t>يتواضع</w:t>
      </w:r>
      <w:r w:rsidRPr="008131FE">
        <w:rPr>
          <w:rtl/>
        </w:rPr>
        <w:t xml:space="preserve"> أبناؤه على أن تكون هذه وسيلة للتعظيم، يكون مصداقاً حقيقيّا لذلك. و لكن العرف هنا ليس شأنه الكشف، بل إيجاد المصداقية؛ و لذا يكون هذا الفرد مصداقاً حقيقيّا لمفهوم التعظيم، لكن بهذا النظر لا بنظر آخر.</w:t>
      </w:r>
      <w:r>
        <w:rPr>
          <w:rFonts w:hint="cs"/>
          <w:rtl/>
        </w:rPr>
        <w:t>»</w:t>
      </w:r>
    </w:p>
  </w:footnote>
  <w:footnote w:id="2">
    <w:p w:rsidR="00016093" w:rsidRDefault="00016093">
      <w:pPr>
        <w:pStyle w:val="a9"/>
      </w:pPr>
      <w:r>
        <w:rPr>
          <w:rStyle w:val="ab"/>
        </w:rPr>
        <w:footnoteRef/>
      </w:r>
      <w:r>
        <w:rPr>
          <w:rtl/>
        </w:rPr>
        <w:t xml:space="preserve"> </w:t>
      </w:r>
      <w:r>
        <w:rPr>
          <w:rFonts w:hint="cs"/>
          <w:rtl/>
        </w:rPr>
        <w:t>یعنی وقتی اصاله الصحه در جزء جاری شود طبیعتا نمی تواند صحت کلّ را نتیجه دهد. این همان صحّت تأهلیه است.(مقرر)</w:t>
      </w:r>
    </w:p>
  </w:footnote>
  <w:footnote w:id="3">
    <w:p w:rsidR="00016093" w:rsidRPr="00016093" w:rsidRDefault="00016093" w:rsidP="00016093">
      <w:pPr>
        <w:pStyle w:val="a9"/>
      </w:pPr>
      <w:r w:rsidRPr="00016093">
        <w:footnoteRef/>
      </w:r>
      <w:r w:rsidRPr="00016093">
        <w:rPr>
          <w:rtl/>
        </w:rPr>
        <w:t xml:space="preserve"> </w:t>
      </w:r>
      <w:hyperlink r:id="rId1" w:history="1">
        <w:r w:rsidRPr="00016093">
          <w:rPr>
            <w:rStyle w:val="ac"/>
            <w:rtl/>
          </w:rPr>
          <w:t>فرائد الاصول، ش</w:t>
        </w:r>
        <w:r w:rsidRPr="00016093">
          <w:rPr>
            <w:rStyle w:val="ac"/>
            <w:rFonts w:hint="cs"/>
            <w:rtl/>
          </w:rPr>
          <w:t>ی</w:t>
        </w:r>
        <w:r w:rsidRPr="00016093">
          <w:rPr>
            <w:rStyle w:val="ac"/>
            <w:rFonts w:hint="eastAsia"/>
            <w:rtl/>
          </w:rPr>
          <w:t>خ</w:t>
        </w:r>
        <w:r w:rsidRPr="00016093">
          <w:rPr>
            <w:rStyle w:val="ac"/>
            <w:rtl/>
          </w:rPr>
          <w:t xml:space="preserve"> مرتض</w:t>
        </w:r>
        <w:r w:rsidRPr="00016093">
          <w:rPr>
            <w:rStyle w:val="ac"/>
            <w:rFonts w:hint="cs"/>
            <w:rtl/>
          </w:rPr>
          <w:t>ی</w:t>
        </w:r>
        <w:r w:rsidRPr="00016093">
          <w:rPr>
            <w:rStyle w:val="ac"/>
            <w:rtl/>
          </w:rPr>
          <w:t xml:space="preserve"> انصار</w:t>
        </w:r>
        <w:r w:rsidRPr="00016093">
          <w:rPr>
            <w:rStyle w:val="ac"/>
            <w:rFonts w:hint="cs"/>
            <w:rtl/>
          </w:rPr>
          <w:t>ی</w:t>
        </w:r>
        <w:r w:rsidRPr="00016093">
          <w:rPr>
            <w:rStyle w:val="ac"/>
            <w:rFonts w:hint="eastAsia"/>
            <w:rtl/>
          </w:rPr>
          <w:t>،</w:t>
        </w:r>
        <w:r w:rsidRPr="00016093">
          <w:rPr>
            <w:rStyle w:val="ac"/>
            <w:rtl/>
          </w:rPr>
          <w:t xml:space="preserve"> ج3، ص363.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1E0" w:rsidRPr="001D2E9A" w:rsidRDefault="009D71E0"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0" w:name="BokNum"/>
    <w:bookmarkEnd w:id="10"/>
    <w:r>
      <w:rPr>
        <w:b/>
        <w:bCs/>
        <w:sz w:val="20"/>
        <w:szCs w:val="24"/>
        <w:rtl/>
      </w:rPr>
      <w:t>065</w:t>
    </w:r>
    <w:r>
      <w:rPr>
        <w:rFonts w:hint="cs"/>
        <w:b/>
        <w:bCs/>
        <w:sz w:val="20"/>
        <w:szCs w:val="24"/>
        <w:rtl/>
      </w:rPr>
      <w:tab/>
    </w:r>
    <w:r w:rsidRPr="00C32A7E">
      <w:rPr>
        <w:rFonts w:hint="cs"/>
        <w:b/>
        <w:bCs/>
        <w:color w:val="632423" w:themeColor="accent2" w:themeShade="80"/>
        <w:sz w:val="20"/>
        <w:szCs w:val="24"/>
        <w:rtl/>
      </w:rPr>
      <w:t xml:space="preserve">درس خارج </w:t>
    </w:r>
    <w:bookmarkStart w:id="11" w:name="Bokdars"/>
    <w:bookmarkEnd w:id="11"/>
    <w:r>
      <w:rPr>
        <w:b/>
        <w:bCs/>
        <w:color w:val="632423" w:themeColor="accent2" w:themeShade="80"/>
        <w:sz w:val="20"/>
        <w:szCs w:val="24"/>
        <w:rtl/>
      </w:rPr>
      <w:t>اصول</w:t>
    </w:r>
    <w:r w:rsidRPr="00C32A7E">
      <w:rPr>
        <w:rFonts w:hint="cs"/>
        <w:b/>
        <w:bCs/>
        <w:color w:val="632423" w:themeColor="accent2" w:themeShade="80"/>
        <w:sz w:val="20"/>
        <w:szCs w:val="24"/>
        <w:rtl/>
      </w:rPr>
      <w:t xml:space="preserve"> استاد </w:t>
    </w:r>
    <w:bookmarkStart w:id="12" w:name="Bokostad"/>
    <w:bookmarkEnd w:id="12"/>
    <w:r>
      <w:rPr>
        <w:b/>
        <w:bCs/>
        <w:color w:val="632423" w:themeColor="accent2" w:themeShade="80"/>
        <w:sz w:val="20"/>
        <w:szCs w:val="24"/>
        <w:rtl/>
      </w:rPr>
      <w:t>حس</w:t>
    </w:r>
    <w:r>
      <w:rPr>
        <w:rFonts w:hint="cs"/>
        <w:b/>
        <w:bCs/>
        <w:color w:val="632423" w:themeColor="accent2" w:themeShade="80"/>
        <w:sz w:val="20"/>
        <w:szCs w:val="24"/>
        <w:rtl/>
      </w:rPr>
      <w:t>ی</w:t>
    </w:r>
    <w:r>
      <w:rPr>
        <w:rFonts w:hint="eastAsia"/>
        <w:b/>
        <w:bCs/>
        <w:color w:val="632423" w:themeColor="accent2" w:themeShade="80"/>
        <w:sz w:val="20"/>
        <w:szCs w:val="24"/>
        <w:rtl/>
      </w:rPr>
      <w:t>ن</w:t>
    </w:r>
    <w:r>
      <w:rPr>
        <w:b/>
        <w:bCs/>
        <w:color w:val="632423" w:themeColor="accent2" w:themeShade="80"/>
        <w:sz w:val="20"/>
        <w:szCs w:val="24"/>
        <w:rtl/>
      </w:rPr>
      <w:t xml:space="preserve"> شوپا</w:t>
    </w:r>
    <w:r>
      <w:rPr>
        <w:rFonts w:hint="cs"/>
        <w:b/>
        <w:bCs/>
        <w:color w:val="632423" w:themeColor="accent2" w:themeShade="80"/>
        <w:sz w:val="20"/>
        <w:szCs w:val="24"/>
        <w:rtl/>
      </w:rPr>
      <w:t>یی</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3" w:name="BokTarikh"/>
    <w:bookmarkEnd w:id="13"/>
    <w:r>
      <w:rPr>
        <w:sz w:val="24"/>
        <w:szCs w:val="24"/>
        <w:rtl/>
      </w:rPr>
      <w:t>23 /10 /1397</w:t>
    </w:r>
  </w:p>
  <w:p w:rsidR="00C95C68" w:rsidRPr="00F16B53" w:rsidRDefault="009D71E0" w:rsidP="00C95C6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4" w:name="BokSabj"/>
    <w:bookmarkEnd w:id="14"/>
    <w:r>
      <w:rPr>
        <w:color w:val="000000" w:themeColor="text1"/>
        <w:sz w:val="24"/>
        <w:szCs w:val="24"/>
        <w:rtl/>
      </w:rPr>
      <w:t>اصاله الصحه</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15" w:name="Bokmoqarer"/>
    <w:bookmarkEnd w:id="15"/>
    <w:r>
      <w:rPr>
        <w:sz w:val="24"/>
        <w:szCs w:val="24"/>
        <w:rtl/>
      </w:rPr>
      <w:t>مرتض</w:t>
    </w:r>
    <w:r>
      <w:rPr>
        <w:rFonts w:hint="cs"/>
        <w:sz w:val="24"/>
        <w:szCs w:val="24"/>
        <w:rtl/>
      </w:rPr>
      <w:t>ی</w:t>
    </w:r>
    <w:r>
      <w:rPr>
        <w:sz w:val="24"/>
        <w:szCs w:val="24"/>
        <w:rtl/>
      </w:rPr>
      <w:t xml:space="preserve"> رادمهر</w:t>
    </w:r>
    <w:r>
      <w:rPr>
        <w:rFonts w:hint="cs"/>
        <w:sz w:val="24"/>
        <w:szCs w:val="24"/>
        <w:rtl/>
      </w:rPr>
      <w:t xml:space="preserve">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16" w:name="BokSabj2"/>
    <w:bookmarkEnd w:id="16"/>
    <w:r w:rsidR="00C95C68">
      <w:rPr>
        <w:rFonts w:hint="cs"/>
        <w:sz w:val="24"/>
        <w:szCs w:val="24"/>
        <w:rtl/>
      </w:rPr>
      <w:t>ادامه جهت هفتم، جهت هشتم: صحت تأهلیه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6093"/>
    <w:rsid w:val="00025777"/>
    <w:rsid w:val="00025B70"/>
    <w:rsid w:val="000353D7"/>
    <w:rsid w:val="00055496"/>
    <w:rsid w:val="00066982"/>
    <w:rsid w:val="00072043"/>
    <w:rsid w:val="00080A41"/>
    <w:rsid w:val="0008299B"/>
    <w:rsid w:val="000913AA"/>
    <w:rsid w:val="00093480"/>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66F89"/>
    <w:rsid w:val="00181844"/>
    <w:rsid w:val="001837E9"/>
    <w:rsid w:val="00187BFD"/>
    <w:rsid w:val="00187DFA"/>
    <w:rsid w:val="001A1BC1"/>
    <w:rsid w:val="001A1EA5"/>
    <w:rsid w:val="001A2574"/>
    <w:rsid w:val="001A27D7"/>
    <w:rsid w:val="001A294E"/>
    <w:rsid w:val="001A4ED8"/>
    <w:rsid w:val="001A597E"/>
    <w:rsid w:val="001A6F11"/>
    <w:rsid w:val="001B2488"/>
    <w:rsid w:val="001B6799"/>
    <w:rsid w:val="001C1362"/>
    <w:rsid w:val="001D2E9A"/>
    <w:rsid w:val="001D3ADD"/>
    <w:rsid w:val="001D597F"/>
    <w:rsid w:val="001E3FD4"/>
    <w:rsid w:val="0020241A"/>
    <w:rsid w:val="00203821"/>
    <w:rsid w:val="00211632"/>
    <w:rsid w:val="0021384A"/>
    <w:rsid w:val="0021630D"/>
    <w:rsid w:val="002242F0"/>
    <w:rsid w:val="002251D3"/>
    <w:rsid w:val="0024121B"/>
    <w:rsid w:val="00247D2F"/>
    <w:rsid w:val="00256560"/>
    <w:rsid w:val="00273484"/>
    <w:rsid w:val="0027605E"/>
    <w:rsid w:val="00281E00"/>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B75D5"/>
    <w:rsid w:val="003C2A5C"/>
    <w:rsid w:val="003C33F6"/>
    <w:rsid w:val="003C3D2E"/>
    <w:rsid w:val="003C43A5"/>
    <w:rsid w:val="003C75E5"/>
    <w:rsid w:val="003E1C5C"/>
    <w:rsid w:val="003E6650"/>
    <w:rsid w:val="003F0BC1"/>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0DC4"/>
    <w:rsid w:val="004A2FEA"/>
    <w:rsid w:val="004D2DD7"/>
    <w:rsid w:val="004D75C5"/>
    <w:rsid w:val="004E2186"/>
    <w:rsid w:val="004E66FB"/>
    <w:rsid w:val="004F470A"/>
    <w:rsid w:val="004F4C59"/>
    <w:rsid w:val="00500C8F"/>
    <w:rsid w:val="00501909"/>
    <w:rsid w:val="00507BBB"/>
    <w:rsid w:val="005128DF"/>
    <w:rsid w:val="0051592A"/>
    <w:rsid w:val="005206FE"/>
    <w:rsid w:val="00521073"/>
    <w:rsid w:val="005257ED"/>
    <w:rsid w:val="005306F8"/>
    <w:rsid w:val="0054023D"/>
    <w:rsid w:val="005426BF"/>
    <w:rsid w:val="00554283"/>
    <w:rsid w:val="0056213C"/>
    <w:rsid w:val="00563DE7"/>
    <w:rsid w:val="00580C24"/>
    <w:rsid w:val="005968EF"/>
    <w:rsid w:val="00596C1E"/>
    <w:rsid w:val="005A2E26"/>
    <w:rsid w:val="005B7BCA"/>
    <w:rsid w:val="005C0DAE"/>
    <w:rsid w:val="005C188E"/>
    <w:rsid w:val="005C6CC9"/>
    <w:rsid w:val="005D2349"/>
    <w:rsid w:val="005E1B60"/>
    <w:rsid w:val="005E5507"/>
    <w:rsid w:val="005E607B"/>
    <w:rsid w:val="005E634C"/>
    <w:rsid w:val="005F0A8D"/>
    <w:rsid w:val="00601229"/>
    <w:rsid w:val="00603B67"/>
    <w:rsid w:val="006162A2"/>
    <w:rsid w:val="006240DA"/>
    <w:rsid w:val="0063256E"/>
    <w:rsid w:val="00633F04"/>
    <w:rsid w:val="00635219"/>
    <w:rsid w:val="00635EC0"/>
    <w:rsid w:val="00640B58"/>
    <w:rsid w:val="00651B02"/>
    <w:rsid w:val="00651B19"/>
    <w:rsid w:val="00660A29"/>
    <w:rsid w:val="006929D8"/>
    <w:rsid w:val="00695519"/>
    <w:rsid w:val="006A03E3"/>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50C55"/>
    <w:rsid w:val="0075770E"/>
    <w:rsid w:val="00762452"/>
    <w:rsid w:val="007639E0"/>
    <w:rsid w:val="00775507"/>
    <w:rsid w:val="00783473"/>
    <w:rsid w:val="0078594B"/>
    <w:rsid w:val="00795E02"/>
    <w:rsid w:val="007979D0"/>
    <w:rsid w:val="00797AA2"/>
    <w:rsid w:val="007A4E18"/>
    <w:rsid w:val="007A7B8C"/>
    <w:rsid w:val="007B3BD1"/>
    <w:rsid w:val="007C6D9E"/>
    <w:rsid w:val="007C735C"/>
    <w:rsid w:val="007D1C43"/>
    <w:rsid w:val="007D6C53"/>
    <w:rsid w:val="007E1564"/>
    <w:rsid w:val="007E1E87"/>
    <w:rsid w:val="007E5B3F"/>
    <w:rsid w:val="007F2257"/>
    <w:rsid w:val="0080091D"/>
    <w:rsid w:val="00804108"/>
    <w:rsid w:val="00804FC4"/>
    <w:rsid w:val="008131FE"/>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499"/>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D71E0"/>
    <w:rsid w:val="009F7E07"/>
    <w:rsid w:val="00A01522"/>
    <w:rsid w:val="00A10A11"/>
    <w:rsid w:val="00A13C6A"/>
    <w:rsid w:val="00A17B09"/>
    <w:rsid w:val="00A457C6"/>
    <w:rsid w:val="00A46AD0"/>
    <w:rsid w:val="00A47063"/>
    <w:rsid w:val="00A473A8"/>
    <w:rsid w:val="00A513F0"/>
    <w:rsid w:val="00A61AC8"/>
    <w:rsid w:val="00A62576"/>
    <w:rsid w:val="00A6366F"/>
    <w:rsid w:val="00A65D4C"/>
    <w:rsid w:val="00A70512"/>
    <w:rsid w:val="00AA1F60"/>
    <w:rsid w:val="00AA40D7"/>
    <w:rsid w:val="00AB5F7D"/>
    <w:rsid w:val="00AC0C50"/>
    <w:rsid w:val="00AC6FE2"/>
    <w:rsid w:val="00AF3925"/>
    <w:rsid w:val="00B06085"/>
    <w:rsid w:val="00B1296B"/>
    <w:rsid w:val="00B2292F"/>
    <w:rsid w:val="00B43169"/>
    <w:rsid w:val="00B501A8"/>
    <w:rsid w:val="00B55AE4"/>
    <w:rsid w:val="00B61B8B"/>
    <w:rsid w:val="00B70B46"/>
    <w:rsid w:val="00B739B0"/>
    <w:rsid w:val="00B814A3"/>
    <w:rsid w:val="00B96F38"/>
    <w:rsid w:val="00BC3D10"/>
    <w:rsid w:val="00BC716B"/>
    <w:rsid w:val="00BD0E74"/>
    <w:rsid w:val="00BD5F8C"/>
    <w:rsid w:val="00BE29DD"/>
    <w:rsid w:val="00BE5F84"/>
    <w:rsid w:val="00BE7EE9"/>
    <w:rsid w:val="00C066AF"/>
    <w:rsid w:val="00C10E06"/>
    <w:rsid w:val="00C145B8"/>
    <w:rsid w:val="00C2438F"/>
    <w:rsid w:val="00C31AF0"/>
    <w:rsid w:val="00C32A7E"/>
    <w:rsid w:val="00C34F28"/>
    <w:rsid w:val="00C368DF"/>
    <w:rsid w:val="00C442C5"/>
    <w:rsid w:val="00C52010"/>
    <w:rsid w:val="00C57B5C"/>
    <w:rsid w:val="00C57C7C"/>
    <w:rsid w:val="00C61049"/>
    <w:rsid w:val="00C63FFE"/>
    <w:rsid w:val="00C91EB6"/>
    <w:rsid w:val="00C95C68"/>
    <w:rsid w:val="00CA10B0"/>
    <w:rsid w:val="00CA10F7"/>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25677"/>
    <w:rsid w:val="00D31805"/>
    <w:rsid w:val="00D4047F"/>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42F1"/>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54C6A"/>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lib.eshia.ir/13056/3/363/&#1575;&#1604;&#1579;&#1575;&#1604;&#157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28BD2-A236-4540-8AD1-7DB4486FB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1397</TotalTime>
  <Pages>5</Pages>
  <Words>1094</Words>
  <Characters>6241</Characters>
  <Application>Microsoft Office Word</Application>
  <DocSecurity>0</DocSecurity>
  <Lines>52</Lines>
  <Paragraphs>14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7321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سلام</cp:lastModifiedBy>
  <cp:revision>29</cp:revision>
  <dcterms:created xsi:type="dcterms:W3CDTF">2019-01-13T16:23:00Z</dcterms:created>
  <dcterms:modified xsi:type="dcterms:W3CDTF">2019-01-19T07:12:00Z</dcterms:modified>
  <cp:contentStatus>ویرایش 2.5</cp:contentStatus>
  <cp:version>2.7</cp:version>
</cp:coreProperties>
</file>